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2" w:type="dxa"/>
        <w:jc w:val="center"/>
        <w:tblLook w:val="01E0" w:firstRow="1" w:lastRow="1" w:firstColumn="1" w:lastColumn="1" w:noHBand="0" w:noVBand="0"/>
      </w:tblPr>
      <w:tblGrid>
        <w:gridCol w:w="4364"/>
        <w:gridCol w:w="5268"/>
      </w:tblGrid>
      <w:tr w:rsidR="00A7196E" w:rsidRPr="00ED3661" w14:paraId="67B51432" w14:textId="77777777" w:rsidTr="002A5D8F">
        <w:trPr>
          <w:jc w:val="center"/>
        </w:trPr>
        <w:tc>
          <w:tcPr>
            <w:tcW w:w="4364" w:type="dxa"/>
          </w:tcPr>
          <w:p w14:paraId="11A2F328" w14:textId="77777777" w:rsidR="00A7196E" w:rsidRPr="00ED3661" w:rsidRDefault="00A7196E" w:rsidP="00A7196E">
            <w:pPr>
              <w:widowControl w:val="0"/>
              <w:spacing w:before="60" w:after="60" w:line="300" w:lineRule="auto"/>
              <w:ind w:left="-58"/>
              <w:jc w:val="center"/>
            </w:pPr>
            <w:r w:rsidRPr="00ED3661">
              <w:br w:type="page"/>
              <w:t>MINISTRY OF EDUCATION AND TRAINING</w:t>
            </w:r>
          </w:p>
          <w:p w14:paraId="2BCF2590" w14:textId="3219AE25" w:rsidR="00A7196E" w:rsidRPr="00ED3661" w:rsidRDefault="00A7196E" w:rsidP="00123CE2">
            <w:pPr>
              <w:widowControl w:val="0"/>
              <w:spacing w:before="60" w:after="60" w:line="300" w:lineRule="auto"/>
              <w:ind w:left="-58"/>
              <w:jc w:val="center"/>
              <w:rPr>
                <w:b/>
                <w:bCs/>
              </w:rPr>
            </w:pPr>
            <w:r w:rsidRPr="00ED3661">
              <w:rPr>
                <w:b/>
                <w:bCs/>
                <w:sz w:val="26"/>
                <w:szCs w:val="26"/>
              </w:rPr>
              <w:t>NATIONAL ECONOMICS UNIVERSIT</w:t>
            </w:r>
            <w:r w:rsidR="000413AC">
              <w:rPr>
                <w:b/>
                <w:bCs/>
                <w:sz w:val="26"/>
                <w:szCs w:val="26"/>
              </w:rPr>
              <w:t>Y</w:t>
            </w:r>
          </w:p>
          <w:p w14:paraId="6495EBBB" w14:textId="0335144D" w:rsidR="00A7196E" w:rsidRPr="00123CE2" w:rsidRDefault="00A7196E" w:rsidP="00123CE2">
            <w:pPr>
              <w:widowControl w:val="0"/>
              <w:spacing w:before="60" w:after="60" w:line="300" w:lineRule="auto"/>
              <w:ind w:left="-58"/>
              <w:jc w:val="center"/>
              <w:rPr>
                <w:spacing w:val="-40"/>
              </w:rPr>
            </w:pPr>
            <w:r w:rsidRPr="00ED3661">
              <w:rPr>
                <w:spacing w:val="-40"/>
              </w:rPr>
              <w:t>----------------------------------</w:t>
            </w:r>
            <w:r w:rsidRPr="00ED3661">
              <w:rPr>
                <w:spacing w:val="-40"/>
                <w:lang w:val="vi-VN"/>
              </w:rPr>
              <w:t>------------------------------------</w:t>
            </w:r>
          </w:p>
        </w:tc>
        <w:tc>
          <w:tcPr>
            <w:tcW w:w="5268" w:type="dxa"/>
          </w:tcPr>
          <w:p w14:paraId="1EFF6BD1" w14:textId="77777777" w:rsidR="00A7196E" w:rsidRPr="00246B70" w:rsidRDefault="00A7196E" w:rsidP="00A7196E">
            <w:pPr>
              <w:widowControl w:val="0"/>
              <w:spacing w:before="60" w:after="60" w:line="300" w:lineRule="auto"/>
              <w:ind w:left="-58"/>
              <w:jc w:val="center"/>
              <w:rPr>
                <w:bCs/>
              </w:rPr>
            </w:pPr>
            <w:r w:rsidRPr="00246B70">
              <w:rPr>
                <w:bCs/>
              </w:rPr>
              <w:t>SOCIALIST REPUBLIC OF VIETNAM</w:t>
            </w:r>
          </w:p>
          <w:p w14:paraId="47D7EAFF" w14:textId="77777777" w:rsidR="00A7196E" w:rsidRPr="00ED3661" w:rsidRDefault="00A7196E" w:rsidP="00A7196E">
            <w:pPr>
              <w:widowControl w:val="0"/>
              <w:spacing w:before="60" w:after="60" w:line="300" w:lineRule="auto"/>
              <w:ind w:left="-58"/>
              <w:jc w:val="center"/>
              <w:rPr>
                <w:b/>
                <w:bCs/>
              </w:rPr>
            </w:pPr>
            <w:r w:rsidRPr="00ED3661">
              <w:rPr>
                <w:b/>
                <w:bCs/>
                <w:sz w:val="26"/>
                <w:szCs w:val="26"/>
              </w:rPr>
              <w:t>Independence - Freedom - Happiness</w:t>
            </w:r>
          </w:p>
          <w:p w14:paraId="415F09B6" w14:textId="77777777" w:rsidR="00A7196E" w:rsidRPr="00ED3661" w:rsidRDefault="00A7196E" w:rsidP="00A7196E">
            <w:pPr>
              <w:widowControl w:val="0"/>
              <w:spacing w:before="60" w:after="60" w:line="300" w:lineRule="auto"/>
              <w:ind w:left="-58"/>
              <w:jc w:val="center"/>
            </w:pPr>
            <w:r w:rsidRPr="00ED3661">
              <w:rPr>
                <w:spacing w:val="-40"/>
              </w:rPr>
              <w:t>--------------------------------------------------------------------------------</w:t>
            </w:r>
          </w:p>
          <w:p w14:paraId="3921FB5E" w14:textId="795FA735" w:rsidR="00A7196E" w:rsidRPr="003B73BC" w:rsidRDefault="00A7196E" w:rsidP="00A7196E">
            <w:pPr>
              <w:widowControl w:val="0"/>
              <w:spacing w:before="60" w:after="60" w:line="300" w:lineRule="auto"/>
              <w:ind w:left="-58"/>
              <w:jc w:val="center"/>
            </w:pPr>
          </w:p>
        </w:tc>
      </w:tr>
    </w:tbl>
    <w:p w14:paraId="199F8CC2" w14:textId="25DFFDEF" w:rsidR="00A7196E" w:rsidRPr="00ED3661" w:rsidRDefault="00A7196E" w:rsidP="00A7196E">
      <w:pPr>
        <w:pStyle w:val="BodyText2"/>
        <w:widowControl w:val="0"/>
        <w:spacing w:before="60" w:after="60" w:line="300" w:lineRule="auto"/>
        <w:jc w:val="center"/>
        <w:rPr>
          <w:b/>
          <w:bCs/>
          <w:sz w:val="28"/>
          <w:szCs w:val="28"/>
        </w:rPr>
      </w:pPr>
      <w:r w:rsidRPr="003B73BC">
        <w:rPr>
          <w:b/>
          <w:bCs/>
          <w:sz w:val="26"/>
          <w:szCs w:val="26"/>
        </w:rPr>
        <w:t xml:space="preserve">REGULATIONS ON </w:t>
      </w:r>
      <w:r>
        <w:rPr>
          <w:b/>
          <w:bCs/>
          <w:sz w:val="26"/>
          <w:szCs w:val="26"/>
        </w:rPr>
        <w:t>UNDERGRADUATE</w:t>
      </w:r>
      <w:r w:rsidRPr="003B73BC">
        <w:rPr>
          <w:b/>
          <w:bCs/>
          <w:sz w:val="26"/>
          <w:szCs w:val="26"/>
        </w:rPr>
        <w:t xml:space="preserve"> </w:t>
      </w:r>
      <w:r>
        <w:rPr>
          <w:b/>
          <w:bCs/>
          <w:sz w:val="26"/>
          <w:szCs w:val="26"/>
        </w:rPr>
        <w:t>TRAINING</w:t>
      </w:r>
    </w:p>
    <w:p w14:paraId="18E7B8BC" w14:textId="77777777" w:rsidR="00A7196E" w:rsidRPr="00ED3661" w:rsidRDefault="00A7196E" w:rsidP="00A7196E">
      <w:pPr>
        <w:pStyle w:val="NormalWeb"/>
        <w:widowControl w:val="0"/>
        <w:tabs>
          <w:tab w:val="left" w:pos="6237"/>
        </w:tabs>
        <w:spacing w:before="60" w:beforeAutospacing="0" w:after="60" w:afterAutospacing="0" w:line="300" w:lineRule="auto"/>
        <w:jc w:val="center"/>
        <w:rPr>
          <w:b/>
          <w:bCs/>
          <w:sz w:val="28"/>
          <w:szCs w:val="28"/>
        </w:rPr>
      </w:pPr>
      <w:r w:rsidRPr="003B73BC">
        <w:rPr>
          <w:b/>
          <w:bCs/>
          <w:sz w:val="26"/>
          <w:szCs w:val="26"/>
        </w:rPr>
        <w:t>National Economics University</w:t>
      </w:r>
    </w:p>
    <w:p w14:paraId="0CA6B800" w14:textId="1593E50E" w:rsidR="00A7196E" w:rsidRPr="00ED3661" w:rsidRDefault="00A7196E" w:rsidP="00A7196E">
      <w:pPr>
        <w:pStyle w:val="NormalWeb"/>
        <w:widowControl w:val="0"/>
        <w:tabs>
          <w:tab w:val="left" w:pos="6237"/>
        </w:tabs>
        <w:spacing w:before="60" w:beforeAutospacing="0" w:after="60" w:afterAutospacing="0" w:line="300" w:lineRule="auto"/>
        <w:ind w:firstLine="567"/>
        <w:jc w:val="center"/>
        <w:rPr>
          <w:bCs/>
          <w:i/>
          <w:iCs/>
        </w:rPr>
      </w:pPr>
      <w:r w:rsidRPr="00ED3661">
        <w:rPr>
          <w:bCs/>
          <w:i/>
          <w:iCs/>
        </w:rPr>
        <w:t xml:space="preserve">(Issued </w:t>
      </w:r>
      <w:r>
        <w:rPr>
          <w:bCs/>
          <w:i/>
          <w:iCs/>
        </w:rPr>
        <w:t>based on</w:t>
      </w:r>
      <w:r w:rsidRPr="00ED3661">
        <w:rPr>
          <w:bCs/>
          <w:i/>
          <w:iCs/>
        </w:rPr>
        <w:t xml:space="preserve"> Decision No.</w:t>
      </w:r>
      <w:r w:rsidR="00123CE2">
        <w:rPr>
          <w:bCs/>
          <w:i/>
          <w:iCs/>
        </w:rPr>
        <w:t>712</w:t>
      </w:r>
      <w:r w:rsidRPr="00ED3661">
        <w:rPr>
          <w:bCs/>
          <w:i/>
          <w:iCs/>
        </w:rPr>
        <w:t xml:space="preserve"> /QD-DHKTQD dated </w:t>
      </w:r>
      <w:r w:rsidR="00123CE2">
        <w:rPr>
          <w:bCs/>
          <w:i/>
          <w:iCs/>
        </w:rPr>
        <w:t>June 3,</w:t>
      </w:r>
      <w:r w:rsidRPr="00ED3661">
        <w:rPr>
          <w:bCs/>
          <w:i/>
          <w:iCs/>
        </w:rPr>
        <w:t>2025</w:t>
      </w:r>
    </w:p>
    <w:p w14:paraId="4647A700" w14:textId="1D386B28" w:rsidR="00A7196E" w:rsidRPr="00123CE2" w:rsidRDefault="00A7196E" w:rsidP="00123CE2">
      <w:pPr>
        <w:pStyle w:val="NormalWeb"/>
        <w:widowControl w:val="0"/>
        <w:tabs>
          <w:tab w:val="left" w:pos="6237"/>
        </w:tabs>
        <w:spacing w:before="60" w:beforeAutospacing="0" w:after="60" w:afterAutospacing="0" w:line="300" w:lineRule="auto"/>
        <w:ind w:firstLine="567"/>
        <w:jc w:val="center"/>
        <w:rPr>
          <w:bCs/>
          <w:i/>
          <w:iCs/>
        </w:rPr>
      </w:pPr>
      <w:r>
        <w:rPr>
          <w:bCs/>
          <w:i/>
          <w:iCs/>
        </w:rPr>
        <w:t xml:space="preserve">By </w:t>
      </w:r>
      <w:r w:rsidRPr="00ED3661">
        <w:rPr>
          <w:bCs/>
          <w:i/>
          <w:iCs/>
        </w:rPr>
        <w:t xml:space="preserve">the </w:t>
      </w:r>
      <w:r>
        <w:rPr>
          <w:bCs/>
          <w:i/>
          <w:iCs/>
        </w:rPr>
        <w:t>President</w:t>
      </w:r>
      <w:r w:rsidRPr="00ED3661">
        <w:rPr>
          <w:bCs/>
          <w:i/>
          <w:iCs/>
        </w:rPr>
        <w:t xml:space="preserve"> of National Economics University)</w:t>
      </w:r>
    </w:p>
    <w:p w14:paraId="72E80101" w14:textId="77777777" w:rsidR="00086F8C" w:rsidRPr="00ED3661" w:rsidRDefault="00AC6EEB" w:rsidP="00032475">
      <w:pPr>
        <w:pStyle w:val="NormalWeb"/>
        <w:widowControl w:val="0"/>
        <w:tabs>
          <w:tab w:val="left" w:pos="6237"/>
        </w:tabs>
        <w:spacing w:before="60" w:beforeAutospacing="0" w:after="60" w:afterAutospacing="0" w:line="300" w:lineRule="auto"/>
        <w:rPr>
          <w:sz w:val="28"/>
          <w:szCs w:val="28"/>
        </w:rPr>
      </w:pPr>
      <w:r w:rsidRPr="00ED3661">
        <w:rPr>
          <w:noProof/>
          <w:sz w:val="28"/>
          <w:szCs w:val="28"/>
        </w:rPr>
        <mc:AlternateContent>
          <mc:Choice Requires="wps">
            <w:drawing>
              <wp:anchor distT="4294967242" distB="4294967242" distL="114300" distR="114300" simplePos="0" relativeHeight="251657216" behindDoc="0" locked="0" layoutInCell="1" allowOverlap="1" wp14:anchorId="5CA93E78" wp14:editId="63CE5630">
                <wp:simplePos x="0" y="0"/>
                <wp:positionH relativeFrom="column">
                  <wp:align>center</wp:align>
                </wp:positionH>
                <wp:positionV relativeFrom="paragraph">
                  <wp:posOffset>93980</wp:posOffset>
                </wp:positionV>
                <wp:extent cx="1656080" cy="0"/>
                <wp:effectExtent l="0" t="0" r="0" b="0"/>
                <wp:wrapNone/>
                <wp:docPr id="17235053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560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C34B" id="Straight Connector 1" o:spid="_x0000_s1026" style="position:absolute;z-index:251657216;visibility:visible;mso-wrap-style:square;mso-width-percent:0;mso-height-percent:0;mso-wrap-distance-left:9pt;mso-wrap-distance-top:-.0015mm;mso-wrap-distance-right:9pt;mso-wrap-distance-bottom:-.0015mm;mso-position-horizontal:center;mso-position-horizontal-relative:text;mso-position-vertical:absolute;mso-position-vertical-relative:text;mso-width-percent:0;mso-height-percent:0;mso-width-relative:page;mso-height-relative:page" from="0,7.4pt" to="130.4pt,7.4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">
                <o:lock v:ext="edit" shapetype="f"/>
              </v:line>
            </w:pict>
          </mc:Fallback>
        </mc:AlternateContent>
      </w:r>
    </w:p>
    <w:p w14:paraId="497B82AB" w14:textId="6A7EAF96" w:rsidR="000147BB" w:rsidRPr="00ED3661" w:rsidRDefault="001A60B1" w:rsidP="00324B64">
      <w:pPr>
        <w:autoSpaceDE w:val="0"/>
        <w:autoSpaceDN w:val="0"/>
        <w:adjustRightInd w:val="0"/>
        <w:spacing w:before="60" w:after="60" w:line="300" w:lineRule="auto"/>
        <w:jc w:val="center"/>
        <w:outlineLvl w:val="0"/>
        <w:rPr>
          <w:b/>
          <w:bCs/>
          <w:sz w:val="26"/>
          <w:szCs w:val="26"/>
        </w:rPr>
      </w:pPr>
      <w:bookmarkStart w:id="0" w:name="loai_2"/>
      <w:r>
        <w:rPr>
          <w:b/>
          <w:bCs/>
          <w:sz w:val="26"/>
          <w:szCs w:val="26"/>
        </w:rPr>
        <w:t>Chapter</w:t>
      </w:r>
      <w:r w:rsidR="00457ED4" w:rsidRPr="00ED3661">
        <w:rPr>
          <w:b/>
          <w:bCs/>
          <w:sz w:val="26"/>
          <w:szCs w:val="26"/>
        </w:rPr>
        <w:t xml:space="preserve"> I</w:t>
      </w:r>
    </w:p>
    <w:p w14:paraId="2250A4FA" w14:textId="38979C04" w:rsidR="000147BB" w:rsidRPr="00ED3661" w:rsidRDefault="001A60B1" w:rsidP="00324B64">
      <w:pPr>
        <w:autoSpaceDE w:val="0"/>
        <w:autoSpaceDN w:val="0"/>
        <w:adjustRightInd w:val="0"/>
        <w:spacing w:before="60" w:after="60" w:line="300" w:lineRule="auto"/>
        <w:jc w:val="center"/>
        <w:outlineLvl w:val="0"/>
        <w:rPr>
          <w:b/>
          <w:bCs/>
          <w:sz w:val="26"/>
          <w:szCs w:val="26"/>
        </w:rPr>
      </w:pPr>
      <w:r>
        <w:rPr>
          <w:b/>
          <w:bCs/>
          <w:sz w:val="26"/>
          <w:szCs w:val="26"/>
        </w:rPr>
        <w:t>GENERAL PROVISIONS</w:t>
      </w:r>
    </w:p>
    <w:p w14:paraId="2F559426" w14:textId="5EA51C81" w:rsidR="008D1F6D" w:rsidRPr="009930BF" w:rsidRDefault="008D1F6D" w:rsidP="0079564F">
      <w:pPr>
        <w:pStyle w:val="Heading2"/>
        <w:rPr>
          <w:lang w:val="en-US"/>
        </w:rPr>
      </w:pPr>
      <w:r w:rsidRPr="00ED3661">
        <w:t xml:space="preserve">Article 1. Scope of </w:t>
      </w:r>
      <w:r w:rsidR="00767B59">
        <w:rPr>
          <w:lang w:val="en-US"/>
        </w:rPr>
        <w:t xml:space="preserve">regulations </w:t>
      </w:r>
      <w:r w:rsidRPr="00ED3661">
        <w:t>and subjects</w:t>
      </w:r>
      <w:r>
        <w:rPr>
          <w:lang w:val="en-US"/>
        </w:rPr>
        <w:t xml:space="preserve"> for application</w:t>
      </w:r>
    </w:p>
    <w:p w14:paraId="0121404A" w14:textId="7E63F2F8" w:rsidR="008D1F6D" w:rsidRPr="00ED3661" w:rsidRDefault="008D1F6D" w:rsidP="008D1F6D">
      <w:pPr>
        <w:pStyle w:val="BodyText"/>
        <w:spacing w:before="60" w:after="60" w:line="300" w:lineRule="auto"/>
        <w:rPr>
          <w:sz w:val="26"/>
          <w:szCs w:val="26"/>
        </w:rPr>
      </w:pPr>
      <w:r>
        <w:rPr>
          <w:sz w:val="26"/>
          <w:szCs w:val="26"/>
        </w:rPr>
        <w:t>1. This document regulates</w:t>
      </w:r>
      <w:r w:rsidRPr="00ED3661">
        <w:rPr>
          <w:sz w:val="26"/>
          <w:szCs w:val="26"/>
        </w:rPr>
        <w:t xml:space="preserve"> the organization and management of </w:t>
      </w:r>
      <w:r>
        <w:rPr>
          <w:sz w:val="26"/>
          <w:szCs w:val="26"/>
        </w:rPr>
        <w:t>undergraduate training programs at</w:t>
      </w:r>
      <w:r w:rsidRPr="00ED3661">
        <w:rPr>
          <w:sz w:val="26"/>
          <w:szCs w:val="26"/>
        </w:rPr>
        <w:t xml:space="preserve"> National Economics University (hereinafter referred t</w:t>
      </w:r>
      <w:r>
        <w:rPr>
          <w:sz w:val="26"/>
          <w:szCs w:val="26"/>
        </w:rPr>
        <w:t>o as the University), including</w:t>
      </w:r>
      <w:r w:rsidRPr="00ED3661">
        <w:rPr>
          <w:sz w:val="26"/>
          <w:szCs w:val="26"/>
        </w:rPr>
        <w:t xml:space="preserve"> training programs and study time; </w:t>
      </w:r>
      <w:r>
        <w:rPr>
          <w:sz w:val="26"/>
          <w:szCs w:val="26"/>
        </w:rPr>
        <w:t>modes</w:t>
      </w:r>
      <w:r w:rsidRPr="00ED3661">
        <w:rPr>
          <w:sz w:val="26"/>
          <w:szCs w:val="26"/>
        </w:rPr>
        <w:t xml:space="preserve"> and methods of training </w:t>
      </w:r>
      <w:r>
        <w:rPr>
          <w:sz w:val="26"/>
          <w:szCs w:val="26"/>
        </w:rPr>
        <w:t xml:space="preserve">program </w:t>
      </w:r>
      <w:r w:rsidRPr="00ED3661">
        <w:rPr>
          <w:sz w:val="26"/>
          <w:szCs w:val="26"/>
        </w:rPr>
        <w:t xml:space="preserve">organization; </w:t>
      </w:r>
      <w:r>
        <w:rPr>
          <w:sz w:val="26"/>
          <w:szCs w:val="26"/>
        </w:rPr>
        <w:t>planning and organization of training program</w:t>
      </w:r>
      <w:r w:rsidRPr="00ED3661">
        <w:rPr>
          <w:sz w:val="26"/>
          <w:szCs w:val="26"/>
        </w:rPr>
        <w:t xml:space="preserve">; learning outcomes </w:t>
      </w:r>
      <w:r>
        <w:rPr>
          <w:sz w:val="26"/>
          <w:szCs w:val="26"/>
        </w:rPr>
        <w:t xml:space="preserve">evaluation </w:t>
      </w:r>
      <w:r w:rsidRPr="00ED3661">
        <w:rPr>
          <w:sz w:val="26"/>
          <w:szCs w:val="26"/>
        </w:rPr>
        <w:t xml:space="preserve">and </w:t>
      </w:r>
      <w:r>
        <w:rPr>
          <w:sz w:val="26"/>
          <w:szCs w:val="26"/>
        </w:rPr>
        <w:t>degree conferral; and</w:t>
      </w:r>
      <w:r w:rsidRPr="00ED3661">
        <w:rPr>
          <w:sz w:val="26"/>
          <w:szCs w:val="26"/>
        </w:rPr>
        <w:t xml:space="preserve"> other relevant regulations for students of the University.</w:t>
      </w:r>
    </w:p>
    <w:p w14:paraId="73ABF91F" w14:textId="77777777" w:rsidR="008D1F6D" w:rsidRPr="00ED3661" w:rsidRDefault="008D1F6D" w:rsidP="008D1F6D">
      <w:pPr>
        <w:pStyle w:val="BodyText"/>
        <w:spacing w:before="60" w:after="60" w:line="300" w:lineRule="auto"/>
        <w:rPr>
          <w:sz w:val="26"/>
          <w:szCs w:val="26"/>
        </w:rPr>
      </w:pPr>
      <w:r>
        <w:rPr>
          <w:sz w:val="26"/>
          <w:szCs w:val="26"/>
        </w:rPr>
        <w:t>2. These</w:t>
      </w:r>
      <w:r w:rsidRPr="00ED3661">
        <w:rPr>
          <w:sz w:val="26"/>
          <w:szCs w:val="26"/>
        </w:rPr>
        <w:t xml:space="preserve"> regulation</w:t>
      </w:r>
      <w:r>
        <w:rPr>
          <w:sz w:val="26"/>
          <w:szCs w:val="26"/>
        </w:rPr>
        <w:t>s are to be applied</w:t>
      </w:r>
      <w:r w:rsidRPr="00ED3661">
        <w:rPr>
          <w:sz w:val="26"/>
          <w:szCs w:val="26"/>
        </w:rPr>
        <w:t xml:space="preserve"> </w:t>
      </w:r>
      <w:r>
        <w:rPr>
          <w:sz w:val="26"/>
          <w:szCs w:val="26"/>
        </w:rPr>
        <w:t>by</w:t>
      </w:r>
      <w:r w:rsidRPr="00ED3661">
        <w:rPr>
          <w:sz w:val="26"/>
          <w:szCs w:val="26"/>
        </w:rPr>
        <w:t xml:space="preserve"> </w:t>
      </w:r>
      <w:r>
        <w:rPr>
          <w:sz w:val="26"/>
          <w:szCs w:val="26"/>
        </w:rPr>
        <w:t>all faculties, departments</w:t>
      </w:r>
      <w:r w:rsidRPr="00ED3661">
        <w:rPr>
          <w:sz w:val="26"/>
          <w:szCs w:val="26"/>
        </w:rPr>
        <w:t xml:space="preserve"> under and affiliated to the University, </w:t>
      </w:r>
      <w:r>
        <w:rPr>
          <w:sz w:val="26"/>
          <w:szCs w:val="26"/>
        </w:rPr>
        <w:t>as well as faculties, departments</w:t>
      </w:r>
      <w:r w:rsidRPr="00ED3661">
        <w:rPr>
          <w:sz w:val="26"/>
          <w:szCs w:val="26"/>
        </w:rPr>
        <w:t xml:space="preserve"> and individuals involved in </w:t>
      </w:r>
      <w:r>
        <w:rPr>
          <w:sz w:val="26"/>
          <w:szCs w:val="26"/>
        </w:rPr>
        <w:t>undergraduate training</w:t>
      </w:r>
      <w:r w:rsidRPr="00ED3661">
        <w:rPr>
          <w:sz w:val="26"/>
          <w:szCs w:val="26"/>
        </w:rPr>
        <w:t xml:space="preserve"> in </w:t>
      </w:r>
      <w:r>
        <w:rPr>
          <w:sz w:val="26"/>
          <w:szCs w:val="26"/>
        </w:rPr>
        <w:t>both full-time and part-time forms</w:t>
      </w:r>
      <w:r w:rsidRPr="00ED3661">
        <w:rPr>
          <w:sz w:val="26"/>
          <w:szCs w:val="26"/>
        </w:rPr>
        <w:t xml:space="preserve"> of the University.</w:t>
      </w:r>
    </w:p>
    <w:p w14:paraId="16B710A6" w14:textId="77777777" w:rsidR="004A05CD" w:rsidRPr="00ED3661" w:rsidRDefault="004A05CD" w:rsidP="004A05CD">
      <w:pPr>
        <w:pStyle w:val="NormalWeb"/>
        <w:spacing w:before="60" w:beforeAutospacing="0" w:after="60" w:afterAutospacing="0" w:line="300" w:lineRule="auto"/>
        <w:ind w:firstLine="720"/>
        <w:jc w:val="both"/>
        <w:rPr>
          <w:sz w:val="26"/>
          <w:szCs w:val="26"/>
          <w:lang w:val="vi-VN"/>
        </w:rPr>
      </w:pPr>
      <w:r w:rsidRPr="00ED3661">
        <w:rPr>
          <w:b/>
          <w:sz w:val="26"/>
          <w:szCs w:val="26"/>
          <w:lang w:val="vi-VN"/>
        </w:rPr>
        <w:t xml:space="preserve">Article </w:t>
      </w:r>
      <w:r w:rsidRPr="00ED3661">
        <w:rPr>
          <w:b/>
          <w:sz w:val="26"/>
          <w:szCs w:val="26"/>
        </w:rPr>
        <w:t xml:space="preserve">2. </w:t>
      </w:r>
      <w:r w:rsidRPr="00ED3661">
        <w:rPr>
          <w:b/>
          <w:sz w:val="26"/>
          <w:szCs w:val="26"/>
          <w:lang w:val="vi-VN"/>
        </w:rPr>
        <w:t>Training program and study time</w:t>
      </w:r>
    </w:p>
    <w:p w14:paraId="08067385" w14:textId="3A25C387" w:rsidR="004A05CD" w:rsidRPr="00ED3661" w:rsidRDefault="004A05CD" w:rsidP="004A05CD">
      <w:pPr>
        <w:pStyle w:val="BodyText"/>
        <w:spacing w:before="60" w:after="60" w:line="300" w:lineRule="auto"/>
        <w:rPr>
          <w:sz w:val="26"/>
          <w:szCs w:val="26"/>
          <w:lang w:val="vi-VN"/>
        </w:rPr>
      </w:pPr>
      <w:r w:rsidRPr="00ED3661">
        <w:rPr>
          <w:sz w:val="26"/>
          <w:szCs w:val="26"/>
          <w:lang w:val="vi-VN"/>
        </w:rPr>
        <w:t xml:space="preserve">1. A training program is a system of educational and training activities designed and organized to achieve training </w:t>
      </w:r>
      <w:r>
        <w:rPr>
          <w:sz w:val="26"/>
          <w:szCs w:val="26"/>
        </w:rPr>
        <w:t>objective</w:t>
      </w:r>
      <w:r w:rsidRPr="00ED3661">
        <w:rPr>
          <w:sz w:val="26"/>
          <w:szCs w:val="26"/>
          <w:lang w:val="vi-VN"/>
        </w:rPr>
        <w:t>s, aiming at</w:t>
      </w:r>
      <w:r w:rsidRPr="00ED3661">
        <w:rPr>
          <w:b/>
          <w:sz w:val="26"/>
          <w:szCs w:val="26"/>
          <w:lang w:val="vi-VN"/>
        </w:rPr>
        <w:t xml:space="preserve"> </w:t>
      </w:r>
      <w:r>
        <w:rPr>
          <w:sz w:val="26"/>
          <w:szCs w:val="26"/>
        </w:rPr>
        <w:t>conferring</w:t>
      </w:r>
      <w:r w:rsidRPr="00ED3661">
        <w:rPr>
          <w:sz w:val="26"/>
          <w:szCs w:val="26"/>
          <w:lang w:val="vi-VN"/>
        </w:rPr>
        <w:t xml:space="preserve"> </w:t>
      </w:r>
      <w:r>
        <w:rPr>
          <w:sz w:val="26"/>
          <w:szCs w:val="26"/>
        </w:rPr>
        <w:t>bachelor</w:t>
      </w:r>
      <w:r w:rsidRPr="00ED3661">
        <w:rPr>
          <w:sz w:val="26"/>
          <w:szCs w:val="26"/>
          <w:lang w:val="vi-VN"/>
        </w:rPr>
        <w:t xml:space="preserve"> degree to </w:t>
      </w:r>
      <w:r>
        <w:rPr>
          <w:sz w:val="26"/>
          <w:szCs w:val="26"/>
        </w:rPr>
        <w:t>students</w:t>
      </w:r>
      <w:r w:rsidRPr="00ED3661">
        <w:rPr>
          <w:sz w:val="26"/>
          <w:szCs w:val="26"/>
          <w:lang w:val="vi-VN"/>
        </w:rPr>
        <w:t xml:space="preserve">. The training program includes objectives, knowledge volume, structure, content, methods and forms of assessment for subjects, majors, training levels, and </w:t>
      </w:r>
      <w:r>
        <w:rPr>
          <w:sz w:val="26"/>
          <w:szCs w:val="26"/>
        </w:rPr>
        <w:t>learning outcomes</w:t>
      </w:r>
      <w:r w:rsidRPr="00ED3661">
        <w:rPr>
          <w:sz w:val="26"/>
          <w:szCs w:val="26"/>
          <w:lang w:val="vi-VN"/>
        </w:rPr>
        <w:t xml:space="preserve"> in accordance with Vietnamese National Qualifications Framework.</w:t>
      </w:r>
    </w:p>
    <w:p w14:paraId="7A8A662B" w14:textId="77777777" w:rsidR="004A05CD" w:rsidRPr="006A0CA0" w:rsidRDefault="004A05CD" w:rsidP="004A05CD">
      <w:pPr>
        <w:pStyle w:val="BodyText"/>
        <w:spacing w:before="60" w:after="60" w:line="300" w:lineRule="auto"/>
        <w:rPr>
          <w:sz w:val="26"/>
          <w:szCs w:val="26"/>
        </w:rPr>
      </w:pPr>
    </w:p>
    <w:p w14:paraId="0069E5C3" w14:textId="73C39737" w:rsidR="008D1F6D" w:rsidRPr="00ED3661" w:rsidRDefault="004A05CD" w:rsidP="00E107C1">
      <w:pPr>
        <w:pStyle w:val="BodyText"/>
        <w:spacing w:before="60" w:after="60" w:line="300" w:lineRule="auto"/>
        <w:rPr>
          <w:sz w:val="26"/>
          <w:szCs w:val="26"/>
        </w:rPr>
      </w:pPr>
      <w:r w:rsidRPr="00ED3661">
        <w:rPr>
          <w:sz w:val="26"/>
          <w:szCs w:val="26"/>
          <w:lang w:val="vi-VN"/>
        </w:rPr>
        <w:t xml:space="preserve">2. The training program is </w:t>
      </w:r>
      <w:r>
        <w:rPr>
          <w:sz w:val="26"/>
          <w:szCs w:val="26"/>
        </w:rPr>
        <w:t xml:space="preserve">developed </w:t>
      </w:r>
      <w:r>
        <w:rPr>
          <w:sz w:val="26"/>
          <w:szCs w:val="26"/>
          <w:lang w:val="vi-VN"/>
        </w:rPr>
        <w:t>according to credit units</w:t>
      </w:r>
      <w:r>
        <w:rPr>
          <w:sz w:val="26"/>
          <w:szCs w:val="26"/>
        </w:rPr>
        <w:t xml:space="preserve"> and </w:t>
      </w:r>
      <w:r w:rsidRPr="00ED3661">
        <w:rPr>
          <w:sz w:val="26"/>
          <w:szCs w:val="26"/>
          <w:lang w:val="vi-VN"/>
        </w:rPr>
        <w:t xml:space="preserve">structured from </w:t>
      </w:r>
      <w:r>
        <w:rPr>
          <w:sz w:val="26"/>
          <w:szCs w:val="26"/>
        </w:rPr>
        <w:t>courses</w:t>
      </w:r>
      <w:r w:rsidRPr="00ED3661">
        <w:rPr>
          <w:sz w:val="26"/>
          <w:szCs w:val="26"/>
          <w:lang w:val="vi-VN"/>
        </w:rPr>
        <w:t xml:space="preserve"> or modules (hereinafter referred to as</w:t>
      </w:r>
      <w:r w:rsidR="00C7544B">
        <w:rPr>
          <w:sz w:val="26"/>
          <w:szCs w:val="26"/>
        </w:rPr>
        <w:t xml:space="preserve"> </w:t>
      </w:r>
      <w:r w:rsidR="00C7544B" w:rsidRPr="005533BE">
        <w:rPr>
          <w:sz w:val="26"/>
          <w:szCs w:val="26"/>
          <w:lang w:val="en-GB"/>
        </w:rPr>
        <w:t>courses</w:t>
      </w:r>
      <w:r w:rsidRPr="00ED3661">
        <w:rPr>
          <w:sz w:val="26"/>
          <w:szCs w:val="26"/>
          <w:lang w:val="vi-VN"/>
        </w:rPr>
        <w:t xml:space="preserve">), which must include all mandatory modules and meet the training program standards </w:t>
      </w:r>
      <w:r>
        <w:rPr>
          <w:sz w:val="26"/>
          <w:szCs w:val="26"/>
        </w:rPr>
        <w:t>as demonstrated in</w:t>
      </w:r>
      <w:r w:rsidRPr="00ED3661">
        <w:rPr>
          <w:sz w:val="26"/>
          <w:szCs w:val="26"/>
          <w:lang w:val="vi-VN"/>
        </w:rPr>
        <w:t xml:space="preserve"> current regulations </w:t>
      </w:r>
      <w:r>
        <w:rPr>
          <w:sz w:val="26"/>
          <w:szCs w:val="26"/>
        </w:rPr>
        <w:t>by</w:t>
      </w:r>
      <w:r w:rsidRPr="00ED3661">
        <w:rPr>
          <w:sz w:val="26"/>
          <w:szCs w:val="26"/>
          <w:lang w:val="vi-VN"/>
        </w:rPr>
        <w:t xml:space="preserve"> the Ministry of Education and Training. In the case of dual-major or major-minor training, the training program must clearly show the general and specific study volume for each major</w:t>
      </w:r>
    </w:p>
    <w:p w14:paraId="4ED8C1F7" w14:textId="13AF8C69" w:rsidR="00FB15A6" w:rsidRPr="00E107C1" w:rsidRDefault="00FB15A6" w:rsidP="00324B64">
      <w:pPr>
        <w:pStyle w:val="BodyText"/>
        <w:spacing w:before="60" w:after="60" w:line="300" w:lineRule="auto"/>
        <w:rPr>
          <w:sz w:val="26"/>
          <w:szCs w:val="26"/>
        </w:rPr>
      </w:pPr>
      <w:r w:rsidRPr="00ED3661">
        <w:rPr>
          <w:sz w:val="26"/>
          <w:szCs w:val="26"/>
          <w:lang w:val="vi-VN"/>
        </w:rPr>
        <w:lastRenderedPageBreak/>
        <w:t xml:space="preserve">3. </w:t>
      </w:r>
      <w:r w:rsidR="00E107C1" w:rsidRPr="00ED3661">
        <w:rPr>
          <w:sz w:val="26"/>
          <w:szCs w:val="26"/>
          <w:lang w:val="vi-VN"/>
        </w:rPr>
        <w:t xml:space="preserve">The content and </w:t>
      </w:r>
      <w:r w:rsidR="00E107C1">
        <w:rPr>
          <w:sz w:val="26"/>
          <w:szCs w:val="26"/>
        </w:rPr>
        <w:t>learning outcomes</w:t>
      </w:r>
      <w:r w:rsidR="00E107C1" w:rsidRPr="00ED3661">
        <w:rPr>
          <w:sz w:val="26"/>
          <w:szCs w:val="26"/>
          <w:lang w:val="vi-VN"/>
        </w:rPr>
        <w:t xml:space="preserve"> of the training program are applied to different forms, training methods and learners. For those who have graduated from other levels or majors, the actual study volume is determined on the basis of recognition or conversion of accumulated credits and exemption of subjects in the previous training program</w:t>
      </w:r>
    </w:p>
    <w:p w14:paraId="6C95FA91" w14:textId="2FAB9E1B" w:rsidR="00FB15A6" w:rsidRPr="007B007E" w:rsidRDefault="00FB15A6" w:rsidP="00324B64">
      <w:pPr>
        <w:pStyle w:val="BodyText"/>
        <w:spacing w:before="60" w:after="60" w:line="300" w:lineRule="auto"/>
        <w:rPr>
          <w:sz w:val="26"/>
          <w:szCs w:val="26"/>
        </w:rPr>
      </w:pPr>
      <w:r w:rsidRPr="00ED3661">
        <w:rPr>
          <w:sz w:val="26"/>
          <w:szCs w:val="26"/>
          <w:lang w:val="vi-VN"/>
        </w:rPr>
        <w:t xml:space="preserve">4. </w:t>
      </w:r>
      <w:r w:rsidR="007B007E" w:rsidRPr="00ED3661">
        <w:rPr>
          <w:sz w:val="26"/>
          <w:szCs w:val="26"/>
          <w:lang w:val="vi-VN"/>
        </w:rPr>
        <w:t xml:space="preserve">The training program is made public to </w:t>
      </w:r>
      <w:r w:rsidR="007B007E">
        <w:rPr>
          <w:sz w:val="26"/>
          <w:szCs w:val="26"/>
        </w:rPr>
        <w:t>student</w:t>
      </w:r>
      <w:r w:rsidR="007B007E">
        <w:rPr>
          <w:sz w:val="26"/>
          <w:szCs w:val="26"/>
          <w:lang w:val="vi-VN"/>
        </w:rPr>
        <w:t xml:space="preserve">s </w:t>
      </w:r>
      <w:r w:rsidR="007B007E">
        <w:rPr>
          <w:sz w:val="26"/>
          <w:szCs w:val="26"/>
        </w:rPr>
        <w:t xml:space="preserve">prior to their </w:t>
      </w:r>
      <w:r w:rsidR="007B007E" w:rsidRPr="00ED3661">
        <w:rPr>
          <w:sz w:val="26"/>
          <w:szCs w:val="26"/>
          <w:lang w:val="vi-VN"/>
        </w:rPr>
        <w:t xml:space="preserve">enrollment and the start of the course; </w:t>
      </w:r>
      <w:r w:rsidR="007B007E">
        <w:rPr>
          <w:sz w:val="26"/>
          <w:szCs w:val="26"/>
        </w:rPr>
        <w:t xml:space="preserve">any </w:t>
      </w:r>
      <w:r w:rsidR="007B007E" w:rsidRPr="00ED3661">
        <w:rPr>
          <w:sz w:val="26"/>
          <w:szCs w:val="26"/>
          <w:lang w:val="vi-VN"/>
        </w:rPr>
        <w:t xml:space="preserve">changes and adjustments related to the training program are made in accordance with current regulations and announced </w:t>
      </w:r>
      <w:r w:rsidR="007B007E">
        <w:rPr>
          <w:sz w:val="26"/>
          <w:szCs w:val="26"/>
        </w:rPr>
        <w:t xml:space="preserve">before being </w:t>
      </w:r>
      <w:r w:rsidR="007B007E">
        <w:rPr>
          <w:sz w:val="26"/>
          <w:szCs w:val="26"/>
          <w:lang w:val="vi-VN"/>
        </w:rPr>
        <w:t>appl</w:t>
      </w:r>
      <w:r w:rsidR="007B007E">
        <w:rPr>
          <w:sz w:val="26"/>
          <w:szCs w:val="26"/>
        </w:rPr>
        <w:t>ied</w:t>
      </w:r>
    </w:p>
    <w:p w14:paraId="50BA84B6" w14:textId="23E21F9F" w:rsidR="00C5776E" w:rsidRPr="00ED3661" w:rsidRDefault="00FB15A6" w:rsidP="00324B64">
      <w:pPr>
        <w:spacing w:before="60" w:after="60" w:line="300" w:lineRule="auto"/>
        <w:ind w:firstLine="720"/>
        <w:jc w:val="both"/>
        <w:rPr>
          <w:sz w:val="26"/>
          <w:szCs w:val="26"/>
          <w:lang w:val="vi-VN"/>
        </w:rPr>
      </w:pPr>
      <w:r w:rsidRPr="00ED3661">
        <w:rPr>
          <w:sz w:val="26"/>
          <w:szCs w:val="26"/>
          <w:lang w:val="vi-VN"/>
        </w:rPr>
        <w:t>5</w:t>
      </w:r>
      <w:r w:rsidR="00C5776E" w:rsidRPr="00ED3661">
        <w:rPr>
          <w:sz w:val="26"/>
          <w:szCs w:val="26"/>
          <w:lang w:val="vi-VN"/>
        </w:rPr>
        <w:t xml:space="preserve">. </w:t>
      </w:r>
      <w:r w:rsidR="00A40478">
        <w:rPr>
          <w:sz w:val="26"/>
          <w:szCs w:val="26"/>
        </w:rPr>
        <w:t>The undergraduate training</w:t>
      </w:r>
      <w:r w:rsidR="00A40478" w:rsidRPr="00ED3661">
        <w:rPr>
          <w:sz w:val="26"/>
          <w:szCs w:val="26"/>
          <w:lang w:val="vi-VN"/>
        </w:rPr>
        <w:t xml:space="preserve"> program (single-major) </w:t>
      </w:r>
      <w:r w:rsidR="00A40478">
        <w:rPr>
          <w:sz w:val="26"/>
          <w:szCs w:val="26"/>
        </w:rPr>
        <w:t>is comprised of</w:t>
      </w:r>
      <w:r w:rsidR="00A40478" w:rsidRPr="00ED3661">
        <w:rPr>
          <w:sz w:val="26"/>
          <w:szCs w:val="26"/>
          <w:lang w:val="vi-VN"/>
        </w:rPr>
        <w:t xml:space="preserve"> a minimum of 120 credits; the dual-major or major-minor training program </w:t>
      </w:r>
      <w:r w:rsidR="00A40478">
        <w:rPr>
          <w:sz w:val="26"/>
          <w:szCs w:val="26"/>
        </w:rPr>
        <w:t>covers</w:t>
      </w:r>
      <w:r w:rsidR="00A40478" w:rsidRPr="00ED3661">
        <w:rPr>
          <w:sz w:val="26"/>
          <w:szCs w:val="26"/>
          <w:lang w:val="vi-VN"/>
        </w:rPr>
        <w:t xml:space="preserve"> a maximum of 145 credits, excluding the credits of Physical Education and National Defense and Security Education</w:t>
      </w:r>
    </w:p>
    <w:p w14:paraId="61F6D0EF" w14:textId="7635814C" w:rsidR="008A2207" w:rsidRPr="00ED3661" w:rsidRDefault="005A67DC" w:rsidP="008A2207">
      <w:pPr>
        <w:pStyle w:val="BodyText"/>
        <w:spacing w:before="60" w:after="60" w:line="300" w:lineRule="auto"/>
        <w:rPr>
          <w:sz w:val="26"/>
          <w:szCs w:val="26"/>
          <w:lang w:val="vi-VN"/>
        </w:rPr>
      </w:pPr>
      <w:r w:rsidRPr="00ED3661">
        <w:rPr>
          <w:sz w:val="26"/>
          <w:szCs w:val="26"/>
          <w:lang w:val="vi-VN"/>
        </w:rPr>
        <w:t>6</w:t>
      </w:r>
      <w:r w:rsidR="00F54FB2" w:rsidRPr="00ED3661">
        <w:rPr>
          <w:sz w:val="26"/>
          <w:szCs w:val="26"/>
          <w:lang w:val="vi-VN"/>
        </w:rPr>
        <w:t xml:space="preserve">. </w:t>
      </w:r>
      <w:r w:rsidR="008A2207" w:rsidRPr="00ED3661">
        <w:rPr>
          <w:sz w:val="26"/>
          <w:szCs w:val="26"/>
          <w:lang w:val="vi-VN"/>
        </w:rPr>
        <w:t>Standard study plan for the entire training program</w:t>
      </w:r>
    </w:p>
    <w:p w14:paraId="54BA466D" w14:textId="4556733D" w:rsidR="008A2207" w:rsidRPr="00ED3661" w:rsidRDefault="008A2207" w:rsidP="008A2207">
      <w:pPr>
        <w:pStyle w:val="BodyText"/>
        <w:spacing w:before="60" w:after="60" w:line="300" w:lineRule="auto"/>
        <w:rPr>
          <w:sz w:val="26"/>
          <w:szCs w:val="26"/>
          <w:lang w:val="vi-VN"/>
        </w:rPr>
      </w:pPr>
      <w:r w:rsidRPr="00ED3661">
        <w:rPr>
          <w:sz w:val="26"/>
          <w:szCs w:val="26"/>
          <w:lang w:val="vi-VN"/>
        </w:rPr>
        <w:t xml:space="preserve">a) The study time according to the standard full-course study plan for regular training </w:t>
      </w:r>
      <w:r>
        <w:rPr>
          <w:sz w:val="26"/>
          <w:szCs w:val="26"/>
        </w:rPr>
        <w:t xml:space="preserve">lasts </w:t>
      </w:r>
      <w:r w:rsidRPr="00ED3661">
        <w:rPr>
          <w:sz w:val="26"/>
          <w:szCs w:val="26"/>
          <w:lang w:val="vi-VN"/>
        </w:rPr>
        <w:t>04 years;</w:t>
      </w:r>
    </w:p>
    <w:p w14:paraId="092CA921" w14:textId="31150F75" w:rsidR="008A2207" w:rsidRPr="00ED3661" w:rsidRDefault="008A2207" w:rsidP="008A2207">
      <w:pPr>
        <w:pStyle w:val="BodyText"/>
        <w:spacing w:before="60" w:after="60" w:line="300" w:lineRule="auto"/>
        <w:rPr>
          <w:sz w:val="26"/>
          <w:szCs w:val="26"/>
          <w:lang w:val="vi-VN"/>
        </w:rPr>
      </w:pPr>
      <w:r w:rsidRPr="00ED3661">
        <w:rPr>
          <w:sz w:val="26"/>
          <w:szCs w:val="26"/>
          <w:lang w:val="vi-VN"/>
        </w:rPr>
        <w:t xml:space="preserve">b) The study time according to the standard full-course study plan for the part-time training form </w:t>
      </w:r>
      <w:r>
        <w:rPr>
          <w:sz w:val="26"/>
          <w:szCs w:val="26"/>
        </w:rPr>
        <w:t>lasts</w:t>
      </w:r>
      <w:r w:rsidRPr="00ED3661">
        <w:rPr>
          <w:sz w:val="26"/>
          <w:szCs w:val="26"/>
          <w:lang w:val="vi-VN"/>
        </w:rPr>
        <w:t xml:space="preserve"> 05 years;</w:t>
      </w:r>
    </w:p>
    <w:p w14:paraId="56A6AC60" w14:textId="094C1561" w:rsidR="008A2207" w:rsidRPr="00702F34" w:rsidRDefault="008A2207" w:rsidP="00702F34">
      <w:pPr>
        <w:pStyle w:val="BodyText"/>
        <w:spacing w:before="60" w:after="60" w:line="300" w:lineRule="auto"/>
        <w:rPr>
          <w:sz w:val="26"/>
          <w:szCs w:val="26"/>
        </w:rPr>
      </w:pPr>
      <w:r w:rsidRPr="00ED3661">
        <w:rPr>
          <w:sz w:val="26"/>
          <w:szCs w:val="26"/>
          <w:lang w:val="vi-VN"/>
        </w:rPr>
        <w:t>Students can shorten or extend the</w:t>
      </w:r>
      <w:r>
        <w:rPr>
          <w:sz w:val="26"/>
          <w:szCs w:val="26"/>
        </w:rPr>
        <w:t>ir</w:t>
      </w:r>
      <w:r w:rsidRPr="00ED3661">
        <w:rPr>
          <w:sz w:val="26"/>
          <w:szCs w:val="26"/>
          <w:lang w:val="vi-VN"/>
        </w:rPr>
        <w:t xml:space="preserve"> time to complete the course.</w:t>
      </w:r>
      <w:r>
        <w:rPr>
          <w:sz w:val="26"/>
          <w:szCs w:val="26"/>
        </w:rPr>
        <w:t xml:space="preserve"> </w:t>
      </w:r>
      <w:r w:rsidRPr="00ED3661">
        <w:rPr>
          <w:sz w:val="26"/>
          <w:szCs w:val="26"/>
          <w:lang w:val="vi-VN"/>
        </w:rPr>
        <w:t xml:space="preserve">(as prescribed in Clause 7 </w:t>
      </w:r>
      <w:r>
        <w:rPr>
          <w:sz w:val="26"/>
          <w:szCs w:val="26"/>
        </w:rPr>
        <w:t xml:space="preserve">of </w:t>
      </w:r>
      <w:r w:rsidRPr="00ED3661">
        <w:rPr>
          <w:sz w:val="26"/>
          <w:szCs w:val="26"/>
          <w:lang w:val="vi-VN"/>
        </w:rPr>
        <w:t>this Article).</w:t>
      </w:r>
    </w:p>
    <w:p w14:paraId="18ADC852" w14:textId="30B3484C" w:rsidR="00062339" w:rsidRPr="00062339" w:rsidRDefault="00857C6F" w:rsidP="00062339">
      <w:pPr>
        <w:pStyle w:val="BodyText"/>
        <w:spacing w:before="60" w:after="60" w:line="300" w:lineRule="auto"/>
        <w:rPr>
          <w:sz w:val="26"/>
          <w:szCs w:val="26"/>
          <w:lang w:val="vi-VN"/>
        </w:rPr>
      </w:pPr>
      <w:r w:rsidRPr="00ED3661">
        <w:rPr>
          <w:sz w:val="26"/>
          <w:szCs w:val="26"/>
          <w:lang w:val="vi-VN"/>
        </w:rPr>
        <w:t>7</w:t>
      </w:r>
      <w:r w:rsidR="001B2FC4" w:rsidRPr="00ED3661">
        <w:rPr>
          <w:sz w:val="26"/>
          <w:szCs w:val="26"/>
          <w:lang w:val="vi-VN"/>
        </w:rPr>
        <w:t xml:space="preserve">. </w:t>
      </w:r>
      <w:r w:rsidR="00062339" w:rsidRPr="00ED3661">
        <w:rPr>
          <w:sz w:val="26"/>
          <w:szCs w:val="26"/>
          <w:lang w:val="vi-VN"/>
        </w:rPr>
        <w:t xml:space="preserve">Maximum study time for students to complete the course </w:t>
      </w:r>
      <w:r w:rsidR="00062339">
        <w:rPr>
          <w:sz w:val="26"/>
          <w:szCs w:val="26"/>
        </w:rPr>
        <w:t>:</w:t>
      </w:r>
    </w:p>
    <w:p w14:paraId="5DEAB154" w14:textId="77777777" w:rsidR="00062339" w:rsidRPr="00ED3661" w:rsidRDefault="00062339" w:rsidP="00062339">
      <w:pPr>
        <w:pStyle w:val="BodyText"/>
        <w:spacing w:before="60" w:after="60" w:line="300" w:lineRule="auto"/>
        <w:rPr>
          <w:sz w:val="26"/>
          <w:szCs w:val="26"/>
          <w:lang w:val="vi-VN"/>
        </w:rPr>
      </w:pPr>
      <w:r w:rsidRPr="00ED3661">
        <w:rPr>
          <w:sz w:val="26"/>
          <w:szCs w:val="26"/>
          <w:lang w:val="vi-VN"/>
        </w:rPr>
        <w:t>a) The maximum study time for students to complete the course for full-time training is 06 years;</w:t>
      </w:r>
    </w:p>
    <w:p w14:paraId="0FA1BE8F" w14:textId="77777777" w:rsidR="00062339" w:rsidRPr="00ED3661" w:rsidRDefault="00062339" w:rsidP="00062339">
      <w:pPr>
        <w:pStyle w:val="BodyText"/>
        <w:spacing w:before="60" w:after="60" w:line="300" w:lineRule="auto"/>
        <w:rPr>
          <w:sz w:val="26"/>
          <w:szCs w:val="26"/>
          <w:lang w:val="vi-VN"/>
        </w:rPr>
      </w:pPr>
      <w:r w:rsidRPr="00ED3661">
        <w:rPr>
          <w:sz w:val="26"/>
          <w:szCs w:val="26"/>
          <w:lang w:val="vi-VN"/>
        </w:rPr>
        <w:t>b) The maximum study time for students to complete the course for the part-time training form is 08 years;</w:t>
      </w:r>
    </w:p>
    <w:p w14:paraId="4B181BA9" w14:textId="77777777" w:rsidR="00062339" w:rsidRPr="00ED3661" w:rsidRDefault="00062339" w:rsidP="00062339">
      <w:pPr>
        <w:pStyle w:val="BodyText"/>
        <w:spacing w:before="60" w:after="60" w:line="300" w:lineRule="auto"/>
        <w:rPr>
          <w:sz w:val="26"/>
          <w:szCs w:val="26"/>
          <w:lang w:val="vi-VN"/>
        </w:rPr>
      </w:pPr>
      <w:r w:rsidRPr="00ED3661">
        <w:rPr>
          <w:sz w:val="26"/>
          <w:szCs w:val="26"/>
          <w:lang w:val="vi-VN"/>
        </w:rPr>
        <w:t xml:space="preserve">c) For students who have been exempted from accumulated credits, the maximum time to complete the course is determined based on the time </w:t>
      </w:r>
      <w:r>
        <w:rPr>
          <w:sz w:val="26"/>
          <w:szCs w:val="26"/>
        </w:rPr>
        <w:t>of</w:t>
      </w:r>
      <w:r w:rsidRPr="00ED3661">
        <w:rPr>
          <w:sz w:val="26"/>
          <w:szCs w:val="26"/>
          <w:lang w:val="vi-VN"/>
        </w:rPr>
        <w:t xml:space="preserve"> standard study plan for the entire course, reduced correspondingly to the exempted credits;</w:t>
      </w:r>
    </w:p>
    <w:p w14:paraId="0C55190E" w14:textId="76EA0692" w:rsidR="00062339" w:rsidRPr="00ED3661" w:rsidRDefault="00062339" w:rsidP="00062339">
      <w:pPr>
        <w:spacing w:before="60" w:after="60" w:line="300" w:lineRule="auto"/>
        <w:ind w:firstLine="720"/>
        <w:jc w:val="both"/>
        <w:rPr>
          <w:sz w:val="26"/>
          <w:szCs w:val="26"/>
          <w:lang w:val="vi-VN"/>
        </w:rPr>
      </w:pPr>
      <w:r w:rsidRPr="00ED3661">
        <w:rPr>
          <w:sz w:val="26"/>
          <w:szCs w:val="26"/>
          <w:lang w:val="vi-VN"/>
        </w:rPr>
        <w:t xml:space="preserve">d) For students who are eligible for preferential policies according to the regulations on university admission, the maximum study time to complete the program is extended but not more than 02 (two) years </w:t>
      </w:r>
      <w:r>
        <w:rPr>
          <w:sz w:val="26"/>
          <w:szCs w:val="26"/>
          <w:lang w:val="vi-VN"/>
        </w:rPr>
        <w:t>compared to normal students</w:t>
      </w:r>
    </w:p>
    <w:p w14:paraId="16EFED74" w14:textId="77777777" w:rsidR="00ED28BD" w:rsidRPr="00ED3661" w:rsidRDefault="00ED28BD" w:rsidP="0079564F">
      <w:pPr>
        <w:pStyle w:val="Heading2"/>
      </w:pPr>
      <w:r w:rsidRPr="00ED3661">
        <w:t>Article 3. Credits and courses</w:t>
      </w:r>
    </w:p>
    <w:p w14:paraId="0D75446D" w14:textId="77777777" w:rsidR="00ED28BD" w:rsidRPr="00ED3661" w:rsidRDefault="00ED28BD" w:rsidP="00ED28BD">
      <w:pPr>
        <w:spacing w:before="60" w:after="60" w:line="300" w:lineRule="auto"/>
        <w:ind w:left="720"/>
        <w:jc w:val="both"/>
        <w:rPr>
          <w:sz w:val="26"/>
          <w:szCs w:val="26"/>
        </w:rPr>
      </w:pPr>
      <w:r w:rsidRPr="00ED3661">
        <w:rPr>
          <w:sz w:val="26"/>
          <w:szCs w:val="26"/>
        </w:rPr>
        <w:t>1. Credits:</w:t>
      </w:r>
    </w:p>
    <w:p w14:paraId="66CEAF6F" w14:textId="77777777" w:rsidR="00ED28BD" w:rsidRPr="00ED3661" w:rsidRDefault="00ED28BD" w:rsidP="00ED28BD">
      <w:pPr>
        <w:spacing w:before="60" w:after="60" w:line="300" w:lineRule="auto"/>
        <w:ind w:firstLine="720"/>
        <w:jc w:val="both"/>
        <w:rPr>
          <w:sz w:val="26"/>
          <w:szCs w:val="26"/>
        </w:rPr>
      </w:pPr>
      <w:r w:rsidRPr="00ED3661">
        <w:rPr>
          <w:sz w:val="26"/>
          <w:szCs w:val="26"/>
        </w:rPr>
        <w:t>a) Credit is a unit used to measure the amount of knowledge, skills and learning outcomes accumulated over a certain period of time;</w:t>
      </w:r>
    </w:p>
    <w:p w14:paraId="222D2B1D" w14:textId="228619E7" w:rsidR="00ED28BD" w:rsidRPr="00ED3661" w:rsidRDefault="00ED28BD" w:rsidP="00ED28BD">
      <w:pPr>
        <w:pStyle w:val="BodyText"/>
        <w:spacing w:before="60" w:after="60" w:line="300" w:lineRule="auto"/>
        <w:rPr>
          <w:spacing w:val="-4"/>
          <w:sz w:val="26"/>
          <w:szCs w:val="26"/>
          <w:lang w:val="vi-VN"/>
        </w:rPr>
      </w:pPr>
      <w:r w:rsidRPr="00ED3661">
        <w:rPr>
          <w:iCs/>
          <w:spacing w:val="-4"/>
          <w:sz w:val="26"/>
          <w:szCs w:val="26"/>
        </w:rPr>
        <w:t xml:space="preserve">b </w:t>
      </w:r>
      <w:r w:rsidRPr="00ED3661">
        <w:rPr>
          <w:iCs/>
          <w:spacing w:val="-4"/>
          <w:sz w:val="26"/>
          <w:szCs w:val="26"/>
          <w:lang w:val="vi-VN"/>
        </w:rPr>
        <w:t xml:space="preserve">) One credit </w:t>
      </w:r>
      <w:r w:rsidRPr="00ED3661">
        <w:rPr>
          <w:iCs/>
          <w:spacing w:val="-4"/>
          <w:sz w:val="26"/>
          <w:szCs w:val="26"/>
        </w:rPr>
        <w:t xml:space="preserve">is </w:t>
      </w:r>
      <w:r w:rsidRPr="00ED3661">
        <w:rPr>
          <w:iCs/>
          <w:spacing w:val="-4"/>
          <w:sz w:val="26"/>
          <w:szCs w:val="26"/>
          <w:lang w:val="vi-VN"/>
        </w:rPr>
        <w:t xml:space="preserve">equivalent to </w:t>
      </w:r>
      <w:r w:rsidRPr="00ED3661">
        <w:rPr>
          <w:iCs/>
          <w:spacing w:val="-4"/>
          <w:sz w:val="26"/>
          <w:szCs w:val="26"/>
        </w:rPr>
        <w:t xml:space="preserve">50 hours of standard </w:t>
      </w:r>
      <w:r w:rsidRPr="00ED3661">
        <w:rPr>
          <w:iCs/>
          <w:spacing w:val="-4"/>
          <w:sz w:val="26"/>
          <w:szCs w:val="26"/>
          <w:lang w:val="vi-VN"/>
        </w:rPr>
        <w:t xml:space="preserve">study, including </w:t>
      </w:r>
      <w:r w:rsidRPr="00ED3661">
        <w:rPr>
          <w:iCs/>
          <w:spacing w:val="-4"/>
          <w:sz w:val="26"/>
          <w:szCs w:val="26"/>
        </w:rPr>
        <w:t xml:space="preserve">time </w:t>
      </w:r>
      <w:r w:rsidRPr="00ED3661">
        <w:rPr>
          <w:iCs/>
          <w:spacing w:val="-4"/>
          <w:sz w:val="26"/>
          <w:szCs w:val="26"/>
          <w:lang w:val="vi-VN"/>
        </w:rPr>
        <w:t xml:space="preserve">for </w:t>
      </w:r>
      <w:r w:rsidRPr="00ED3661">
        <w:rPr>
          <w:iCs/>
          <w:spacing w:val="-4"/>
          <w:sz w:val="26"/>
          <w:szCs w:val="26"/>
        </w:rPr>
        <w:t xml:space="preserve">attending </w:t>
      </w:r>
      <w:r w:rsidRPr="00ED3661">
        <w:rPr>
          <w:iCs/>
          <w:spacing w:val="-4"/>
          <w:sz w:val="26"/>
          <w:szCs w:val="26"/>
          <w:lang w:val="vi-VN"/>
        </w:rPr>
        <w:t xml:space="preserve">lectures, </w:t>
      </w:r>
      <w:r>
        <w:rPr>
          <w:iCs/>
          <w:spacing w:val="-4"/>
          <w:sz w:val="26"/>
          <w:szCs w:val="26"/>
        </w:rPr>
        <w:t xml:space="preserve">participating in </w:t>
      </w:r>
      <w:r w:rsidRPr="00ED3661">
        <w:rPr>
          <w:iCs/>
          <w:spacing w:val="-4"/>
          <w:sz w:val="26"/>
          <w:szCs w:val="26"/>
          <w:lang w:val="vi-VN"/>
        </w:rPr>
        <w:t xml:space="preserve">guided </w:t>
      </w:r>
      <w:r>
        <w:rPr>
          <w:iCs/>
          <w:spacing w:val="-4"/>
          <w:sz w:val="26"/>
          <w:szCs w:val="26"/>
        </w:rPr>
        <w:t>classes</w:t>
      </w:r>
      <w:r w:rsidRPr="00ED3661">
        <w:rPr>
          <w:iCs/>
          <w:spacing w:val="-4"/>
          <w:sz w:val="26"/>
          <w:szCs w:val="26"/>
        </w:rPr>
        <w:t xml:space="preserve">, </w:t>
      </w:r>
      <w:r>
        <w:rPr>
          <w:iCs/>
          <w:spacing w:val="-4"/>
          <w:sz w:val="26"/>
          <w:szCs w:val="26"/>
        </w:rPr>
        <w:t xml:space="preserve">engaging in </w:t>
      </w:r>
      <w:r>
        <w:rPr>
          <w:iCs/>
          <w:spacing w:val="-4"/>
          <w:sz w:val="26"/>
          <w:szCs w:val="26"/>
          <w:lang w:val="vi-VN"/>
        </w:rPr>
        <w:t>self-study</w:t>
      </w:r>
      <w:r w:rsidRPr="00ED3661">
        <w:rPr>
          <w:iCs/>
          <w:spacing w:val="-4"/>
          <w:sz w:val="26"/>
          <w:szCs w:val="26"/>
        </w:rPr>
        <w:t xml:space="preserve">, </w:t>
      </w:r>
      <w:r>
        <w:rPr>
          <w:iCs/>
          <w:spacing w:val="-4"/>
          <w:sz w:val="26"/>
          <w:szCs w:val="26"/>
        </w:rPr>
        <w:t xml:space="preserve">doing </w:t>
      </w:r>
      <w:r w:rsidRPr="00ED3661">
        <w:rPr>
          <w:iCs/>
          <w:spacing w:val="-4"/>
          <w:sz w:val="26"/>
          <w:szCs w:val="26"/>
        </w:rPr>
        <w:t xml:space="preserve">research, </w:t>
      </w:r>
      <w:r>
        <w:rPr>
          <w:iCs/>
          <w:spacing w:val="-4"/>
          <w:sz w:val="26"/>
          <w:szCs w:val="26"/>
        </w:rPr>
        <w:t xml:space="preserve">carrying out </w:t>
      </w:r>
      <w:r w:rsidRPr="00ED3661">
        <w:rPr>
          <w:iCs/>
          <w:spacing w:val="-4"/>
          <w:sz w:val="26"/>
          <w:szCs w:val="26"/>
        </w:rPr>
        <w:t xml:space="preserve">experience </w:t>
      </w:r>
      <w:r>
        <w:rPr>
          <w:iCs/>
          <w:spacing w:val="-4"/>
          <w:sz w:val="26"/>
          <w:szCs w:val="26"/>
        </w:rPr>
        <w:t>as well as</w:t>
      </w:r>
      <w:r w:rsidRPr="00ED3661">
        <w:rPr>
          <w:iCs/>
          <w:spacing w:val="-4"/>
          <w:sz w:val="26"/>
          <w:szCs w:val="26"/>
        </w:rPr>
        <w:t xml:space="preserve"> taking tests and assessments </w:t>
      </w:r>
      <w:r w:rsidRPr="00ED3661">
        <w:rPr>
          <w:iCs/>
          <w:spacing w:val="-4"/>
          <w:sz w:val="26"/>
          <w:szCs w:val="26"/>
          <w:lang w:val="vi-VN"/>
        </w:rPr>
        <w:t>;</w:t>
      </w:r>
    </w:p>
    <w:p w14:paraId="39DBBFB1" w14:textId="77777777" w:rsidR="00ED28BD" w:rsidRPr="00ED3661" w:rsidRDefault="00ED28BD" w:rsidP="00ED28BD">
      <w:pPr>
        <w:pStyle w:val="BodyText"/>
        <w:spacing w:before="60" w:after="60" w:line="300" w:lineRule="auto"/>
        <w:rPr>
          <w:sz w:val="26"/>
          <w:szCs w:val="26"/>
          <w:lang w:val="vi-VN"/>
        </w:rPr>
      </w:pPr>
      <w:r w:rsidRPr="00ED3661">
        <w:rPr>
          <w:iCs/>
          <w:sz w:val="26"/>
          <w:szCs w:val="26"/>
          <w:lang w:val="vi-VN"/>
        </w:rPr>
        <w:lastRenderedPageBreak/>
        <w:t>c) For classroom teaching activities, one credit requires a minimum of 15 hours of lecture or 30 hours of practice, experiment, or discussion, in which one hour of classroom instruction is counted as 50 minutes.</w:t>
      </w:r>
    </w:p>
    <w:p w14:paraId="091CC500" w14:textId="77777777" w:rsidR="00ED28BD" w:rsidRPr="00ED3661" w:rsidRDefault="00ED28BD" w:rsidP="00324B64">
      <w:pPr>
        <w:pStyle w:val="BodyText"/>
        <w:spacing w:before="60" w:after="60" w:line="300" w:lineRule="auto"/>
        <w:rPr>
          <w:sz w:val="26"/>
          <w:szCs w:val="26"/>
          <w:lang w:val="vi-VN"/>
        </w:rPr>
      </w:pPr>
    </w:p>
    <w:p w14:paraId="093A2FA1" w14:textId="77777777" w:rsidR="00412068" w:rsidRPr="00BA3688" w:rsidRDefault="00412068" w:rsidP="00412068">
      <w:pPr>
        <w:pStyle w:val="BodyText"/>
        <w:spacing w:before="60" w:after="60" w:line="300" w:lineRule="auto"/>
        <w:rPr>
          <w:sz w:val="26"/>
          <w:szCs w:val="26"/>
        </w:rPr>
      </w:pPr>
      <w:r w:rsidRPr="00ED3661">
        <w:rPr>
          <w:sz w:val="26"/>
          <w:szCs w:val="26"/>
          <w:lang w:val="vi-VN"/>
        </w:rPr>
        <w:t xml:space="preserve">2. Course </w:t>
      </w:r>
      <w:r>
        <w:rPr>
          <w:sz w:val="26"/>
          <w:szCs w:val="26"/>
        </w:rPr>
        <w:t>:</w:t>
      </w:r>
    </w:p>
    <w:p w14:paraId="1841DEBA" w14:textId="6A7935FB" w:rsidR="00412068" w:rsidRPr="00ED3661" w:rsidRDefault="00412068" w:rsidP="00412068">
      <w:pPr>
        <w:pStyle w:val="BodyText"/>
        <w:spacing w:before="60" w:after="60" w:line="300" w:lineRule="auto"/>
        <w:rPr>
          <w:sz w:val="26"/>
          <w:szCs w:val="26"/>
          <w:lang w:val="vi-VN"/>
        </w:rPr>
      </w:pPr>
      <w:r w:rsidRPr="00ED3661">
        <w:rPr>
          <w:sz w:val="26"/>
          <w:szCs w:val="26"/>
          <w:lang w:val="vi-VN"/>
        </w:rPr>
        <w:t xml:space="preserve">a) A course is a </w:t>
      </w:r>
      <w:r>
        <w:rPr>
          <w:sz w:val="26"/>
          <w:szCs w:val="26"/>
        </w:rPr>
        <w:t>collection</w:t>
      </w:r>
      <w:r w:rsidRPr="00ED3661">
        <w:rPr>
          <w:sz w:val="26"/>
          <w:szCs w:val="26"/>
          <w:lang w:val="vi-VN"/>
        </w:rPr>
        <w:t xml:space="preserve"> of teaching and learning activities designed to achieve a number of specific learning objectives, equipping learners with knowledge and skills in a narrow area of expertise in the training program. A course is usually organized for teaching and learning in one semester;</w:t>
      </w:r>
    </w:p>
    <w:p w14:paraId="320A489F" w14:textId="77777777" w:rsidR="00412068" w:rsidRPr="00ED3661" w:rsidRDefault="00412068" w:rsidP="00412068">
      <w:pPr>
        <w:pStyle w:val="BodyText"/>
        <w:spacing w:before="60" w:after="60" w:line="300" w:lineRule="auto"/>
        <w:rPr>
          <w:sz w:val="26"/>
          <w:szCs w:val="26"/>
          <w:lang w:val="vi-VN"/>
        </w:rPr>
      </w:pPr>
      <w:r w:rsidRPr="00ED3661">
        <w:rPr>
          <w:sz w:val="26"/>
          <w:szCs w:val="26"/>
          <w:lang w:val="vi-VN"/>
        </w:rPr>
        <w:t xml:space="preserve">b) Each course in the </w:t>
      </w:r>
      <w:r>
        <w:rPr>
          <w:sz w:val="26"/>
          <w:szCs w:val="26"/>
        </w:rPr>
        <w:t>bachelor</w:t>
      </w:r>
      <w:r w:rsidRPr="00ED3661">
        <w:rPr>
          <w:sz w:val="26"/>
          <w:szCs w:val="26"/>
        </w:rPr>
        <w:t xml:space="preserve"> training program </w:t>
      </w:r>
      <w:r w:rsidRPr="00ED3661">
        <w:rPr>
          <w:sz w:val="26"/>
          <w:szCs w:val="26"/>
          <w:lang w:val="vi-VN"/>
        </w:rPr>
        <w:t>has 3 credits, some special courses may have more or less than 3 credits;</w:t>
      </w:r>
    </w:p>
    <w:p w14:paraId="4F90DC28" w14:textId="47FD7F32" w:rsidR="00412068" w:rsidRPr="00ED3661" w:rsidRDefault="00412068" w:rsidP="00412068">
      <w:pPr>
        <w:spacing w:before="60" w:after="60" w:line="300" w:lineRule="auto"/>
        <w:ind w:firstLine="720"/>
        <w:jc w:val="both"/>
        <w:rPr>
          <w:sz w:val="26"/>
          <w:szCs w:val="26"/>
          <w:lang w:val="vi-VN"/>
        </w:rPr>
      </w:pPr>
      <w:r w:rsidRPr="00ED3661">
        <w:rPr>
          <w:sz w:val="26"/>
          <w:szCs w:val="26"/>
          <w:lang w:val="vi-VN"/>
        </w:rPr>
        <w:t xml:space="preserve">c) The course </w:t>
      </w:r>
      <w:r>
        <w:rPr>
          <w:sz w:val="26"/>
          <w:szCs w:val="26"/>
        </w:rPr>
        <w:t>syllabus</w:t>
      </w:r>
      <w:r w:rsidRPr="00ED3661">
        <w:rPr>
          <w:sz w:val="26"/>
          <w:szCs w:val="26"/>
          <w:lang w:val="vi-VN"/>
        </w:rPr>
        <w:t xml:space="preserve"> reflects the number of credits, prerequisites (if any), objectives and </w:t>
      </w:r>
      <w:r>
        <w:rPr>
          <w:sz w:val="26"/>
          <w:szCs w:val="26"/>
        </w:rPr>
        <w:t>learning outcomes</w:t>
      </w:r>
      <w:r w:rsidRPr="00ED3661">
        <w:rPr>
          <w:sz w:val="26"/>
          <w:szCs w:val="26"/>
          <w:lang w:val="vi-VN"/>
        </w:rPr>
        <w:t xml:space="preserve"> of the course and the training program; content, teaching methods, and assessment of the course; textbooks, lectures, reference materials, and experimental, practice, and internship conditions for the course.</w:t>
      </w:r>
    </w:p>
    <w:p w14:paraId="7F6D3157" w14:textId="77777777" w:rsidR="00412068" w:rsidRPr="00ED3661" w:rsidRDefault="00412068" w:rsidP="00324B64">
      <w:pPr>
        <w:spacing w:before="60" w:after="60" w:line="300" w:lineRule="auto"/>
        <w:ind w:firstLine="720"/>
        <w:jc w:val="both"/>
        <w:rPr>
          <w:sz w:val="26"/>
          <w:szCs w:val="26"/>
          <w:lang w:val="vi-VN"/>
        </w:rPr>
      </w:pPr>
    </w:p>
    <w:p w14:paraId="76BBE3BA" w14:textId="44838A61" w:rsidR="00DE1AA7" w:rsidRPr="00DE1AA7" w:rsidRDefault="003D577A" w:rsidP="00DE1AA7">
      <w:pPr>
        <w:spacing w:before="60" w:after="60" w:line="300" w:lineRule="auto"/>
        <w:ind w:firstLine="720"/>
        <w:jc w:val="both"/>
        <w:rPr>
          <w:sz w:val="26"/>
          <w:szCs w:val="26"/>
          <w:lang w:val="vi-VN"/>
        </w:rPr>
      </w:pPr>
      <w:r w:rsidRPr="00ED3661">
        <w:rPr>
          <w:sz w:val="26"/>
          <w:szCs w:val="26"/>
          <w:lang w:val="vi-VN"/>
        </w:rPr>
        <w:t>3</w:t>
      </w:r>
      <w:r w:rsidR="004E6177" w:rsidRPr="00ED3661">
        <w:rPr>
          <w:sz w:val="26"/>
          <w:szCs w:val="26"/>
          <w:lang w:val="vi-VN"/>
        </w:rPr>
        <w:t xml:space="preserve">. </w:t>
      </w:r>
      <w:r w:rsidR="00DE1AA7" w:rsidRPr="00ED3661">
        <w:rPr>
          <w:sz w:val="26"/>
          <w:szCs w:val="26"/>
          <w:lang w:val="vi-VN"/>
        </w:rPr>
        <w:t xml:space="preserve">Types of courses </w:t>
      </w:r>
      <w:r w:rsidR="00DE1AA7">
        <w:rPr>
          <w:sz w:val="26"/>
          <w:szCs w:val="26"/>
        </w:rPr>
        <w:t>:</w:t>
      </w:r>
    </w:p>
    <w:p w14:paraId="211C3DC0" w14:textId="77777777" w:rsidR="00DE1AA7" w:rsidRPr="00ED3661" w:rsidRDefault="00DE1AA7" w:rsidP="00DE1AA7">
      <w:pPr>
        <w:pStyle w:val="BodyText"/>
        <w:spacing w:before="60" w:after="60" w:line="300" w:lineRule="auto"/>
        <w:rPr>
          <w:sz w:val="26"/>
          <w:szCs w:val="26"/>
          <w:lang w:val="vi-VN"/>
        </w:rPr>
      </w:pPr>
      <w:r w:rsidRPr="00ED3661">
        <w:rPr>
          <w:sz w:val="26"/>
          <w:szCs w:val="26"/>
          <w:lang w:val="vi-VN"/>
        </w:rPr>
        <w:t>a) Compulsory course: is a course containing the main knowledge content of each program and students are required to accumulate;</w:t>
      </w:r>
    </w:p>
    <w:p w14:paraId="5379A6DF" w14:textId="4411EDEE" w:rsidR="00DE1AA7" w:rsidRPr="00ED3661" w:rsidRDefault="00DE1AA7" w:rsidP="00DE1AA7">
      <w:pPr>
        <w:pStyle w:val="BodyText"/>
        <w:spacing w:before="60" w:after="60" w:line="300" w:lineRule="auto"/>
        <w:rPr>
          <w:sz w:val="26"/>
          <w:szCs w:val="26"/>
          <w:lang w:val="vi-VN"/>
        </w:rPr>
      </w:pPr>
      <w:r w:rsidRPr="00ED3661">
        <w:rPr>
          <w:sz w:val="26"/>
          <w:szCs w:val="26"/>
          <w:lang w:val="vi-VN"/>
        </w:rPr>
        <w:t>b) Elective courses: are courses contain</w:t>
      </w:r>
      <w:r>
        <w:rPr>
          <w:sz w:val="26"/>
          <w:szCs w:val="26"/>
          <w:lang w:val="vi-VN"/>
        </w:rPr>
        <w:t>ing necessary knowledge content</w:t>
      </w:r>
      <w:r>
        <w:rPr>
          <w:sz w:val="26"/>
          <w:szCs w:val="26"/>
        </w:rPr>
        <w:t>.</w:t>
      </w:r>
      <w:r>
        <w:rPr>
          <w:sz w:val="26"/>
          <w:szCs w:val="26"/>
          <w:lang w:val="vi-VN"/>
        </w:rPr>
        <w:t xml:space="preserve"> </w:t>
      </w:r>
      <w:r>
        <w:rPr>
          <w:sz w:val="26"/>
          <w:szCs w:val="26"/>
        </w:rPr>
        <w:t>S</w:t>
      </w:r>
      <w:r w:rsidRPr="00ED3661">
        <w:rPr>
          <w:sz w:val="26"/>
          <w:szCs w:val="26"/>
          <w:lang w:val="vi-VN"/>
        </w:rPr>
        <w:t xml:space="preserve">tudents </w:t>
      </w:r>
      <w:r>
        <w:rPr>
          <w:sz w:val="26"/>
          <w:szCs w:val="26"/>
        </w:rPr>
        <w:t xml:space="preserve">are free to </w:t>
      </w:r>
      <w:r w:rsidRPr="00ED3661">
        <w:rPr>
          <w:sz w:val="26"/>
          <w:szCs w:val="26"/>
          <w:lang w:val="vi-VN"/>
        </w:rPr>
        <w:t xml:space="preserve">choose </w:t>
      </w:r>
      <w:r>
        <w:rPr>
          <w:sz w:val="26"/>
          <w:szCs w:val="26"/>
        </w:rPr>
        <w:t>these courses based on</w:t>
      </w:r>
      <w:r w:rsidRPr="00ED3661">
        <w:rPr>
          <w:sz w:val="26"/>
          <w:szCs w:val="26"/>
          <w:lang w:val="vi-VN"/>
        </w:rPr>
        <w:t xml:space="preserve"> </w:t>
      </w:r>
      <w:r w:rsidRPr="00ED3661">
        <w:rPr>
          <w:sz w:val="26"/>
          <w:szCs w:val="26"/>
        </w:rPr>
        <w:t xml:space="preserve">the University 's guidance </w:t>
      </w:r>
      <w:r w:rsidRPr="00ED3661">
        <w:rPr>
          <w:sz w:val="26"/>
          <w:szCs w:val="26"/>
          <w:lang w:val="vi-VN"/>
        </w:rPr>
        <w:t>to diversify their professional direction</w:t>
      </w:r>
      <w:r>
        <w:rPr>
          <w:sz w:val="26"/>
          <w:szCs w:val="26"/>
        </w:rPr>
        <w:t xml:space="preserve"> as well as</w:t>
      </w:r>
      <w:r w:rsidRPr="00ED3661">
        <w:rPr>
          <w:sz w:val="26"/>
          <w:szCs w:val="26"/>
          <w:lang w:val="vi-VN"/>
        </w:rPr>
        <w:t xml:space="preserve"> to accumulate enough courses and credits required for the training program.</w:t>
      </w:r>
    </w:p>
    <w:p w14:paraId="7D0394B8" w14:textId="77777777" w:rsidR="00DE1AA7" w:rsidRPr="00ED3661" w:rsidRDefault="00DE1AA7" w:rsidP="00DE1AA7">
      <w:pPr>
        <w:pStyle w:val="BodyText"/>
        <w:spacing w:before="60" w:after="60" w:line="300" w:lineRule="auto"/>
        <w:rPr>
          <w:sz w:val="26"/>
          <w:szCs w:val="26"/>
          <w:lang w:val="vi-VN"/>
        </w:rPr>
      </w:pPr>
      <w:r w:rsidRPr="00ED3661">
        <w:rPr>
          <w:sz w:val="26"/>
          <w:szCs w:val="26"/>
          <w:lang w:val="vi-VN"/>
        </w:rPr>
        <w:t>c) Equivalent and substitute courses:</w:t>
      </w:r>
    </w:p>
    <w:p w14:paraId="0D6D63A3" w14:textId="77777777" w:rsidR="00DE1AA7" w:rsidRPr="00ED3661" w:rsidRDefault="00DE1AA7" w:rsidP="00DE1AA7">
      <w:pPr>
        <w:pStyle w:val="BodyText"/>
        <w:spacing w:before="60" w:after="60" w:line="300" w:lineRule="auto"/>
        <w:rPr>
          <w:sz w:val="26"/>
          <w:szCs w:val="26"/>
          <w:lang w:val="vi-VN"/>
        </w:rPr>
      </w:pPr>
      <w:r w:rsidRPr="00ED3661">
        <w:rPr>
          <w:sz w:val="26"/>
          <w:szCs w:val="26"/>
          <w:lang w:val="vi-VN"/>
        </w:rPr>
        <w:t>- Equivalent courses are courses belonging to the same block/group of knowledge and the same number of credits in training programs of the same major or same group of majors, same corresponding fields that can be replaced;</w:t>
      </w:r>
    </w:p>
    <w:p w14:paraId="38942361" w14:textId="77777777" w:rsidR="00DE1AA7" w:rsidRPr="00ED3661" w:rsidRDefault="00DE1AA7" w:rsidP="00DE1AA7">
      <w:pPr>
        <w:pStyle w:val="BodyText"/>
        <w:spacing w:before="60" w:after="60" w:line="300" w:lineRule="auto"/>
        <w:rPr>
          <w:sz w:val="26"/>
          <w:szCs w:val="26"/>
          <w:lang w:val="vi-VN"/>
        </w:rPr>
      </w:pPr>
      <w:r w:rsidRPr="00ED3661">
        <w:rPr>
          <w:sz w:val="26"/>
          <w:szCs w:val="26"/>
          <w:lang w:val="vi-VN"/>
        </w:rPr>
        <w:t>- A replacement course is a course equivalent to a course in a training program in the same major or group of majors, or in the same field, but is no longer taught or has been updated or changed.</w:t>
      </w:r>
    </w:p>
    <w:p w14:paraId="5BF520D9" w14:textId="77777777" w:rsidR="00DE1AA7" w:rsidRPr="00ED3661" w:rsidRDefault="00DE1AA7" w:rsidP="00324B64">
      <w:pPr>
        <w:pStyle w:val="BodyText"/>
        <w:spacing w:before="60" w:after="60" w:line="300" w:lineRule="auto"/>
        <w:rPr>
          <w:sz w:val="26"/>
          <w:szCs w:val="26"/>
          <w:lang w:val="vi-VN"/>
        </w:rPr>
      </w:pPr>
    </w:p>
    <w:p w14:paraId="00B9064E" w14:textId="78040202" w:rsidR="00D52012" w:rsidRPr="00D52012" w:rsidRDefault="00D52012" w:rsidP="0079564F">
      <w:pPr>
        <w:pStyle w:val="Heading2"/>
        <w:rPr>
          <w:lang w:val="en-US"/>
        </w:rPr>
      </w:pPr>
      <w:r w:rsidRPr="00ED3661">
        <w:t xml:space="preserve">Article 4. </w:t>
      </w:r>
      <w:r>
        <w:t>M</w:t>
      </w:r>
      <w:r w:rsidRPr="00ED3661">
        <w:t>ethods</w:t>
      </w:r>
      <w:r>
        <w:t xml:space="preserve"> for training program </w:t>
      </w:r>
      <w:r>
        <w:rPr>
          <w:lang w:val="en-US"/>
        </w:rPr>
        <w:t>implementation</w:t>
      </w:r>
    </w:p>
    <w:p w14:paraId="55338479" w14:textId="77777777" w:rsidR="00D52012" w:rsidRPr="00ED3661" w:rsidRDefault="00D52012" w:rsidP="00D52012">
      <w:pPr>
        <w:pStyle w:val="BodyText"/>
        <w:spacing w:before="60" w:after="60" w:line="300" w:lineRule="auto"/>
        <w:rPr>
          <w:sz w:val="26"/>
          <w:szCs w:val="26"/>
          <w:lang w:val="vi-VN"/>
        </w:rPr>
      </w:pPr>
      <w:r w:rsidRPr="00ED3661">
        <w:rPr>
          <w:sz w:val="26"/>
          <w:szCs w:val="26"/>
        </w:rPr>
        <w:t xml:space="preserve">The University </w:t>
      </w:r>
      <w:r w:rsidRPr="00ED3661">
        <w:rPr>
          <w:sz w:val="26"/>
          <w:szCs w:val="26"/>
          <w:lang w:val="vi-VN"/>
        </w:rPr>
        <w:t>applies a unified credit-based training method for all courses of both full-time and part-time training</w:t>
      </w:r>
      <w:r>
        <w:rPr>
          <w:sz w:val="26"/>
          <w:szCs w:val="26"/>
        </w:rPr>
        <w:t xml:space="preserve"> modes</w:t>
      </w:r>
      <w:r w:rsidRPr="00ED3661">
        <w:rPr>
          <w:sz w:val="26"/>
          <w:szCs w:val="26"/>
          <w:lang w:val="vi-VN"/>
        </w:rPr>
        <w:t>. Specifically:</w:t>
      </w:r>
    </w:p>
    <w:p w14:paraId="346E0142" w14:textId="77777777" w:rsidR="00D52012" w:rsidRPr="00ED3661" w:rsidRDefault="00D52012" w:rsidP="00D52012">
      <w:pPr>
        <w:pStyle w:val="BodyText"/>
        <w:spacing w:before="60" w:after="60" w:line="300" w:lineRule="auto"/>
        <w:rPr>
          <w:sz w:val="26"/>
          <w:szCs w:val="26"/>
          <w:lang w:val="vi-VN"/>
        </w:rPr>
      </w:pPr>
      <w:r w:rsidRPr="00ED3661">
        <w:rPr>
          <w:sz w:val="26"/>
          <w:szCs w:val="26"/>
          <w:lang w:val="vi-VN"/>
        </w:rPr>
        <w:lastRenderedPageBreak/>
        <w:t xml:space="preserve">a) </w:t>
      </w:r>
      <w:r>
        <w:rPr>
          <w:sz w:val="26"/>
          <w:szCs w:val="26"/>
        </w:rPr>
        <w:t>The University o</w:t>
      </w:r>
      <w:r>
        <w:rPr>
          <w:sz w:val="26"/>
          <w:szCs w:val="26"/>
          <w:lang w:val="vi-VN"/>
        </w:rPr>
        <w:t>rganize</w:t>
      </w:r>
      <w:r>
        <w:rPr>
          <w:sz w:val="26"/>
          <w:szCs w:val="26"/>
        </w:rPr>
        <w:t xml:space="preserve">s </w:t>
      </w:r>
      <w:r w:rsidRPr="00ED3661">
        <w:rPr>
          <w:sz w:val="26"/>
          <w:szCs w:val="26"/>
          <w:lang w:val="vi-VN"/>
        </w:rPr>
        <w:t xml:space="preserve">training </w:t>
      </w:r>
      <w:r>
        <w:rPr>
          <w:sz w:val="26"/>
          <w:szCs w:val="26"/>
        </w:rPr>
        <w:t xml:space="preserve">program </w:t>
      </w:r>
      <w:r w:rsidRPr="00ED3661">
        <w:rPr>
          <w:sz w:val="26"/>
          <w:szCs w:val="26"/>
          <w:lang w:val="vi-VN"/>
        </w:rPr>
        <w:t xml:space="preserve">according to each course, allowing students to accumulate credits for each course and implement the training program according to their personal study plan, in accordance with the </w:t>
      </w:r>
      <w:r w:rsidRPr="00ED3661">
        <w:rPr>
          <w:sz w:val="26"/>
          <w:szCs w:val="26"/>
        </w:rPr>
        <w:t xml:space="preserve">University 's teaching plan </w:t>
      </w:r>
      <w:r w:rsidRPr="00ED3661">
        <w:rPr>
          <w:sz w:val="26"/>
          <w:szCs w:val="26"/>
          <w:lang w:val="vi-VN"/>
        </w:rPr>
        <w:t>;</w:t>
      </w:r>
    </w:p>
    <w:p w14:paraId="7B33041C" w14:textId="77777777" w:rsidR="00D52012" w:rsidRPr="00ED3661" w:rsidRDefault="00D52012" w:rsidP="00D52012">
      <w:pPr>
        <w:pStyle w:val="BodyText"/>
        <w:spacing w:before="60" w:after="60" w:line="300" w:lineRule="auto"/>
        <w:rPr>
          <w:sz w:val="26"/>
          <w:szCs w:val="26"/>
          <w:lang w:val="vi-VN"/>
        </w:rPr>
      </w:pPr>
      <w:r w:rsidRPr="00ED3661">
        <w:rPr>
          <w:sz w:val="26"/>
          <w:szCs w:val="26"/>
          <w:lang w:val="vi-VN"/>
        </w:rPr>
        <w:t>b) Students who fail a required course will have to repeat that course or take an equivalent course as prescribed in the training program, or take a replacement course if that course is no longer being taught;</w:t>
      </w:r>
    </w:p>
    <w:p w14:paraId="7F9FA564" w14:textId="6F319CC8" w:rsidR="00002156" w:rsidRPr="00ED3661" w:rsidRDefault="00D52012" w:rsidP="00D52012">
      <w:pPr>
        <w:pStyle w:val="BodyText"/>
        <w:spacing w:before="60" w:after="60" w:line="300" w:lineRule="auto"/>
        <w:rPr>
          <w:sz w:val="26"/>
          <w:szCs w:val="26"/>
          <w:lang w:val="vi-VN"/>
        </w:rPr>
      </w:pPr>
      <w:r w:rsidRPr="00ED3661">
        <w:rPr>
          <w:sz w:val="26"/>
          <w:szCs w:val="26"/>
          <w:lang w:val="vi-VN"/>
        </w:rPr>
        <w:t>c) Students who fail an elective course will have to retake that course or can choose to take another elective course according to the regulations in the training program</w:t>
      </w:r>
      <w:r w:rsidR="00002156" w:rsidRPr="00ED3661">
        <w:rPr>
          <w:sz w:val="26"/>
          <w:szCs w:val="26"/>
          <w:lang w:val="vi-VN"/>
        </w:rPr>
        <w:t xml:space="preserve"> </w:t>
      </w:r>
    </w:p>
    <w:p w14:paraId="21A12036" w14:textId="77777777" w:rsidR="00D61E0E" w:rsidRPr="002F32CD" w:rsidRDefault="00D61E0E" w:rsidP="0079564F">
      <w:pPr>
        <w:pStyle w:val="Heading2"/>
        <w:rPr>
          <w:lang w:val="en-US"/>
        </w:rPr>
      </w:pPr>
      <w:r w:rsidRPr="00ED3661">
        <w:t xml:space="preserve">Article 5. Training </w:t>
      </w:r>
      <w:r>
        <w:rPr>
          <w:lang w:val="en-US"/>
        </w:rPr>
        <w:t>modes</w:t>
      </w:r>
    </w:p>
    <w:p w14:paraId="3D5D7429" w14:textId="340F93E2" w:rsidR="00D61E0E" w:rsidRPr="002F32CD" w:rsidRDefault="00D61E0E" w:rsidP="00D61E0E">
      <w:pPr>
        <w:pStyle w:val="BodyText"/>
        <w:spacing w:before="60" w:after="60" w:line="300" w:lineRule="auto"/>
        <w:rPr>
          <w:sz w:val="26"/>
          <w:szCs w:val="26"/>
        </w:rPr>
      </w:pPr>
      <w:r>
        <w:rPr>
          <w:sz w:val="26"/>
          <w:szCs w:val="26"/>
          <w:lang w:val="vi-VN"/>
        </w:rPr>
        <w:t xml:space="preserve">1. </w:t>
      </w:r>
      <w:r w:rsidR="00A9454B" w:rsidRPr="005533BE">
        <w:rPr>
          <w:sz w:val="26"/>
          <w:szCs w:val="26"/>
          <w:lang w:val="en-GB"/>
        </w:rPr>
        <w:t>Full-time mode</w:t>
      </w:r>
      <w:r w:rsidR="00A9454B">
        <w:rPr>
          <w:sz w:val="26"/>
          <w:szCs w:val="26"/>
          <w:lang w:val="en-GB"/>
        </w:rPr>
        <w:t>:</w:t>
      </w:r>
    </w:p>
    <w:p w14:paraId="453E19BE" w14:textId="77777777" w:rsidR="00D61E0E" w:rsidRPr="00ED3661" w:rsidRDefault="00D61E0E" w:rsidP="00D61E0E">
      <w:pPr>
        <w:pStyle w:val="BodyText"/>
        <w:spacing w:before="60" w:after="60" w:line="300" w:lineRule="auto"/>
        <w:rPr>
          <w:sz w:val="26"/>
          <w:szCs w:val="26"/>
          <w:lang w:val="vi-VN"/>
        </w:rPr>
      </w:pPr>
      <w:r w:rsidRPr="00ED3661">
        <w:rPr>
          <w:sz w:val="26"/>
          <w:szCs w:val="26"/>
          <w:lang w:val="vi-VN"/>
        </w:rPr>
        <w:t xml:space="preserve">a) Teaching activities are carried out </w:t>
      </w:r>
      <w:r>
        <w:rPr>
          <w:sz w:val="26"/>
          <w:szCs w:val="26"/>
        </w:rPr>
        <w:t>onsite of</w:t>
      </w:r>
      <w:r w:rsidRPr="00ED3661">
        <w:rPr>
          <w:sz w:val="26"/>
          <w:szCs w:val="26"/>
          <w:lang w:val="vi-VN"/>
        </w:rPr>
        <w:t xml:space="preserve"> </w:t>
      </w:r>
      <w:r w:rsidRPr="00ED3661">
        <w:rPr>
          <w:sz w:val="26"/>
          <w:szCs w:val="26"/>
        </w:rPr>
        <w:t xml:space="preserve">the University </w:t>
      </w:r>
      <w:r w:rsidRPr="00ED3661">
        <w:rPr>
          <w:sz w:val="26"/>
          <w:szCs w:val="26"/>
          <w:lang w:val="vi-VN"/>
        </w:rPr>
        <w:t xml:space="preserve">, except for practical activities, internships, real-life experiences and online </w:t>
      </w:r>
      <w:r>
        <w:rPr>
          <w:sz w:val="26"/>
          <w:szCs w:val="26"/>
        </w:rPr>
        <w:t>lecture</w:t>
      </w:r>
      <w:r w:rsidRPr="00ED3661">
        <w:rPr>
          <w:sz w:val="26"/>
          <w:szCs w:val="26"/>
          <w:lang w:val="vi-VN"/>
        </w:rPr>
        <w:t xml:space="preserve"> that can be carried out outside </w:t>
      </w:r>
      <w:r w:rsidRPr="00ED3661">
        <w:rPr>
          <w:sz w:val="26"/>
          <w:szCs w:val="26"/>
        </w:rPr>
        <w:t xml:space="preserve">the University </w:t>
      </w:r>
      <w:r w:rsidRPr="00ED3661">
        <w:rPr>
          <w:sz w:val="26"/>
          <w:szCs w:val="26"/>
          <w:lang w:val="vi-VN"/>
        </w:rPr>
        <w:t>;</w:t>
      </w:r>
    </w:p>
    <w:p w14:paraId="7A6E677C" w14:textId="77777777" w:rsidR="00D61E0E" w:rsidRPr="00ED3661" w:rsidRDefault="00D61E0E" w:rsidP="00D61E0E">
      <w:pPr>
        <w:pStyle w:val="BodyText"/>
        <w:spacing w:before="60" w:after="60" w:line="300" w:lineRule="auto"/>
        <w:rPr>
          <w:spacing w:val="-6"/>
          <w:sz w:val="26"/>
          <w:szCs w:val="26"/>
          <w:lang w:val="vi-VN"/>
        </w:rPr>
      </w:pPr>
      <w:r w:rsidRPr="00ED3661">
        <w:rPr>
          <w:sz w:val="26"/>
          <w:szCs w:val="26"/>
          <w:lang w:val="vi-VN"/>
        </w:rPr>
        <w:t>b) Teaching activities are organized from 6:00 a.m. to 8:00 p.m. on weekdays from Monday to Saturday; time</w:t>
      </w:r>
      <w:r>
        <w:rPr>
          <w:sz w:val="26"/>
          <w:szCs w:val="26"/>
        </w:rPr>
        <w:t>table</w:t>
      </w:r>
      <w:r w:rsidRPr="00ED3661">
        <w:rPr>
          <w:sz w:val="26"/>
          <w:szCs w:val="26"/>
          <w:lang w:val="vi-VN"/>
        </w:rPr>
        <w:t xml:space="preserve"> for organizing </w:t>
      </w:r>
      <w:r w:rsidRPr="00ED3661">
        <w:rPr>
          <w:spacing w:val="-6"/>
          <w:sz w:val="26"/>
          <w:szCs w:val="26"/>
          <w:lang w:val="vi-VN"/>
        </w:rPr>
        <w:t xml:space="preserve">specific activities of the training program is </w:t>
      </w:r>
      <w:r>
        <w:rPr>
          <w:spacing w:val="-6"/>
          <w:sz w:val="26"/>
          <w:szCs w:val="26"/>
        </w:rPr>
        <w:t>arranged</w:t>
      </w:r>
      <w:r w:rsidRPr="00ED3661">
        <w:rPr>
          <w:spacing w:val="-6"/>
          <w:sz w:val="26"/>
          <w:szCs w:val="26"/>
          <w:lang w:val="vi-VN"/>
        </w:rPr>
        <w:t xml:space="preserve"> </w:t>
      </w:r>
      <w:r>
        <w:rPr>
          <w:spacing w:val="-6"/>
          <w:sz w:val="26"/>
          <w:szCs w:val="26"/>
        </w:rPr>
        <w:t>based on</w:t>
      </w:r>
      <w:r w:rsidRPr="00ED3661">
        <w:rPr>
          <w:spacing w:val="-6"/>
          <w:sz w:val="26"/>
          <w:szCs w:val="26"/>
          <w:lang w:val="vi-VN"/>
        </w:rPr>
        <w:t xml:space="preserve"> </w:t>
      </w:r>
      <w:r>
        <w:rPr>
          <w:spacing w:val="-6"/>
          <w:sz w:val="26"/>
          <w:szCs w:val="26"/>
        </w:rPr>
        <w:t>typical</w:t>
      </w:r>
      <w:r w:rsidRPr="00ED3661">
        <w:rPr>
          <w:spacing w:val="-6"/>
          <w:sz w:val="26"/>
          <w:szCs w:val="26"/>
          <w:lang w:val="vi-VN"/>
        </w:rPr>
        <w:t xml:space="preserve"> regulations of </w:t>
      </w:r>
      <w:r w:rsidRPr="00ED3661">
        <w:rPr>
          <w:sz w:val="26"/>
          <w:szCs w:val="26"/>
        </w:rPr>
        <w:t xml:space="preserve">the University </w:t>
      </w:r>
      <w:r w:rsidRPr="00ED3661">
        <w:rPr>
          <w:spacing w:val="-6"/>
          <w:sz w:val="26"/>
          <w:szCs w:val="26"/>
          <w:lang w:val="vi-VN"/>
        </w:rPr>
        <w:t xml:space="preserve">. </w:t>
      </w:r>
      <w:r w:rsidRPr="00ED3661">
        <w:rPr>
          <w:sz w:val="26"/>
          <w:szCs w:val="26"/>
        </w:rPr>
        <w:t xml:space="preserve">The </w:t>
      </w:r>
      <w:r>
        <w:rPr>
          <w:sz w:val="26"/>
          <w:szCs w:val="26"/>
        </w:rPr>
        <w:t>President</w:t>
      </w:r>
      <w:r w:rsidRPr="00ED3661">
        <w:rPr>
          <w:sz w:val="26"/>
          <w:szCs w:val="26"/>
        </w:rPr>
        <w:t xml:space="preserve"> </w:t>
      </w:r>
      <w:r w:rsidRPr="00ED3661">
        <w:rPr>
          <w:sz w:val="26"/>
          <w:szCs w:val="26"/>
          <w:lang w:val="vi-VN"/>
        </w:rPr>
        <w:t xml:space="preserve">stipulates the time for organizing teaching activities in accordance with the reality of </w:t>
      </w:r>
      <w:r>
        <w:rPr>
          <w:sz w:val="26"/>
          <w:szCs w:val="26"/>
        </w:rPr>
        <w:t>teaching activities at the University</w:t>
      </w:r>
      <w:r w:rsidRPr="00ED3661">
        <w:rPr>
          <w:sz w:val="26"/>
          <w:szCs w:val="26"/>
          <w:lang w:val="vi-VN"/>
        </w:rPr>
        <w:t>.</w:t>
      </w:r>
    </w:p>
    <w:p w14:paraId="7884FB9A" w14:textId="2DD432C0" w:rsidR="00D61E0E" w:rsidRPr="00ED3661" w:rsidRDefault="00D61E0E" w:rsidP="00D61E0E">
      <w:pPr>
        <w:pStyle w:val="BodyText"/>
        <w:spacing w:before="60" w:after="60" w:line="300" w:lineRule="auto"/>
        <w:rPr>
          <w:sz w:val="26"/>
          <w:szCs w:val="26"/>
          <w:lang w:val="vi-VN"/>
        </w:rPr>
      </w:pPr>
      <w:r w:rsidRPr="00ED3661">
        <w:rPr>
          <w:sz w:val="26"/>
          <w:szCs w:val="26"/>
          <w:lang w:val="vi-VN"/>
        </w:rPr>
        <w:t xml:space="preserve">2. </w:t>
      </w:r>
      <w:r w:rsidR="00A9454B" w:rsidRPr="005533BE">
        <w:rPr>
          <w:sz w:val="26"/>
          <w:szCs w:val="26"/>
          <w:lang w:val="en-GB"/>
        </w:rPr>
        <w:t>Part-time mode</w:t>
      </w:r>
      <w:r w:rsidR="00A9454B">
        <w:rPr>
          <w:sz w:val="26"/>
          <w:szCs w:val="26"/>
          <w:lang w:val="en-GB"/>
        </w:rPr>
        <w:t>:</w:t>
      </w:r>
    </w:p>
    <w:p w14:paraId="20B53104" w14:textId="77777777" w:rsidR="00D61E0E" w:rsidRPr="00ED3661" w:rsidRDefault="00D61E0E" w:rsidP="00D61E0E">
      <w:pPr>
        <w:pStyle w:val="BodyText"/>
        <w:spacing w:before="60" w:after="60" w:line="300" w:lineRule="auto"/>
        <w:rPr>
          <w:sz w:val="26"/>
          <w:szCs w:val="26"/>
          <w:lang w:val="vi-VN"/>
        </w:rPr>
      </w:pPr>
      <w:r w:rsidRPr="00ED3661">
        <w:rPr>
          <w:sz w:val="26"/>
          <w:szCs w:val="26"/>
          <w:lang w:val="vi-VN"/>
        </w:rPr>
        <w:t xml:space="preserve">a) Teaching activities are carried out </w:t>
      </w:r>
      <w:r>
        <w:rPr>
          <w:sz w:val="26"/>
          <w:szCs w:val="26"/>
        </w:rPr>
        <w:t xml:space="preserve">onsite of </w:t>
      </w:r>
      <w:r w:rsidRPr="00ED3661">
        <w:rPr>
          <w:sz w:val="26"/>
          <w:szCs w:val="26"/>
        </w:rPr>
        <w:t xml:space="preserve">the University </w:t>
      </w:r>
      <w:r>
        <w:rPr>
          <w:sz w:val="26"/>
          <w:szCs w:val="26"/>
          <w:lang w:val="vi-VN"/>
        </w:rPr>
        <w:t>or at a joint</w:t>
      </w:r>
      <w:r>
        <w:rPr>
          <w:sz w:val="26"/>
          <w:szCs w:val="26"/>
        </w:rPr>
        <w:t>-</w:t>
      </w:r>
      <w:r w:rsidRPr="00ED3661">
        <w:rPr>
          <w:sz w:val="26"/>
          <w:szCs w:val="26"/>
          <w:lang w:val="vi-VN"/>
        </w:rPr>
        <w:t xml:space="preserve">training </w:t>
      </w:r>
      <w:r>
        <w:rPr>
          <w:sz w:val="26"/>
          <w:szCs w:val="26"/>
        </w:rPr>
        <w:t xml:space="preserve">agency </w:t>
      </w:r>
      <w:r w:rsidRPr="00ED3661">
        <w:rPr>
          <w:sz w:val="26"/>
          <w:szCs w:val="26"/>
          <w:lang w:val="vi-VN"/>
        </w:rPr>
        <w:t xml:space="preserve">according to the joint training regulations in Article 6 of this Regulation. However, practical activities, internships, field experiences and online teaching can be carried out outside </w:t>
      </w:r>
      <w:r w:rsidRPr="00ED3661">
        <w:rPr>
          <w:sz w:val="26"/>
          <w:szCs w:val="26"/>
        </w:rPr>
        <w:t xml:space="preserve">the University </w:t>
      </w:r>
      <w:r>
        <w:rPr>
          <w:sz w:val="26"/>
          <w:szCs w:val="26"/>
          <w:lang w:val="vi-VN"/>
        </w:rPr>
        <w:t>or the joint</w:t>
      </w:r>
      <w:r>
        <w:rPr>
          <w:sz w:val="26"/>
          <w:szCs w:val="26"/>
        </w:rPr>
        <w:t>-</w:t>
      </w:r>
      <w:r w:rsidRPr="00ED3661">
        <w:rPr>
          <w:sz w:val="26"/>
          <w:szCs w:val="26"/>
          <w:lang w:val="vi-VN"/>
        </w:rPr>
        <w:t xml:space="preserve">training </w:t>
      </w:r>
      <w:r>
        <w:rPr>
          <w:sz w:val="26"/>
          <w:szCs w:val="26"/>
        </w:rPr>
        <w:t>agency</w:t>
      </w:r>
      <w:r w:rsidRPr="00ED3661">
        <w:rPr>
          <w:sz w:val="26"/>
          <w:szCs w:val="26"/>
          <w:lang w:val="vi-VN"/>
        </w:rPr>
        <w:t>;</w:t>
      </w:r>
    </w:p>
    <w:p w14:paraId="622639D9" w14:textId="77777777" w:rsidR="00D61E0E" w:rsidRPr="001D5460" w:rsidRDefault="00D61E0E" w:rsidP="00D61E0E">
      <w:pPr>
        <w:pStyle w:val="BodyText"/>
        <w:spacing w:before="60" w:after="60" w:line="300" w:lineRule="auto"/>
        <w:rPr>
          <w:spacing w:val="-8"/>
          <w:sz w:val="26"/>
          <w:szCs w:val="26"/>
        </w:rPr>
      </w:pPr>
      <w:r w:rsidRPr="00ED3661">
        <w:rPr>
          <w:spacing w:val="-8"/>
          <w:sz w:val="26"/>
          <w:szCs w:val="26"/>
          <w:lang w:val="vi-VN"/>
        </w:rPr>
        <w:t>b) Time to organize teaching activities</w:t>
      </w:r>
      <w:r w:rsidRPr="00ED3661" w:rsidDel="00561566">
        <w:rPr>
          <w:spacing w:val="-8"/>
          <w:sz w:val="26"/>
          <w:szCs w:val="26"/>
          <w:lang w:val="vi-VN"/>
        </w:rPr>
        <w:t xml:space="preserve"> </w:t>
      </w:r>
      <w:r>
        <w:rPr>
          <w:spacing w:val="-8"/>
          <w:sz w:val="26"/>
          <w:szCs w:val="26"/>
        </w:rPr>
        <w:t xml:space="preserve">is </w:t>
      </w:r>
      <w:r w:rsidRPr="00ED3661">
        <w:rPr>
          <w:spacing w:val="-8"/>
          <w:sz w:val="26"/>
          <w:szCs w:val="26"/>
          <w:lang w:val="vi-VN"/>
        </w:rPr>
        <w:t>flexible during the day and week</w:t>
      </w:r>
      <w:r>
        <w:rPr>
          <w:spacing w:val="-8"/>
          <w:sz w:val="26"/>
          <w:szCs w:val="26"/>
        </w:rPr>
        <w:t>days</w:t>
      </w:r>
    </w:p>
    <w:p w14:paraId="6A26E093" w14:textId="29E900BA" w:rsidR="00D61E0E" w:rsidRDefault="00D61E0E" w:rsidP="00D61E0E">
      <w:pPr>
        <w:pStyle w:val="BodyText"/>
        <w:spacing w:before="60" w:after="60" w:line="300" w:lineRule="auto"/>
        <w:rPr>
          <w:spacing w:val="-8"/>
          <w:sz w:val="26"/>
          <w:szCs w:val="26"/>
          <w:lang w:val="vi-VN"/>
        </w:rPr>
      </w:pPr>
      <w:r w:rsidRPr="00ED3661">
        <w:rPr>
          <w:sz w:val="26"/>
          <w:szCs w:val="26"/>
          <w:lang w:val="vi-VN"/>
        </w:rPr>
        <w:t xml:space="preserve">3. For priority training majors serving human resources for socio-economic development in each period, </w:t>
      </w:r>
      <w:r w:rsidRPr="00ED3661">
        <w:rPr>
          <w:sz w:val="26"/>
          <w:szCs w:val="26"/>
        </w:rPr>
        <w:t xml:space="preserve">the University </w:t>
      </w:r>
      <w:r w:rsidRPr="00ED3661">
        <w:rPr>
          <w:sz w:val="26"/>
          <w:szCs w:val="26"/>
          <w:lang w:val="vi-VN"/>
        </w:rPr>
        <w:t xml:space="preserve">shall follow the instructions </w:t>
      </w:r>
      <w:r>
        <w:rPr>
          <w:sz w:val="26"/>
          <w:szCs w:val="26"/>
        </w:rPr>
        <w:t>by</w:t>
      </w:r>
      <w:r w:rsidRPr="00ED3661">
        <w:rPr>
          <w:sz w:val="26"/>
          <w:szCs w:val="26"/>
        </w:rPr>
        <w:t xml:space="preserve"> </w:t>
      </w:r>
      <w:r w:rsidRPr="00ED3661">
        <w:rPr>
          <w:spacing w:val="-8"/>
          <w:sz w:val="26"/>
          <w:szCs w:val="26"/>
          <w:lang w:val="vi-VN"/>
        </w:rPr>
        <w:t>Ministry of Education and Training.</w:t>
      </w:r>
    </w:p>
    <w:p w14:paraId="624470D1" w14:textId="77777777" w:rsidR="00AA406A" w:rsidRPr="00787E27" w:rsidRDefault="00AA406A" w:rsidP="0079564F">
      <w:pPr>
        <w:pStyle w:val="Heading2"/>
        <w:rPr>
          <w:lang w:val="en-US"/>
        </w:rPr>
      </w:pPr>
      <w:r w:rsidRPr="00ED3661">
        <w:t xml:space="preserve">Article 6. </w:t>
      </w:r>
      <w:r>
        <w:rPr>
          <w:lang w:val="en-US"/>
        </w:rPr>
        <w:t>Joint-t</w:t>
      </w:r>
      <w:r w:rsidRPr="00ED3661">
        <w:t xml:space="preserve">raining </w:t>
      </w:r>
      <w:r>
        <w:rPr>
          <w:lang w:val="en-US"/>
        </w:rPr>
        <w:t>programs</w:t>
      </w:r>
    </w:p>
    <w:p w14:paraId="76A8FF94" w14:textId="77777777" w:rsidR="00AA406A" w:rsidRPr="00787E27" w:rsidRDefault="00AA406A" w:rsidP="00AA406A">
      <w:pPr>
        <w:spacing w:before="60" w:after="60" w:line="300" w:lineRule="auto"/>
        <w:ind w:firstLine="720"/>
        <w:jc w:val="both"/>
        <w:rPr>
          <w:sz w:val="26"/>
          <w:szCs w:val="26"/>
        </w:rPr>
      </w:pPr>
      <w:r w:rsidRPr="00ED3661">
        <w:rPr>
          <w:sz w:val="26"/>
          <w:szCs w:val="26"/>
          <w:lang w:val="vi-VN"/>
        </w:rPr>
        <w:t>1.</w:t>
      </w:r>
      <w:r w:rsidRPr="00ED3661">
        <w:rPr>
          <w:sz w:val="26"/>
          <w:szCs w:val="26"/>
        </w:rPr>
        <w:t xml:space="preserve"> </w:t>
      </w:r>
      <w:r>
        <w:rPr>
          <w:sz w:val="26"/>
          <w:szCs w:val="26"/>
        </w:rPr>
        <w:t xml:space="preserve">The </w:t>
      </w:r>
      <w:r w:rsidRPr="00ED3661">
        <w:rPr>
          <w:sz w:val="26"/>
          <w:szCs w:val="30"/>
        </w:rPr>
        <w:t xml:space="preserve">University </w:t>
      </w:r>
      <w:r>
        <w:rPr>
          <w:sz w:val="26"/>
          <w:szCs w:val="30"/>
        </w:rPr>
        <w:t xml:space="preserve">implements </w:t>
      </w:r>
      <w:r>
        <w:rPr>
          <w:sz w:val="26"/>
          <w:szCs w:val="26"/>
          <w:lang w:val="vi-VN"/>
        </w:rPr>
        <w:t>joint</w:t>
      </w:r>
      <w:r>
        <w:rPr>
          <w:sz w:val="26"/>
          <w:szCs w:val="26"/>
        </w:rPr>
        <w:t>-</w:t>
      </w:r>
      <w:r w:rsidRPr="00ED3661">
        <w:rPr>
          <w:sz w:val="26"/>
          <w:szCs w:val="26"/>
          <w:lang w:val="vi-VN"/>
        </w:rPr>
        <w:t xml:space="preserve">training </w:t>
      </w:r>
      <w:r>
        <w:rPr>
          <w:sz w:val="26"/>
          <w:szCs w:val="26"/>
        </w:rPr>
        <w:t xml:space="preserve">programs for bachelor degree based on </w:t>
      </w:r>
      <w:r w:rsidRPr="00ED3661">
        <w:rPr>
          <w:sz w:val="26"/>
          <w:szCs w:val="26"/>
          <w:lang w:val="vi-VN"/>
        </w:rPr>
        <w:t>Work-study mode with universities, colleges, intermediate schools, provincial continuing education centers; training and fostering schools of agencies</w:t>
      </w:r>
      <w:r w:rsidRPr="00ED3661">
        <w:rPr>
          <w:sz w:val="26"/>
          <w:szCs w:val="26"/>
        </w:rPr>
        <w:t xml:space="preserve"> </w:t>
      </w:r>
      <w:r w:rsidRPr="00ED3661">
        <w:rPr>
          <w:sz w:val="26"/>
          <w:szCs w:val="26"/>
          <w:lang w:val="vi-VN"/>
        </w:rPr>
        <w:t>State agencies, political organizations, socio-political organizat</w:t>
      </w:r>
      <w:r>
        <w:rPr>
          <w:sz w:val="26"/>
          <w:szCs w:val="26"/>
          <w:lang w:val="vi-VN"/>
        </w:rPr>
        <w:t>ions, and people's armed forces</w:t>
      </w:r>
      <w:r>
        <w:rPr>
          <w:sz w:val="26"/>
          <w:szCs w:val="26"/>
        </w:rPr>
        <w:t>. It is required</w:t>
      </w:r>
      <w:r w:rsidRPr="00ED3661">
        <w:rPr>
          <w:sz w:val="26"/>
          <w:szCs w:val="26"/>
          <w:lang w:val="vi-VN"/>
        </w:rPr>
        <w:t xml:space="preserve"> that the training </w:t>
      </w:r>
      <w:r>
        <w:rPr>
          <w:sz w:val="26"/>
          <w:szCs w:val="26"/>
        </w:rPr>
        <w:t>agency</w:t>
      </w:r>
      <w:r w:rsidRPr="00ED3661">
        <w:rPr>
          <w:sz w:val="26"/>
          <w:szCs w:val="26"/>
          <w:lang w:val="vi-VN"/>
        </w:rPr>
        <w:t xml:space="preserve"> </w:t>
      </w:r>
      <w:r>
        <w:rPr>
          <w:sz w:val="26"/>
          <w:szCs w:val="26"/>
        </w:rPr>
        <w:t>satisfies</w:t>
      </w:r>
      <w:r w:rsidRPr="00ED3661">
        <w:rPr>
          <w:sz w:val="26"/>
          <w:szCs w:val="26"/>
          <w:lang w:val="vi-VN"/>
        </w:rPr>
        <w:t xml:space="preserve"> requirements on pedagogical environment, facilities, equipment, libraries, and management staff according to the requirements of the training program</w:t>
      </w:r>
    </w:p>
    <w:p w14:paraId="4C61C20F"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2. Minimum requirements </w:t>
      </w:r>
      <w:r w:rsidRPr="00ED3661">
        <w:rPr>
          <w:bCs/>
          <w:sz w:val="26"/>
          <w:szCs w:val="26"/>
          <w:lang w:val="vi-VN"/>
        </w:rPr>
        <w:t xml:space="preserve">for </w:t>
      </w:r>
      <w:r>
        <w:rPr>
          <w:bCs/>
          <w:sz w:val="26"/>
          <w:szCs w:val="26"/>
        </w:rPr>
        <w:t xml:space="preserve">the </w:t>
      </w:r>
      <w:r>
        <w:rPr>
          <w:sz w:val="26"/>
          <w:szCs w:val="30"/>
        </w:rPr>
        <w:t>University</w:t>
      </w:r>
      <w:r w:rsidRPr="00ED3661">
        <w:rPr>
          <w:sz w:val="26"/>
          <w:szCs w:val="30"/>
        </w:rPr>
        <w:t xml:space="preserve"> </w:t>
      </w:r>
      <w:r w:rsidRPr="00ED3661">
        <w:rPr>
          <w:bCs/>
          <w:sz w:val="26"/>
          <w:szCs w:val="26"/>
          <w:lang w:val="vi-VN"/>
        </w:rPr>
        <w:t xml:space="preserve">to conduct joint </w:t>
      </w:r>
      <w:r w:rsidRPr="00ED3661">
        <w:rPr>
          <w:sz w:val="26"/>
          <w:szCs w:val="26"/>
          <w:lang w:val="vi-VN"/>
        </w:rPr>
        <w:t>training</w:t>
      </w:r>
      <w:r>
        <w:rPr>
          <w:sz w:val="26"/>
          <w:szCs w:val="26"/>
        </w:rPr>
        <w:t xml:space="preserve"> programs</w:t>
      </w:r>
      <w:r w:rsidRPr="00ED3661">
        <w:rPr>
          <w:bCs/>
          <w:sz w:val="26"/>
          <w:szCs w:val="26"/>
          <w:lang w:val="vi-VN"/>
        </w:rPr>
        <w:t>:</w:t>
      </w:r>
    </w:p>
    <w:p w14:paraId="5D5E8580" w14:textId="77777777" w:rsidR="00AA406A" w:rsidRPr="00ED3661" w:rsidRDefault="00AA406A" w:rsidP="00AA406A">
      <w:pPr>
        <w:spacing w:before="60" w:after="60" w:line="300" w:lineRule="auto"/>
        <w:ind w:firstLine="720"/>
        <w:jc w:val="both"/>
        <w:rPr>
          <w:spacing w:val="-8"/>
          <w:sz w:val="26"/>
          <w:szCs w:val="26"/>
          <w:lang w:val="vi-VN"/>
        </w:rPr>
      </w:pPr>
      <w:r w:rsidRPr="00ED3661">
        <w:rPr>
          <w:sz w:val="26"/>
          <w:szCs w:val="26"/>
          <w:lang w:val="vi-VN"/>
        </w:rPr>
        <w:lastRenderedPageBreak/>
        <w:t xml:space="preserve">a) </w:t>
      </w:r>
      <w:r>
        <w:rPr>
          <w:sz w:val="26"/>
          <w:szCs w:val="26"/>
        </w:rPr>
        <w:t>The University h</w:t>
      </w:r>
      <w:r w:rsidRPr="00ED3661">
        <w:rPr>
          <w:sz w:val="26"/>
          <w:szCs w:val="26"/>
          <w:lang w:val="vi-VN"/>
        </w:rPr>
        <w:t xml:space="preserve">as been recognized as meeting the quality standards of a university by </w:t>
      </w:r>
      <w:r w:rsidRPr="00ED3661">
        <w:rPr>
          <w:spacing w:val="-8"/>
          <w:sz w:val="26"/>
          <w:szCs w:val="26"/>
          <w:lang w:val="vi-VN"/>
        </w:rPr>
        <w:t>a legal and valid educational quality assessment organization according to regulations;</w:t>
      </w:r>
    </w:p>
    <w:p w14:paraId="0E34675B"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b) The trai</w:t>
      </w:r>
      <w:r>
        <w:rPr>
          <w:sz w:val="26"/>
          <w:szCs w:val="26"/>
          <w:lang w:val="vi-VN"/>
        </w:rPr>
        <w:t>ning program proposed for joint</w:t>
      </w:r>
      <w:r>
        <w:rPr>
          <w:sz w:val="26"/>
          <w:szCs w:val="26"/>
        </w:rPr>
        <w:t>-</w:t>
      </w:r>
      <w:r w:rsidRPr="00ED3661">
        <w:rPr>
          <w:sz w:val="26"/>
          <w:szCs w:val="26"/>
          <w:lang w:val="vi-VN"/>
        </w:rPr>
        <w:t xml:space="preserve">training </w:t>
      </w:r>
      <w:r>
        <w:rPr>
          <w:sz w:val="26"/>
          <w:szCs w:val="26"/>
        </w:rPr>
        <w:t xml:space="preserve">program </w:t>
      </w:r>
      <w:r w:rsidRPr="00ED3661">
        <w:rPr>
          <w:sz w:val="26"/>
          <w:szCs w:val="26"/>
          <w:lang w:val="vi-VN"/>
        </w:rPr>
        <w:t>has been organized and implemented for at least 03 consecutive courses in a regular form; the training program has been recognized as meeting quality standards according to current regulations;</w:t>
      </w:r>
    </w:p>
    <w:p w14:paraId="0B6DB819"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c) </w:t>
      </w:r>
      <w:r>
        <w:rPr>
          <w:sz w:val="26"/>
          <w:szCs w:val="26"/>
        </w:rPr>
        <w:t>The Univrsity e</w:t>
      </w:r>
      <w:r w:rsidRPr="00ED3661">
        <w:rPr>
          <w:sz w:val="26"/>
          <w:szCs w:val="26"/>
          <w:lang w:val="vi-VN"/>
        </w:rPr>
        <w:t>nsure</w:t>
      </w:r>
      <w:r>
        <w:rPr>
          <w:sz w:val="26"/>
          <w:szCs w:val="26"/>
        </w:rPr>
        <w:t>s</w:t>
      </w:r>
      <w:r w:rsidRPr="00ED3661">
        <w:rPr>
          <w:sz w:val="26"/>
          <w:szCs w:val="26"/>
          <w:lang w:val="vi-VN"/>
        </w:rPr>
        <w:t xml:space="preserve"> </w:t>
      </w:r>
      <w:r>
        <w:rPr>
          <w:sz w:val="26"/>
          <w:szCs w:val="26"/>
        </w:rPr>
        <w:t>its</w:t>
      </w:r>
      <w:r w:rsidRPr="00ED3661">
        <w:rPr>
          <w:sz w:val="26"/>
          <w:szCs w:val="26"/>
          <w:lang w:val="vi-VN"/>
        </w:rPr>
        <w:t xml:space="preserve"> permanent teaching staff </w:t>
      </w:r>
      <w:r>
        <w:rPr>
          <w:sz w:val="26"/>
          <w:szCs w:val="26"/>
        </w:rPr>
        <w:t>cover</w:t>
      </w:r>
      <w:r w:rsidRPr="00ED3661">
        <w:rPr>
          <w:sz w:val="26"/>
          <w:szCs w:val="26"/>
          <w:lang w:val="vi-VN"/>
        </w:rPr>
        <w:t xml:space="preserve"> at least 70% of the training program content and volume;</w:t>
      </w:r>
    </w:p>
    <w:p w14:paraId="0B3C46BD"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d) </w:t>
      </w:r>
      <w:r>
        <w:rPr>
          <w:sz w:val="26"/>
          <w:szCs w:val="26"/>
        </w:rPr>
        <w:t>The University h</w:t>
      </w:r>
      <w:r w:rsidRPr="00ED3661">
        <w:rPr>
          <w:sz w:val="26"/>
          <w:szCs w:val="26"/>
          <w:lang w:val="vi-VN"/>
        </w:rPr>
        <w:t>as issued regulations on cooperation and has assessed the quality assurance conditions of the joint training facilities.</w:t>
      </w:r>
    </w:p>
    <w:p w14:paraId="22728838"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3. Minimum requirements of the </w:t>
      </w:r>
      <w:r>
        <w:rPr>
          <w:sz w:val="26"/>
          <w:szCs w:val="26"/>
        </w:rPr>
        <w:t>joint-</w:t>
      </w:r>
      <w:r w:rsidRPr="00ED3661">
        <w:rPr>
          <w:sz w:val="26"/>
          <w:szCs w:val="26"/>
          <w:lang w:val="vi-VN"/>
        </w:rPr>
        <w:t xml:space="preserve">training </w:t>
      </w:r>
      <w:r>
        <w:rPr>
          <w:sz w:val="26"/>
          <w:szCs w:val="26"/>
        </w:rPr>
        <w:t>agency</w:t>
      </w:r>
      <w:r w:rsidRPr="00ED3661">
        <w:rPr>
          <w:sz w:val="26"/>
          <w:szCs w:val="26"/>
          <w:lang w:val="vi-VN"/>
        </w:rPr>
        <w:t>:</w:t>
      </w:r>
    </w:p>
    <w:p w14:paraId="1EE091BB" w14:textId="5CB4B1B2"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a) </w:t>
      </w:r>
      <w:r>
        <w:rPr>
          <w:sz w:val="26"/>
          <w:szCs w:val="26"/>
        </w:rPr>
        <w:t>The agency m</w:t>
      </w:r>
      <w:r w:rsidRPr="00ED3661">
        <w:rPr>
          <w:sz w:val="26"/>
          <w:szCs w:val="26"/>
          <w:lang w:val="vi-VN"/>
        </w:rPr>
        <w:t>eet</w:t>
      </w:r>
      <w:r>
        <w:rPr>
          <w:sz w:val="26"/>
          <w:szCs w:val="26"/>
        </w:rPr>
        <w:t>s</w:t>
      </w:r>
      <w:r w:rsidRPr="00ED3661">
        <w:rPr>
          <w:sz w:val="26"/>
          <w:szCs w:val="26"/>
          <w:lang w:val="vi-VN"/>
        </w:rPr>
        <w:t xml:space="preserve"> the requirements of pedagogical environment, facilities, equipment, library and management staff as required by the training program;</w:t>
      </w:r>
    </w:p>
    <w:p w14:paraId="28436E0E" w14:textId="0355D427" w:rsidR="00AA406A" w:rsidRPr="00ED3661" w:rsidRDefault="00AA406A" w:rsidP="00AA406A">
      <w:pPr>
        <w:spacing w:before="60" w:after="60" w:line="300" w:lineRule="auto"/>
        <w:ind w:firstLine="720"/>
        <w:jc w:val="both"/>
        <w:rPr>
          <w:spacing w:val="-8"/>
          <w:sz w:val="26"/>
          <w:szCs w:val="26"/>
          <w:lang w:val="vi-VN"/>
        </w:rPr>
      </w:pPr>
      <w:r w:rsidRPr="00ED3661">
        <w:rPr>
          <w:sz w:val="26"/>
          <w:szCs w:val="26"/>
          <w:lang w:val="vi-VN"/>
        </w:rPr>
        <w:t xml:space="preserve">b ) </w:t>
      </w:r>
      <w:r>
        <w:rPr>
          <w:sz w:val="26"/>
          <w:szCs w:val="26"/>
        </w:rPr>
        <w:t xml:space="preserve">The agency has </w:t>
      </w:r>
      <w:r w:rsidRPr="00ED3661">
        <w:rPr>
          <w:sz w:val="26"/>
          <w:szCs w:val="26"/>
          <w:lang w:val="vi-VN"/>
        </w:rPr>
        <w:t xml:space="preserve">submitted a self-assessment report on the quality of the educational institution to the competent state agency as prescribed; have been recognized as meeting the quality standards of the educational institution according to </w:t>
      </w:r>
      <w:r>
        <w:rPr>
          <w:spacing w:val="-8"/>
          <w:sz w:val="26"/>
          <w:szCs w:val="26"/>
          <w:lang w:val="vi-VN"/>
        </w:rPr>
        <w:t>current regulations</w:t>
      </w:r>
      <w:r w:rsidRPr="00ED3661">
        <w:rPr>
          <w:spacing w:val="-8"/>
          <w:sz w:val="26"/>
          <w:szCs w:val="26"/>
          <w:lang w:val="vi-VN"/>
        </w:rPr>
        <w:t>.</w:t>
      </w:r>
    </w:p>
    <w:p w14:paraId="3DE1CEA0"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4. </w:t>
      </w:r>
      <w:r w:rsidRPr="00ED3661">
        <w:rPr>
          <w:bCs/>
          <w:sz w:val="26"/>
          <w:szCs w:val="26"/>
          <w:lang w:val="vi-VN"/>
        </w:rPr>
        <w:t xml:space="preserve">Responsibilities of </w:t>
      </w:r>
      <w:r>
        <w:rPr>
          <w:bCs/>
          <w:sz w:val="26"/>
          <w:szCs w:val="26"/>
        </w:rPr>
        <w:t xml:space="preserve">the </w:t>
      </w:r>
      <w:r>
        <w:rPr>
          <w:sz w:val="26"/>
          <w:szCs w:val="30"/>
        </w:rPr>
        <w:t>University</w:t>
      </w:r>
      <w:r w:rsidRPr="00ED3661">
        <w:rPr>
          <w:sz w:val="26"/>
          <w:szCs w:val="30"/>
        </w:rPr>
        <w:t xml:space="preserve"> </w:t>
      </w:r>
      <w:r w:rsidRPr="00ED3661">
        <w:rPr>
          <w:bCs/>
          <w:sz w:val="26"/>
          <w:szCs w:val="26"/>
          <w:lang w:val="vi-VN"/>
        </w:rPr>
        <w:t xml:space="preserve">and </w:t>
      </w:r>
      <w:r>
        <w:rPr>
          <w:bCs/>
          <w:sz w:val="26"/>
          <w:szCs w:val="26"/>
        </w:rPr>
        <w:t>joint-</w:t>
      </w:r>
      <w:r w:rsidRPr="00ED3661">
        <w:rPr>
          <w:bCs/>
          <w:sz w:val="26"/>
          <w:szCs w:val="26"/>
          <w:lang w:val="vi-VN"/>
        </w:rPr>
        <w:t xml:space="preserve">training </w:t>
      </w:r>
      <w:r>
        <w:rPr>
          <w:bCs/>
          <w:sz w:val="26"/>
          <w:szCs w:val="26"/>
        </w:rPr>
        <w:t>agency</w:t>
      </w:r>
      <w:r w:rsidRPr="00ED3661">
        <w:rPr>
          <w:bCs/>
          <w:sz w:val="26"/>
          <w:szCs w:val="26"/>
          <w:lang w:val="vi-VN"/>
        </w:rPr>
        <w:t>:</w:t>
      </w:r>
    </w:p>
    <w:p w14:paraId="1AC0AB2A" w14:textId="77777777" w:rsidR="00AA406A" w:rsidRPr="00ED3661" w:rsidRDefault="00AA406A" w:rsidP="00AA406A">
      <w:pPr>
        <w:spacing w:before="60" w:after="60" w:line="300" w:lineRule="auto"/>
        <w:ind w:firstLine="720"/>
        <w:jc w:val="both"/>
        <w:rPr>
          <w:sz w:val="26"/>
          <w:szCs w:val="26"/>
          <w:lang w:val="vi-VN"/>
        </w:rPr>
      </w:pPr>
      <w:r w:rsidRPr="00ED3661">
        <w:rPr>
          <w:sz w:val="26"/>
          <w:szCs w:val="26"/>
          <w:lang w:val="vi-VN"/>
        </w:rPr>
        <w:t xml:space="preserve">a) </w:t>
      </w:r>
      <w:r>
        <w:rPr>
          <w:bCs/>
          <w:sz w:val="26"/>
          <w:szCs w:val="26"/>
        </w:rPr>
        <w:t xml:space="preserve">The </w:t>
      </w:r>
      <w:r>
        <w:rPr>
          <w:sz w:val="26"/>
          <w:szCs w:val="30"/>
        </w:rPr>
        <w:t>University</w:t>
      </w:r>
      <w:r w:rsidRPr="00ED3661">
        <w:rPr>
          <w:sz w:val="26"/>
          <w:szCs w:val="30"/>
        </w:rPr>
        <w:t xml:space="preserve"> </w:t>
      </w:r>
      <w:r w:rsidRPr="00ED3661">
        <w:rPr>
          <w:bCs/>
          <w:sz w:val="26"/>
          <w:szCs w:val="26"/>
          <w:lang w:val="vi-VN"/>
        </w:rPr>
        <w:t xml:space="preserve">and </w:t>
      </w:r>
      <w:r>
        <w:rPr>
          <w:bCs/>
          <w:sz w:val="26"/>
          <w:szCs w:val="26"/>
        </w:rPr>
        <w:t>joint-</w:t>
      </w:r>
      <w:r w:rsidRPr="00ED3661">
        <w:rPr>
          <w:bCs/>
          <w:sz w:val="26"/>
          <w:szCs w:val="26"/>
          <w:lang w:val="vi-VN"/>
        </w:rPr>
        <w:t xml:space="preserve">training </w:t>
      </w:r>
      <w:r>
        <w:rPr>
          <w:bCs/>
          <w:sz w:val="26"/>
          <w:szCs w:val="26"/>
        </w:rPr>
        <w:t>agency</w:t>
      </w:r>
      <w:r w:rsidRPr="00ED3661">
        <w:rPr>
          <w:sz w:val="26"/>
          <w:szCs w:val="26"/>
          <w:lang w:val="vi-VN"/>
        </w:rPr>
        <w:t xml:space="preserve"> are responsible for signing </w:t>
      </w:r>
      <w:r>
        <w:rPr>
          <w:sz w:val="26"/>
          <w:szCs w:val="26"/>
        </w:rPr>
        <w:t>joint-</w:t>
      </w:r>
      <w:r w:rsidRPr="00ED3661">
        <w:rPr>
          <w:sz w:val="26"/>
          <w:szCs w:val="26"/>
          <w:lang w:val="vi-VN"/>
        </w:rPr>
        <w:t>training contracts, specifically agreeing on the rights and responsibilities of the parties in coordinating the organization, implementation, and management of the teaching and learning process to ensure training quality and implement the agreed content in accordance with the provisions of this Regulation and other relevant legal provisions;</w:t>
      </w:r>
    </w:p>
    <w:p w14:paraId="6C733855" w14:textId="77777777" w:rsidR="00AA406A" w:rsidRPr="00ED3661" w:rsidRDefault="00AA406A" w:rsidP="00AA406A">
      <w:pPr>
        <w:pStyle w:val="BodyText"/>
        <w:spacing w:before="60" w:after="60" w:line="300" w:lineRule="auto"/>
        <w:rPr>
          <w:sz w:val="26"/>
          <w:szCs w:val="26"/>
          <w:lang w:val="vi-VN"/>
        </w:rPr>
      </w:pPr>
      <w:r w:rsidRPr="00ED3661">
        <w:rPr>
          <w:sz w:val="26"/>
          <w:szCs w:val="26"/>
          <w:lang w:val="vi-VN"/>
        </w:rPr>
        <w:t xml:space="preserve">b) </w:t>
      </w:r>
      <w:r w:rsidRPr="00ED3661">
        <w:rPr>
          <w:sz w:val="26"/>
          <w:szCs w:val="30"/>
        </w:rPr>
        <w:t xml:space="preserve">The University </w:t>
      </w:r>
      <w:r w:rsidRPr="00ED3661">
        <w:rPr>
          <w:sz w:val="26"/>
          <w:szCs w:val="26"/>
          <w:lang w:val="vi-VN"/>
        </w:rPr>
        <w:t xml:space="preserve">is responsible for managing training quality; reporting training cooperation activities to the People's Committee of the province where the training cooperation is conducted before organizing enrollment; if the </w:t>
      </w:r>
      <w:r>
        <w:rPr>
          <w:sz w:val="26"/>
          <w:szCs w:val="26"/>
        </w:rPr>
        <w:t>joint-training agency</w:t>
      </w:r>
      <w:r w:rsidRPr="00ED3661">
        <w:rPr>
          <w:sz w:val="26"/>
          <w:szCs w:val="26"/>
          <w:lang w:val="vi-VN"/>
        </w:rPr>
        <w:t xml:space="preserve"> does not meet the quality assurance requirements according to the regulations of the subject or training program, it must transfer the student</w:t>
      </w:r>
      <w:r>
        <w:rPr>
          <w:sz w:val="26"/>
          <w:szCs w:val="26"/>
        </w:rPr>
        <w:t>s</w:t>
      </w:r>
      <w:r w:rsidRPr="00ED3661">
        <w:rPr>
          <w:sz w:val="26"/>
          <w:szCs w:val="26"/>
          <w:lang w:val="vi-VN"/>
        </w:rPr>
        <w:t xml:space="preserve"> back to </w:t>
      </w:r>
      <w:r w:rsidRPr="00ED3661">
        <w:rPr>
          <w:sz w:val="26"/>
          <w:szCs w:val="30"/>
        </w:rPr>
        <w:t xml:space="preserve">the University </w:t>
      </w:r>
      <w:r w:rsidRPr="00ED3661">
        <w:rPr>
          <w:sz w:val="26"/>
          <w:szCs w:val="26"/>
          <w:lang w:val="vi-VN"/>
        </w:rPr>
        <w:t>to continue training according to regulations and ensure the rights of the student;</w:t>
      </w:r>
    </w:p>
    <w:p w14:paraId="1B44F910" w14:textId="77777777" w:rsidR="00AA406A" w:rsidRPr="00ED3661" w:rsidRDefault="00AA406A" w:rsidP="00AA406A">
      <w:pPr>
        <w:pStyle w:val="BodyText"/>
        <w:spacing w:before="60" w:after="60" w:line="300" w:lineRule="auto"/>
        <w:rPr>
          <w:sz w:val="26"/>
          <w:szCs w:val="26"/>
          <w:lang w:val="vi-VN"/>
        </w:rPr>
      </w:pPr>
      <w:r w:rsidRPr="00ED3661">
        <w:rPr>
          <w:sz w:val="26"/>
          <w:szCs w:val="26"/>
          <w:lang w:val="vi-VN"/>
        </w:rPr>
        <w:t xml:space="preserve">c) The </w:t>
      </w:r>
      <w:r>
        <w:rPr>
          <w:sz w:val="26"/>
          <w:szCs w:val="26"/>
        </w:rPr>
        <w:t>joint-training agency</w:t>
      </w:r>
      <w:r w:rsidRPr="00ED3661">
        <w:rPr>
          <w:sz w:val="26"/>
          <w:szCs w:val="26"/>
          <w:lang w:val="vi-VN"/>
        </w:rPr>
        <w:t xml:space="preserve"> is responsible for working with </w:t>
      </w:r>
      <w:r w:rsidRPr="00ED3661">
        <w:rPr>
          <w:sz w:val="26"/>
          <w:szCs w:val="30"/>
        </w:rPr>
        <w:t xml:space="preserve">the University </w:t>
      </w:r>
      <w:r w:rsidRPr="00ED3661">
        <w:rPr>
          <w:sz w:val="26"/>
          <w:szCs w:val="26"/>
          <w:lang w:val="vi-VN"/>
        </w:rPr>
        <w:t>to ensure adequate facilities for training; participate in management and teaching, according to the agreement between the two parties;</w:t>
      </w:r>
    </w:p>
    <w:p w14:paraId="48BFE00A" w14:textId="0C00DD2F" w:rsidR="002D05AB" w:rsidRPr="002D05AB" w:rsidRDefault="00AA406A" w:rsidP="002D05AB">
      <w:pPr>
        <w:pStyle w:val="BodyText"/>
        <w:spacing w:before="60" w:after="60" w:line="300" w:lineRule="auto"/>
        <w:rPr>
          <w:spacing w:val="-8"/>
          <w:sz w:val="26"/>
          <w:szCs w:val="26"/>
          <w:lang w:val="vi-VN"/>
        </w:rPr>
      </w:pPr>
      <w:r w:rsidRPr="00ED3661">
        <w:rPr>
          <w:sz w:val="26"/>
          <w:szCs w:val="26"/>
          <w:lang w:val="vi-VN"/>
        </w:rPr>
        <w:t xml:space="preserve">d) </w:t>
      </w:r>
      <w:r>
        <w:rPr>
          <w:sz w:val="26"/>
          <w:szCs w:val="26"/>
        </w:rPr>
        <w:t>T</w:t>
      </w:r>
      <w:r>
        <w:rPr>
          <w:bCs/>
          <w:sz w:val="26"/>
          <w:szCs w:val="26"/>
        </w:rPr>
        <w:t xml:space="preserve">he </w:t>
      </w:r>
      <w:r>
        <w:rPr>
          <w:sz w:val="26"/>
          <w:szCs w:val="30"/>
        </w:rPr>
        <w:t>University</w:t>
      </w:r>
      <w:r w:rsidRPr="00ED3661">
        <w:rPr>
          <w:sz w:val="26"/>
          <w:szCs w:val="30"/>
        </w:rPr>
        <w:t xml:space="preserve"> </w:t>
      </w:r>
      <w:r w:rsidRPr="00ED3661">
        <w:rPr>
          <w:bCs/>
          <w:sz w:val="26"/>
          <w:szCs w:val="26"/>
          <w:lang w:val="vi-VN"/>
        </w:rPr>
        <w:t xml:space="preserve">and </w:t>
      </w:r>
      <w:r>
        <w:rPr>
          <w:bCs/>
          <w:sz w:val="26"/>
          <w:szCs w:val="26"/>
        </w:rPr>
        <w:t>joint-</w:t>
      </w:r>
      <w:r w:rsidRPr="00ED3661">
        <w:rPr>
          <w:bCs/>
          <w:sz w:val="26"/>
          <w:szCs w:val="26"/>
          <w:lang w:val="vi-VN"/>
        </w:rPr>
        <w:t xml:space="preserve">training </w:t>
      </w:r>
      <w:r>
        <w:rPr>
          <w:bCs/>
          <w:sz w:val="26"/>
          <w:szCs w:val="26"/>
        </w:rPr>
        <w:t>agency</w:t>
      </w:r>
      <w:r w:rsidRPr="00ED3661">
        <w:rPr>
          <w:sz w:val="26"/>
          <w:szCs w:val="26"/>
          <w:lang w:val="vi-VN"/>
        </w:rPr>
        <w:t xml:space="preserve"> </w:t>
      </w:r>
      <w:r>
        <w:rPr>
          <w:sz w:val="26"/>
          <w:szCs w:val="26"/>
        </w:rPr>
        <w:t>take legislative responsibility</w:t>
      </w:r>
      <w:r w:rsidRPr="00ED3661">
        <w:rPr>
          <w:sz w:val="26"/>
          <w:szCs w:val="26"/>
          <w:lang w:val="vi-VN"/>
        </w:rPr>
        <w:t xml:space="preserve"> for </w:t>
      </w:r>
      <w:r>
        <w:rPr>
          <w:sz w:val="26"/>
          <w:szCs w:val="26"/>
        </w:rPr>
        <w:t>carrying out</w:t>
      </w:r>
      <w:r w:rsidRPr="00ED3661">
        <w:rPr>
          <w:sz w:val="26"/>
          <w:szCs w:val="26"/>
          <w:lang w:val="vi-VN"/>
        </w:rPr>
        <w:t xml:space="preserve"> </w:t>
      </w:r>
      <w:r>
        <w:rPr>
          <w:sz w:val="26"/>
          <w:szCs w:val="26"/>
        </w:rPr>
        <w:t>joint-</w:t>
      </w:r>
      <w:r w:rsidRPr="00ED3661">
        <w:rPr>
          <w:sz w:val="26"/>
          <w:szCs w:val="26"/>
          <w:lang w:val="vi-VN"/>
        </w:rPr>
        <w:t>training contracts; implementing regulations on enrollment and training; ensuring legitimate rights and interests of lecturers and students throughout the training process.</w:t>
      </w:r>
    </w:p>
    <w:p w14:paraId="7621B0D3" w14:textId="3FD0C828" w:rsidR="002F0921" w:rsidRPr="00ED3661" w:rsidRDefault="002F0921" w:rsidP="00324B64">
      <w:pPr>
        <w:pStyle w:val="BodyText"/>
        <w:spacing w:before="60" w:after="60" w:line="300" w:lineRule="auto"/>
        <w:rPr>
          <w:sz w:val="26"/>
          <w:szCs w:val="26"/>
        </w:rPr>
      </w:pPr>
    </w:p>
    <w:p w14:paraId="06C4B58E" w14:textId="265690AC" w:rsidR="0012227C" w:rsidRPr="00F41F6C" w:rsidRDefault="00F41F6C" w:rsidP="00324B64">
      <w:pPr>
        <w:keepNext/>
        <w:autoSpaceDE w:val="0"/>
        <w:autoSpaceDN w:val="0"/>
        <w:adjustRightInd w:val="0"/>
        <w:spacing w:before="60" w:after="60" w:line="300" w:lineRule="auto"/>
        <w:jc w:val="center"/>
        <w:outlineLvl w:val="0"/>
        <w:rPr>
          <w:b/>
          <w:bCs/>
          <w:sz w:val="26"/>
          <w:szCs w:val="26"/>
          <w:lang w:val="vi-VN"/>
        </w:rPr>
      </w:pPr>
      <w:r>
        <w:rPr>
          <w:b/>
          <w:bCs/>
          <w:sz w:val="26"/>
          <w:szCs w:val="26"/>
        </w:rPr>
        <w:t>Chapter</w:t>
      </w:r>
      <w:r w:rsidR="0012227C" w:rsidRPr="00F41F6C">
        <w:rPr>
          <w:b/>
          <w:bCs/>
          <w:sz w:val="26"/>
          <w:szCs w:val="26"/>
          <w:lang w:val="vi-VN"/>
        </w:rPr>
        <w:t xml:space="preserve"> II</w:t>
      </w:r>
    </w:p>
    <w:p w14:paraId="4375CFC5" w14:textId="2A7B3CA4" w:rsidR="0012227C" w:rsidRPr="00F41F6C" w:rsidRDefault="00F41F6C" w:rsidP="00324B64">
      <w:pPr>
        <w:keepNext/>
        <w:autoSpaceDE w:val="0"/>
        <w:autoSpaceDN w:val="0"/>
        <w:adjustRightInd w:val="0"/>
        <w:spacing w:before="60" w:after="60" w:line="300" w:lineRule="auto"/>
        <w:jc w:val="center"/>
        <w:outlineLvl w:val="0"/>
        <w:rPr>
          <w:b/>
          <w:bCs/>
          <w:sz w:val="26"/>
          <w:szCs w:val="26"/>
          <w:lang w:val="vi-VN"/>
        </w:rPr>
      </w:pPr>
      <w:r>
        <w:rPr>
          <w:b/>
          <w:bCs/>
          <w:sz w:val="26"/>
          <w:szCs w:val="26"/>
        </w:rPr>
        <w:t xml:space="preserve">PLANNING AND DELIVERY OF TEACHING PLAN </w:t>
      </w:r>
    </w:p>
    <w:p w14:paraId="13BDA5D1" w14:textId="416806DF" w:rsidR="00E0651D" w:rsidRPr="00ED3661" w:rsidRDefault="00E0651D" w:rsidP="00E0651D">
      <w:pPr>
        <w:keepNext/>
        <w:autoSpaceDE w:val="0"/>
        <w:autoSpaceDN w:val="0"/>
        <w:adjustRightInd w:val="0"/>
        <w:spacing w:before="60" w:after="60" w:line="300" w:lineRule="auto"/>
        <w:jc w:val="center"/>
        <w:outlineLvl w:val="0"/>
        <w:rPr>
          <w:b/>
          <w:bCs/>
          <w:sz w:val="26"/>
          <w:szCs w:val="26"/>
          <w:lang w:val="vi-VN"/>
        </w:rPr>
      </w:pPr>
    </w:p>
    <w:p w14:paraId="301CAFDB" w14:textId="77777777" w:rsidR="00E0651D" w:rsidRPr="00ED3661" w:rsidRDefault="00E0651D" w:rsidP="0079564F">
      <w:pPr>
        <w:pStyle w:val="Heading2"/>
      </w:pPr>
      <w:r w:rsidRPr="00ED3661">
        <w:t>Article 7. Teaching and learning plan</w:t>
      </w:r>
    </w:p>
    <w:p w14:paraId="579338B4" w14:textId="77777777" w:rsidR="00E0651D" w:rsidRPr="00ED3661" w:rsidRDefault="00E0651D" w:rsidP="00E0651D">
      <w:pPr>
        <w:pStyle w:val="BodyText"/>
        <w:spacing w:before="60" w:after="60" w:line="300" w:lineRule="auto"/>
        <w:rPr>
          <w:sz w:val="26"/>
          <w:szCs w:val="26"/>
          <w:lang w:val="vi-VN"/>
        </w:rPr>
      </w:pPr>
      <w:r w:rsidRPr="00ED3661">
        <w:rPr>
          <w:sz w:val="26"/>
          <w:szCs w:val="26"/>
          <w:lang w:val="vi-VN"/>
        </w:rPr>
        <w:t>1. The teac</w:t>
      </w:r>
      <w:r>
        <w:rPr>
          <w:sz w:val="26"/>
          <w:szCs w:val="26"/>
          <w:lang w:val="vi-VN"/>
        </w:rPr>
        <w:t xml:space="preserve">hing and learning plan is </w:t>
      </w:r>
      <w:r>
        <w:rPr>
          <w:sz w:val="26"/>
          <w:szCs w:val="26"/>
        </w:rPr>
        <w:t>constructed based on</w:t>
      </w:r>
      <w:r w:rsidRPr="00ED3661">
        <w:rPr>
          <w:sz w:val="26"/>
          <w:szCs w:val="26"/>
          <w:lang w:val="vi-VN"/>
        </w:rPr>
        <w:t xml:space="preserve"> academic year or calendar year. Each year, </w:t>
      </w:r>
      <w:r w:rsidRPr="00ED3661">
        <w:rPr>
          <w:sz w:val="26"/>
          <w:szCs w:val="30"/>
        </w:rPr>
        <w:t xml:space="preserve">the University </w:t>
      </w:r>
      <w:r w:rsidRPr="00ED3661">
        <w:rPr>
          <w:sz w:val="26"/>
          <w:szCs w:val="26"/>
          <w:lang w:val="vi-VN"/>
        </w:rPr>
        <w:t xml:space="preserve">organizes 02 or 03 main semesters with a total of at least 30 weeks of class. In addition to the main semesters, </w:t>
      </w:r>
      <w:r w:rsidRPr="00ED3661">
        <w:rPr>
          <w:sz w:val="26"/>
          <w:szCs w:val="30"/>
        </w:rPr>
        <w:t xml:space="preserve">the University </w:t>
      </w:r>
      <w:r w:rsidRPr="00ED3661">
        <w:rPr>
          <w:sz w:val="26"/>
          <w:szCs w:val="26"/>
          <w:lang w:val="vi-VN"/>
        </w:rPr>
        <w:t>can organize additional semesters.</w:t>
      </w:r>
    </w:p>
    <w:p w14:paraId="45F32A8E" w14:textId="77777777" w:rsidR="00E0651D" w:rsidRPr="00ED3661" w:rsidRDefault="00E0651D" w:rsidP="00E0651D">
      <w:pPr>
        <w:pStyle w:val="BodyText"/>
        <w:spacing w:before="60" w:after="60" w:line="300" w:lineRule="auto"/>
        <w:rPr>
          <w:sz w:val="26"/>
          <w:szCs w:val="26"/>
          <w:lang w:val="vi-VN"/>
        </w:rPr>
      </w:pPr>
      <w:r w:rsidRPr="00ED3661">
        <w:rPr>
          <w:sz w:val="26"/>
          <w:szCs w:val="26"/>
          <w:lang w:val="vi-VN"/>
        </w:rPr>
        <w:t xml:space="preserve">2. The academic year plan and semester timetable are developed and officially announced to </w:t>
      </w:r>
      <w:r>
        <w:rPr>
          <w:sz w:val="26"/>
          <w:szCs w:val="26"/>
        </w:rPr>
        <w:t>departments</w:t>
      </w:r>
      <w:r w:rsidRPr="00ED3661">
        <w:rPr>
          <w:sz w:val="26"/>
          <w:szCs w:val="26"/>
          <w:lang w:val="vi-VN"/>
        </w:rPr>
        <w:t xml:space="preserve">, lecturers and students throughout </w:t>
      </w:r>
      <w:r w:rsidRPr="00ED3661">
        <w:rPr>
          <w:sz w:val="26"/>
          <w:szCs w:val="30"/>
        </w:rPr>
        <w:t xml:space="preserve">the University </w:t>
      </w:r>
      <w:r w:rsidRPr="00ED3661">
        <w:rPr>
          <w:sz w:val="26"/>
          <w:szCs w:val="26"/>
          <w:lang w:val="vi-VN"/>
        </w:rPr>
        <w:t xml:space="preserve">at least 02 weeks </w:t>
      </w:r>
      <w:r>
        <w:rPr>
          <w:sz w:val="26"/>
          <w:szCs w:val="26"/>
        </w:rPr>
        <w:t>prior to</w:t>
      </w:r>
      <w:r w:rsidRPr="00ED3661">
        <w:rPr>
          <w:sz w:val="26"/>
          <w:szCs w:val="26"/>
          <w:lang w:val="vi-VN"/>
        </w:rPr>
        <w:t xml:space="preserve"> the start of the semester.</w:t>
      </w:r>
    </w:p>
    <w:p w14:paraId="1CB46946" w14:textId="77777777" w:rsidR="00E0651D" w:rsidRDefault="00E0651D" w:rsidP="00E0651D">
      <w:pPr>
        <w:pStyle w:val="BodyText"/>
        <w:spacing w:before="60" w:after="60" w:line="300" w:lineRule="auto"/>
        <w:rPr>
          <w:sz w:val="26"/>
          <w:szCs w:val="26"/>
          <w:lang w:val="vi-VN"/>
        </w:rPr>
      </w:pPr>
      <w:r w:rsidRPr="00ED3661">
        <w:rPr>
          <w:sz w:val="26"/>
          <w:szCs w:val="26"/>
          <w:lang w:val="vi-VN"/>
        </w:rPr>
        <w:t>3. The timetable of the courses is arranged evenly throughout the weeks of the semester. In case it is necessary to arrange a concentrated study schedule, the number of teaching hours for any course shall not excee</w:t>
      </w:r>
      <w:r>
        <w:rPr>
          <w:sz w:val="26"/>
          <w:szCs w:val="26"/>
          <w:lang w:val="vi-VN"/>
        </w:rPr>
        <w:t>d 15 hours/week and 4 hours/day</w:t>
      </w:r>
    </w:p>
    <w:p w14:paraId="31ADF452" w14:textId="77777777" w:rsidR="00643B1B" w:rsidRPr="00ED3661" w:rsidRDefault="00643B1B" w:rsidP="0079564F">
      <w:pPr>
        <w:pStyle w:val="Heading2"/>
      </w:pPr>
      <w:r w:rsidRPr="00ED3661">
        <w:t xml:space="preserve">Article 8. </w:t>
      </w:r>
      <w:r>
        <w:rPr>
          <w:lang w:val="en-US"/>
        </w:rPr>
        <w:t>St</w:t>
      </w:r>
      <w:r w:rsidRPr="00ED3661">
        <w:t>udy registration</w:t>
      </w:r>
    </w:p>
    <w:p w14:paraId="7982BBDC" w14:textId="77777777" w:rsidR="00643B1B" w:rsidRPr="00ED3661" w:rsidRDefault="00643B1B" w:rsidP="00643B1B">
      <w:pPr>
        <w:spacing w:before="60" w:after="60" w:line="300" w:lineRule="auto"/>
        <w:ind w:firstLine="720"/>
        <w:jc w:val="both"/>
        <w:rPr>
          <w:sz w:val="26"/>
          <w:szCs w:val="26"/>
          <w:lang w:val="vi-VN"/>
        </w:rPr>
      </w:pPr>
      <w:r w:rsidRPr="00ED3661">
        <w:rPr>
          <w:sz w:val="26"/>
          <w:szCs w:val="26"/>
          <w:lang w:val="vi-VN"/>
        </w:rPr>
        <w:t xml:space="preserve">1. Registration time is announced by </w:t>
      </w:r>
      <w:r w:rsidRPr="00ED3661">
        <w:rPr>
          <w:sz w:val="26"/>
          <w:szCs w:val="30"/>
        </w:rPr>
        <w:t xml:space="preserve">the University </w:t>
      </w:r>
      <w:r w:rsidRPr="00ED3661">
        <w:rPr>
          <w:sz w:val="26"/>
          <w:szCs w:val="26"/>
          <w:lang w:val="vi-VN"/>
        </w:rPr>
        <w:t>no later than 4 weeks before the start of the semester.</w:t>
      </w:r>
    </w:p>
    <w:p w14:paraId="276DF177" w14:textId="77777777" w:rsidR="00643B1B" w:rsidRPr="00ED3661" w:rsidRDefault="00643B1B" w:rsidP="00643B1B">
      <w:pPr>
        <w:spacing w:before="60" w:after="60" w:line="300" w:lineRule="auto"/>
        <w:ind w:firstLine="720"/>
        <w:jc w:val="both"/>
        <w:rPr>
          <w:sz w:val="26"/>
          <w:szCs w:val="26"/>
          <w:lang w:val="vi-VN"/>
        </w:rPr>
      </w:pPr>
      <w:r w:rsidRPr="00ED3661">
        <w:rPr>
          <w:sz w:val="26"/>
          <w:szCs w:val="26"/>
          <w:lang w:val="vi-VN"/>
        </w:rPr>
        <w:t xml:space="preserve">2. Based on the teaching plan in the training program, students </w:t>
      </w:r>
      <w:r>
        <w:rPr>
          <w:sz w:val="26"/>
          <w:szCs w:val="26"/>
        </w:rPr>
        <w:t xml:space="preserve">are registered </w:t>
      </w:r>
      <w:r w:rsidRPr="00ED3661">
        <w:rPr>
          <w:sz w:val="26"/>
          <w:szCs w:val="26"/>
          <w:lang w:val="vi-VN"/>
        </w:rPr>
        <w:t xml:space="preserve">by default; students self-check and register for adjustment according to </w:t>
      </w:r>
      <w:r w:rsidRPr="00ED3661">
        <w:rPr>
          <w:sz w:val="26"/>
          <w:szCs w:val="30"/>
        </w:rPr>
        <w:t xml:space="preserve">the University 's announcement </w:t>
      </w:r>
      <w:r w:rsidRPr="00ED3661">
        <w:rPr>
          <w:sz w:val="26"/>
          <w:szCs w:val="26"/>
          <w:lang w:val="vi-VN"/>
        </w:rPr>
        <w:t>.</w:t>
      </w:r>
    </w:p>
    <w:p w14:paraId="3FD53686" w14:textId="77777777" w:rsidR="00643B1B" w:rsidRPr="00ED3661" w:rsidRDefault="00643B1B" w:rsidP="00643B1B">
      <w:pPr>
        <w:spacing w:before="60" w:after="60" w:line="300" w:lineRule="auto"/>
        <w:ind w:firstLine="720"/>
        <w:jc w:val="both"/>
        <w:rPr>
          <w:sz w:val="26"/>
          <w:szCs w:val="26"/>
          <w:lang w:val="vi-VN"/>
        </w:rPr>
      </w:pPr>
      <w:r w:rsidRPr="00ED3661">
        <w:rPr>
          <w:sz w:val="26"/>
          <w:szCs w:val="26"/>
          <w:lang w:val="vi-VN"/>
        </w:rPr>
        <w:t>3. The study load of each student in a semester is specified as follows:</w:t>
      </w:r>
    </w:p>
    <w:p w14:paraId="719999C7" w14:textId="77777777" w:rsidR="00643B1B" w:rsidRPr="00ED3661" w:rsidRDefault="00643B1B" w:rsidP="00643B1B">
      <w:pPr>
        <w:spacing w:before="60" w:after="60" w:line="300" w:lineRule="auto"/>
        <w:ind w:firstLine="720"/>
        <w:jc w:val="both"/>
        <w:rPr>
          <w:sz w:val="26"/>
          <w:szCs w:val="26"/>
          <w:lang w:val="vi-VN"/>
        </w:rPr>
      </w:pPr>
      <w:r w:rsidRPr="00ED3661">
        <w:rPr>
          <w:sz w:val="26"/>
          <w:szCs w:val="26"/>
          <w:lang w:val="vi-VN"/>
        </w:rPr>
        <w:t>a) Main semester: minimum 15 credits and maximum 25 credits;</w:t>
      </w:r>
    </w:p>
    <w:p w14:paraId="2CAD6519" w14:textId="77777777" w:rsidR="00643B1B" w:rsidRPr="00ED3661" w:rsidRDefault="00643B1B" w:rsidP="00643B1B">
      <w:pPr>
        <w:spacing w:before="60" w:after="60" w:line="300" w:lineRule="auto"/>
        <w:ind w:firstLine="720"/>
        <w:jc w:val="both"/>
        <w:rPr>
          <w:sz w:val="26"/>
          <w:szCs w:val="26"/>
          <w:lang w:val="vi-VN"/>
        </w:rPr>
      </w:pPr>
      <w:r w:rsidRPr="00ED3661">
        <w:rPr>
          <w:sz w:val="26"/>
          <w:szCs w:val="26"/>
          <w:lang w:val="vi-VN"/>
        </w:rPr>
        <w:t xml:space="preserve">b) Additional semester: maximum 13 </w:t>
      </w:r>
      <w:r>
        <w:rPr>
          <w:sz w:val="26"/>
          <w:szCs w:val="26"/>
        </w:rPr>
        <w:t xml:space="preserve">credits </w:t>
      </w:r>
      <w:r w:rsidRPr="00ED3661">
        <w:rPr>
          <w:sz w:val="26"/>
          <w:szCs w:val="26"/>
          <w:lang w:val="vi-VN"/>
        </w:rPr>
        <w:t>and no minimum requirement.</w:t>
      </w:r>
    </w:p>
    <w:p w14:paraId="130C4906" w14:textId="77EFAD2A" w:rsidR="00643B1B" w:rsidRPr="00643B1B" w:rsidRDefault="00643B1B" w:rsidP="00643B1B">
      <w:pPr>
        <w:spacing w:before="60" w:after="60" w:line="300" w:lineRule="auto"/>
        <w:ind w:firstLine="720"/>
        <w:jc w:val="both"/>
        <w:rPr>
          <w:sz w:val="26"/>
          <w:szCs w:val="26"/>
        </w:rPr>
      </w:pPr>
      <w:r w:rsidRPr="00ED3661">
        <w:rPr>
          <w:sz w:val="26"/>
          <w:szCs w:val="26"/>
          <w:lang w:val="vi-VN"/>
        </w:rPr>
        <w:t xml:space="preserve">The minimum study load for each semester does not apply to students whose unaccumulated credits are less than the minimum study load, and does not apply to the first semester of first-year students. Special cases are decided by the </w:t>
      </w:r>
      <w:r>
        <w:rPr>
          <w:sz w:val="26"/>
          <w:szCs w:val="26"/>
        </w:rPr>
        <w:t>President.</w:t>
      </w:r>
    </w:p>
    <w:p w14:paraId="595A35F5" w14:textId="7157B417" w:rsidR="00643B1B" w:rsidRPr="00ED3661" w:rsidRDefault="003D6E5B" w:rsidP="00643B1B">
      <w:pPr>
        <w:spacing w:before="60" w:after="60" w:line="300" w:lineRule="auto"/>
        <w:ind w:firstLine="720"/>
        <w:jc w:val="both"/>
        <w:rPr>
          <w:sz w:val="26"/>
          <w:szCs w:val="26"/>
          <w:lang w:val="vi-VN"/>
        </w:rPr>
      </w:pPr>
      <w:r>
        <w:rPr>
          <w:sz w:val="26"/>
          <w:szCs w:val="26"/>
          <w:lang w:val="vi-VN"/>
        </w:rPr>
        <w:t>4. Regist</w:t>
      </w:r>
      <w:r>
        <w:rPr>
          <w:sz w:val="26"/>
          <w:szCs w:val="26"/>
        </w:rPr>
        <w:t>ration</w:t>
      </w:r>
      <w:r w:rsidR="00643B1B" w:rsidRPr="00ED3661">
        <w:rPr>
          <w:sz w:val="26"/>
          <w:szCs w:val="26"/>
          <w:lang w:val="vi-VN"/>
        </w:rPr>
        <w:t xml:space="preserve"> for more and withdraw</w:t>
      </w:r>
      <w:r>
        <w:rPr>
          <w:sz w:val="26"/>
          <w:szCs w:val="26"/>
        </w:rPr>
        <w:t>al</w:t>
      </w:r>
      <w:r w:rsidR="00643B1B" w:rsidRPr="00ED3661">
        <w:rPr>
          <w:sz w:val="26"/>
          <w:szCs w:val="26"/>
          <w:lang w:val="vi-VN"/>
        </w:rPr>
        <w:t xml:space="preserve"> from registered courses:</w:t>
      </w:r>
    </w:p>
    <w:p w14:paraId="74D4DC7B" w14:textId="6DDAEF80" w:rsidR="00643B1B" w:rsidRPr="00ED3661" w:rsidRDefault="003D6E5B" w:rsidP="00643B1B">
      <w:pPr>
        <w:spacing w:before="60" w:after="60" w:line="300" w:lineRule="auto"/>
        <w:ind w:firstLine="720"/>
        <w:jc w:val="both"/>
        <w:rPr>
          <w:sz w:val="26"/>
          <w:szCs w:val="26"/>
          <w:lang w:val="vi-VN"/>
        </w:rPr>
      </w:pPr>
      <w:r>
        <w:rPr>
          <w:sz w:val="26"/>
          <w:szCs w:val="26"/>
        </w:rPr>
        <w:t>The r</w:t>
      </w:r>
      <w:r w:rsidR="00643B1B" w:rsidRPr="00ED3661">
        <w:rPr>
          <w:sz w:val="26"/>
          <w:szCs w:val="26"/>
          <w:lang w:val="vi-VN"/>
        </w:rPr>
        <w:t xml:space="preserve">egistration for adding or removing credits from the registered course load must </w:t>
      </w:r>
      <w:r>
        <w:rPr>
          <w:sz w:val="26"/>
          <w:szCs w:val="26"/>
        </w:rPr>
        <w:t>be made based on</w:t>
      </w:r>
      <w:r w:rsidR="00643B1B" w:rsidRPr="00ED3661">
        <w:rPr>
          <w:sz w:val="26"/>
          <w:szCs w:val="26"/>
          <w:lang w:val="vi-VN"/>
        </w:rPr>
        <w:t xml:space="preserve"> </w:t>
      </w:r>
      <w:r>
        <w:rPr>
          <w:sz w:val="26"/>
          <w:szCs w:val="30"/>
        </w:rPr>
        <w:t>the University 's announcement</w:t>
      </w:r>
      <w:r w:rsidR="00643B1B" w:rsidRPr="00ED3661">
        <w:rPr>
          <w:sz w:val="26"/>
          <w:szCs w:val="26"/>
          <w:lang w:val="vi-VN"/>
        </w:rPr>
        <w:t>, at least 4 weeks before the start of the semester and must comply with Clause 3 of this Article. After entering the semester with the credits in the official timetable, if a student does not attend class, it is considered as a voluntary dropout, the student must receive an F grade and be charged 100% of the tuition fee for the dropped credits.</w:t>
      </w:r>
    </w:p>
    <w:p w14:paraId="251B4AC7" w14:textId="77777777" w:rsidR="00643B1B" w:rsidRPr="00ED3661" w:rsidRDefault="00643B1B" w:rsidP="00643B1B">
      <w:pPr>
        <w:spacing w:before="60" w:after="60" w:line="300" w:lineRule="auto"/>
        <w:ind w:firstLine="720"/>
        <w:jc w:val="both"/>
        <w:rPr>
          <w:sz w:val="26"/>
          <w:szCs w:val="26"/>
        </w:rPr>
      </w:pPr>
      <w:r w:rsidRPr="00ED3661">
        <w:rPr>
          <w:sz w:val="26"/>
          <w:szCs w:val="26"/>
          <w:lang w:val="vi-VN"/>
        </w:rPr>
        <w:lastRenderedPageBreak/>
        <w:t xml:space="preserve">5. Process of </w:t>
      </w:r>
      <w:r>
        <w:rPr>
          <w:sz w:val="26"/>
          <w:szCs w:val="26"/>
        </w:rPr>
        <w:t>designing</w:t>
      </w:r>
      <w:r w:rsidRPr="00ED3661">
        <w:rPr>
          <w:sz w:val="26"/>
          <w:szCs w:val="26"/>
          <w:lang w:val="vi-VN"/>
        </w:rPr>
        <w:t xml:space="preserve"> semester timetable for the entire </w:t>
      </w:r>
      <w:r w:rsidRPr="00ED3661">
        <w:rPr>
          <w:sz w:val="26"/>
          <w:szCs w:val="30"/>
        </w:rPr>
        <w:t>University</w:t>
      </w:r>
      <w:r w:rsidRPr="00ED3661">
        <w:rPr>
          <w:sz w:val="26"/>
          <w:szCs w:val="26"/>
          <w:lang w:val="vi-VN"/>
        </w:rPr>
        <w:t xml:space="preserve"> </w:t>
      </w:r>
      <w:r>
        <w:rPr>
          <w:sz w:val="26"/>
          <w:szCs w:val="26"/>
        </w:rPr>
        <w:t xml:space="preserve">is </w:t>
      </w:r>
      <w:r w:rsidRPr="00ED3661">
        <w:rPr>
          <w:sz w:val="26"/>
          <w:szCs w:val="26"/>
        </w:rPr>
        <w:t xml:space="preserve">made </w:t>
      </w:r>
      <w:r w:rsidRPr="00ED3661">
        <w:rPr>
          <w:sz w:val="26"/>
          <w:szCs w:val="26"/>
          <w:lang w:val="vi-VN"/>
        </w:rPr>
        <w:t>at</w:t>
      </w:r>
      <w:r w:rsidRPr="00ED3661">
        <w:rPr>
          <w:sz w:val="26"/>
          <w:szCs w:val="26"/>
        </w:rPr>
        <w:t>​</w:t>
      </w:r>
      <w:r w:rsidRPr="00ED3661">
        <w:rPr>
          <w:sz w:val="26"/>
          <w:szCs w:val="26"/>
          <w:lang w:val="vi-VN"/>
        </w:rPr>
        <w:t xml:space="preserve"> </w:t>
      </w:r>
      <w:r w:rsidRPr="00ED3661">
        <w:rPr>
          <w:sz w:val="26"/>
          <w:szCs w:val="26"/>
        </w:rPr>
        <w:t xml:space="preserve">Appendix " </w:t>
      </w:r>
      <w:r w:rsidRPr="00ED3661">
        <w:rPr>
          <w:sz w:val="26"/>
          <w:szCs w:val="26"/>
          <w:shd w:val="clear" w:color="auto" w:fill="FFFFFF" w:themeFill="background1"/>
          <w:lang w:val="vi-VN"/>
        </w:rPr>
        <w:t xml:space="preserve">Process of </w:t>
      </w:r>
      <w:r>
        <w:rPr>
          <w:sz w:val="26"/>
          <w:szCs w:val="26"/>
          <w:shd w:val="clear" w:color="auto" w:fill="FFFFFF" w:themeFill="background1"/>
        </w:rPr>
        <w:t>desiging</w:t>
      </w:r>
      <w:r w:rsidRPr="00ED3661">
        <w:rPr>
          <w:sz w:val="26"/>
          <w:szCs w:val="26"/>
          <w:shd w:val="clear" w:color="auto" w:fill="FFFFFF" w:themeFill="background1"/>
          <w:lang w:val="vi-VN"/>
        </w:rPr>
        <w:t xml:space="preserve"> semester timetable for the whole </w:t>
      </w:r>
      <w:r w:rsidRPr="00ED3661">
        <w:rPr>
          <w:sz w:val="26"/>
          <w:szCs w:val="26"/>
          <w:lang w:val="vi-VN"/>
        </w:rPr>
        <w:t xml:space="preserve">University </w:t>
      </w:r>
      <w:r w:rsidRPr="00ED3661">
        <w:rPr>
          <w:sz w:val="26"/>
          <w:szCs w:val="26"/>
          <w:shd w:val="clear" w:color="auto" w:fill="FFFFFF" w:themeFill="background1"/>
        </w:rPr>
        <w:t>"</w:t>
      </w:r>
      <w:r w:rsidRPr="00ED3661">
        <w:rPr>
          <w:sz w:val="26"/>
          <w:szCs w:val="26"/>
        </w:rPr>
        <w:t xml:space="preserve"> </w:t>
      </w:r>
      <w:r w:rsidRPr="00ED3661">
        <w:rPr>
          <w:sz w:val="26"/>
          <w:szCs w:val="26"/>
          <w:lang w:val="vi-VN"/>
        </w:rPr>
        <w:t>attached to this Regulation.</w:t>
      </w:r>
    </w:p>
    <w:p w14:paraId="291D3C9C" w14:textId="77777777" w:rsidR="00FB5DB5" w:rsidRPr="00611DCF" w:rsidRDefault="00FB5DB5" w:rsidP="0079564F">
      <w:pPr>
        <w:pStyle w:val="Heading2"/>
        <w:rPr>
          <w:lang w:val="en-US"/>
        </w:rPr>
      </w:pPr>
      <w:r w:rsidRPr="00ED3661">
        <w:t xml:space="preserve">Article 9. </w:t>
      </w:r>
      <w:r>
        <w:rPr>
          <w:lang w:val="en-US"/>
        </w:rPr>
        <w:t>T</w:t>
      </w:r>
      <w:r w:rsidRPr="00ED3661">
        <w:t>eaching and learning</w:t>
      </w:r>
      <w:r>
        <w:rPr>
          <w:lang w:val="en-US"/>
        </w:rPr>
        <w:t xml:space="preserve"> organization</w:t>
      </w:r>
    </w:p>
    <w:p w14:paraId="61AB089B" w14:textId="77777777" w:rsidR="00FB5DB5" w:rsidRPr="00BA3688" w:rsidRDefault="00FB5DB5" w:rsidP="00FB5DB5">
      <w:pPr>
        <w:pStyle w:val="NormalWeb"/>
        <w:spacing w:before="60" w:beforeAutospacing="0" w:after="60" w:afterAutospacing="0" w:line="300" w:lineRule="auto"/>
        <w:ind w:firstLine="720"/>
        <w:jc w:val="both"/>
        <w:rPr>
          <w:sz w:val="26"/>
          <w:szCs w:val="26"/>
        </w:rPr>
      </w:pPr>
      <w:r>
        <w:rPr>
          <w:sz w:val="26"/>
          <w:szCs w:val="26"/>
          <w:lang w:val="vi-VN"/>
        </w:rPr>
        <w:t>1. Class organization</w:t>
      </w:r>
      <w:r>
        <w:rPr>
          <w:sz w:val="26"/>
          <w:szCs w:val="26"/>
        </w:rPr>
        <w:t>:</w:t>
      </w:r>
    </w:p>
    <w:p w14:paraId="79761DA3" w14:textId="08A315A1" w:rsidR="00FB5DB5" w:rsidRPr="00ED3661" w:rsidRDefault="00FB5DB5" w:rsidP="00FB5DB5">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a) Students admitted and enrolled </w:t>
      </w:r>
      <w:r>
        <w:rPr>
          <w:sz w:val="26"/>
          <w:szCs w:val="26"/>
        </w:rPr>
        <w:t>based on</w:t>
      </w:r>
      <w:r w:rsidRPr="00ED3661">
        <w:rPr>
          <w:sz w:val="26"/>
          <w:szCs w:val="26"/>
          <w:lang w:val="vi-VN"/>
        </w:rPr>
        <w:t xml:space="preserve"> the University Admission Regulations are placed in the major and training program they have registered and admitted to;</w:t>
      </w:r>
    </w:p>
    <w:p w14:paraId="435BF5AB" w14:textId="77777777" w:rsidR="00FB5DB5" w:rsidRPr="00ED3661" w:rsidRDefault="00FB5DB5" w:rsidP="00FB5DB5">
      <w:pPr>
        <w:pStyle w:val="NormalWeb"/>
        <w:spacing w:before="60" w:beforeAutospacing="0" w:after="60" w:afterAutospacing="0" w:line="300" w:lineRule="auto"/>
        <w:ind w:firstLine="720"/>
        <w:jc w:val="both"/>
        <w:rPr>
          <w:sz w:val="26"/>
          <w:szCs w:val="26"/>
          <w:lang w:val="vi-VN"/>
        </w:rPr>
      </w:pPr>
      <w:r w:rsidRPr="00ED3661">
        <w:rPr>
          <w:sz w:val="26"/>
          <w:szCs w:val="26"/>
          <w:lang w:val="vi-VN"/>
        </w:rPr>
        <w:t>b) Classes are organized into 2 types:</w:t>
      </w:r>
    </w:p>
    <w:p w14:paraId="39EC79E9" w14:textId="49F92E2A" w:rsidR="00FB5DB5" w:rsidRPr="00BA3688" w:rsidRDefault="00FB5DB5" w:rsidP="00FB5DB5">
      <w:pPr>
        <w:pStyle w:val="NormalWeb"/>
        <w:spacing w:before="60" w:beforeAutospacing="0" w:after="60" w:afterAutospacing="0" w:line="300" w:lineRule="auto"/>
        <w:ind w:firstLine="720"/>
        <w:jc w:val="both"/>
        <w:rPr>
          <w:sz w:val="26"/>
          <w:szCs w:val="26"/>
        </w:rPr>
      </w:pPr>
      <w:r w:rsidRPr="00ED3661">
        <w:rPr>
          <w:sz w:val="26"/>
          <w:szCs w:val="26"/>
          <w:lang w:val="vi-VN"/>
        </w:rPr>
        <w:t>- A student</w:t>
      </w:r>
      <w:r>
        <w:rPr>
          <w:sz w:val="26"/>
          <w:szCs w:val="26"/>
        </w:rPr>
        <w:t>-based</w:t>
      </w:r>
      <w:r w:rsidRPr="00ED3661">
        <w:rPr>
          <w:sz w:val="26"/>
          <w:szCs w:val="26"/>
          <w:lang w:val="vi-VN"/>
        </w:rPr>
        <w:t xml:space="preserve"> class is </w:t>
      </w:r>
      <w:r>
        <w:rPr>
          <w:sz w:val="26"/>
          <w:szCs w:val="26"/>
        </w:rPr>
        <w:t>the</w:t>
      </w:r>
      <w:r w:rsidRPr="00ED3661">
        <w:rPr>
          <w:sz w:val="26"/>
          <w:szCs w:val="26"/>
          <w:lang w:val="vi-VN"/>
        </w:rPr>
        <w:t xml:space="preserve"> class organized for students of the same course, same major or same training program. Each student class has 01 class leader and 01 deputy class leader appointed by the Faculty/Training Institute or elected by the student class </w:t>
      </w:r>
      <w:r>
        <w:rPr>
          <w:sz w:val="26"/>
          <w:szCs w:val="26"/>
        </w:rPr>
        <w:t>;</w:t>
      </w:r>
    </w:p>
    <w:p w14:paraId="39E5BDFF" w14:textId="742A6FCE" w:rsidR="00E0651D" w:rsidRDefault="00FB5DB5" w:rsidP="00FB5DB5">
      <w:pPr>
        <w:pStyle w:val="BodyText"/>
        <w:spacing w:before="60" w:after="60" w:line="300" w:lineRule="auto"/>
        <w:rPr>
          <w:sz w:val="26"/>
          <w:szCs w:val="26"/>
        </w:rPr>
      </w:pPr>
      <w:r w:rsidRPr="00ED3661">
        <w:rPr>
          <w:sz w:val="26"/>
          <w:szCs w:val="26"/>
          <w:lang w:val="vi-VN"/>
        </w:rPr>
        <w:t>- A course</w:t>
      </w:r>
      <w:r>
        <w:rPr>
          <w:sz w:val="26"/>
          <w:szCs w:val="26"/>
        </w:rPr>
        <w:t>-based class</w:t>
      </w:r>
      <w:r w:rsidRPr="00ED3661">
        <w:rPr>
          <w:sz w:val="26"/>
          <w:szCs w:val="26"/>
          <w:lang w:val="vi-VN"/>
        </w:rPr>
        <w:t xml:space="preserve"> is </w:t>
      </w:r>
      <w:r>
        <w:rPr>
          <w:sz w:val="26"/>
          <w:szCs w:val="26"/>
        </w:rPr>
        <w:t>the</w:t>
      </w:r>
      <w:r w:rsidRPr="00ED3661">
        <w:rPr>
          <w:sz w:val="26"/>
          <w:szCs w:val="26"/>
          <w:lang w:val="vi-VN"/>
        </w:rPr>
        <w:t xml:space="preserve"> class organized for students who register for the same course according to the semester schedule. The minimum number of students for each course</w:t>
      </w:r>
      <w:r>
        <w:rPr>
          <w:sz w:val="26"/>
          <w:szCs w:val="26"/>
        </w:rPr>
        <w:t>-based class</w:t>
      </w:r>
      <w:r w:rsidRPr="00ED3661">
        <w:rPr>
          <w:sz w:val="26"/>
          <w:szCs w:val="26"/>
          <w:lang w:val="vi-VN"/>
        </w:rPr>
        <w:t xml:space="preserve"> is </w:t>
      </w:r>
      <w:r w:rsidRPr="00ED3661">
        <w:rPr>
          <w:sz w:val="26"/>
          <w:szCs w:val="26"/>
        </w:rPr>
        <w:t xml:space="preserve">25. </w:t>
      </w:r>
      <w:r w:rsidRPr="00ED3661">
        <w:rPr>
          <w:sz w:val="26"/>
          <w:szCs w:val="26"/>
          <w:lang w:val="vi-VN"/>
        </w:rPr>
        <w:t xml:space="preserve">If </w:t>
      </w:r>
      <w:r>
        <w:rPr>
          <w:sz w:val="26"/>
          <w:szCs w:val="26"/>
          <w:lang w:val="vi-VN"/>
        </w:rPr>
        <w:t>the number of students register</w:t>
      </w:r>
      <w:r>
        <w:rPr>
          <w:sz w:val="26"/>
          <w:szCs w:val="26"/>
        </w:rPr>
        <w:t>ing in this class</w:t>
      </w:r>
      <w:r w:rsidRPr="00ED3661">
        <w:rPr>
          <w:sz w:val="26"/>
          <w:szCs w:val="26"/>
          <w:lang w:val="vi-VN"/>
        </w:rPr>
        <w:t xml:space="preserve"> is below the minimum, the course will be canceled. Special cases will be decided by </w:t>
      </w:r>
      <w:r w:rsidRPr="00ED3661">
        <w:rPr>
          <w:sz w:val="26"/>
          <w:szCs w:val="26"/>
        </w:rPr>
        <w:t xml:space="preserve">the </w:t>
      </w:r>
      <w:r>
        <w:rPr>
          <w:sz w:val="26"/>
          <w:szCs w:val="26"/>
        </w:rPr>
        <w:t>President.</w:t>
      </w:r>
    </w:p>
    <w:p w14:paraId="014016D3" w14:textId="574B7059" w:rsidR="006213F2" w:rsidRPr="00BA3688" w:rsidRDefault="006213F2" w:rsidP="006213F2">
      <w:pPr>
        <w:pStyle w:val="NormalWeb"/>
        <w:spacing w:before="60" w:beforeAutospacing="0" w:after="60" w:afterAutospacing="0" w:line="300" w:lineRule="auto"/>
        <w:ind w:firstLine="720"/>
        <w:jc w:val="both"/>
        <w:rPr>
          <w:sz w:val="26"/>
          <w:szCs w:val="26"/>
        </w:rPr>
      </w:pPr>
      <w:r w:rsidRPr="00ED3661">
        <w:rPr>
          <w:sz w:val="26"/>
          <w:szCs w:val="26"/>
          <w:lang w:val="vi-VN"/>
        </w:rPr>
        <w:t>2. Ti</w:t>
      </w:r>
      <w:r w:rsidR="004C3243">
        <w:rPr>
          <w:sz w:val="26"/>
          <w:szCs w:val="26"/>
          <w:lang w:val="vi-VN"/>
        </w:rPr>
        <w:t>metable and teaching assignment</w:t>
      </w:r>
      <w:r>
        <w:rPr>
          <w:sz w:val="26"/>
          <w:szCs w:val="26"/>
        </w:rPr>
        <w:t>:</w:t>
      </w:r>
    </w:p>
    <w:p w14:paraId="12B83E26" w14:textId="615C9C25" w:rsidR="006213F2" w:rsidRPr="00ED3661" w:rsidRDefault="006213F2" w:rsidP="006213F2">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a) According to the annual training plan, </w:t>
      </w:r>
      <w:r w:rsidRPr="00ED3661">
        <w:rPr>
          <w:sz w:val="26"/>
          <w:szCs w:val="30"/>
        </w:rPr>
        <w:t xml:space="preserve">the University </w:t>
      </w:r>
      <w:r>
        <w:rPr>
          <w:sz w:val="26"/>
          <w:szCs w:val="26"/>
        </w:rPr>
        <w:t>designs</w:t>
      </w:r>
      <w:r w:rsidRPr="00ED3661">
        <w:rPr>
          <w:sz w:val="26"/>
          <w:szCs w:val="26"/>
          <w:lang w:val="vi-VN"/>
        </w:rPr>
        <w:t xml:space="preserve"> a timetable for each semester </w:t>
      </w:r>
      <w:r w:rsidRPr="00ED3661">
        <w:rPr>
          <w:sz w:val="26"/>
          <w:szCs w:val="26"/>
        </w:rPr>
        <w:t xml:space="preserve">. </w:t>
      </w:r>
      <w:r>
        <w:rPr>
          <w:sz w:val="26"/>
          <w:szCs w:val="26"/>
        </w:rPr>
        <w:t>Based on the timetable, t</w:t>
      </w:r>
      <w:r w:rsidRPr="00ED3661">
        <w:rPr>
          <w:sz w:val="26"/>
          <w:szCs w:val="26"/>
          <w:lang w:val="vi-VN"/>
        </w:rPr>
        <w:t xml:space="preserve">he </w:t>
      </w:r>
      <w:r>
        <w:rPr>
          <w:sz w:val="26"/>
          <w:szCs w:val="26"/>
        </w:rPr>
        <w:t>Faculty</w:t>
      </w:r>
      <w:r w:rsidRPr="00ED3661">
        <w:rPr>
          <w:sz w:val="26"/>
          <w:szCs w:val="26"/>
          <w:lang w:val="vi-VN"/>
        </w:rPr>
        <w:t>/</w:t>
      </w:r>
      <w:r>
        <w:rPr>
          <w:sz w:val="26"/>
          <w:szCs w:val="26"/>
        </w:rPr>
        <w:t>school</w:t>
      </w:r>
      <w:r w:rsidRPr="00ED3661">
        <w:rPr>
          <w:sz w:val="26"/>
          <w:szCs w:val="26"/>
          <w:lang w:val="vi-VN"/>
        </w:rPr>
        <w:t xml:space="preserve"> organizes </w:t>
      </w:r>
      <w:r>
        <w:rPr>
          <w:sz w:val="26"/>
          <w:szCs w:val="26"/>
        </w:rPr>
        <w:t>assigns</w:t>
      </w:r>
      <w:r w:rsidRPr="00ED3661">
        <w:rPr>
          <w:sz w:val="26"/>
          <w:szCs w:val="26"/>
          <w:lang w:val="vi-VN"/>
        </w:rPr>
        <w:t xml:space="preserve"> lecturers to </w:t>
      </w:r>
      <w:r>
        <w:rPr>
          <w:sz w:val="26"/>
          <w:szCs w:val="26"/>
        </w:rPr>
        <w:t xml:space="preserve">deliver </w:t>
      </w:r>
      <w:r w:rsidRPr="00ED3661">
        <w:rPr>
          <w:sz w:val="26"/>
          <w:szCs w:val="26"/>
          <w:lang w:val="vi-VN"/>
        </w:rPr>
        <w:t>the courses;</w:t>
      </w:r>
    </w:p>
    <w:p w14:paraId="4134F2B3" w14:textId="716380D5" w:rsidR="006213F2" w:rsidRPr="00ED3661" w:rsidRDefault="006213F2" w:rsidP="006213F2">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b) In the first </w:t>
      </w:r>
      <w:r w:rsidR="004C3243">
        <w:rPr>
          <w:sz w:val="26"/>
          <w:szCs w:val="26"/>
        </w:rPr>
        <w:t>session</w:t>
      </w:r>
      <w:r w:rsidRPr="00ED3661">
        <w:rPr>
          <w:sz w:val="26"/>
          <w:szCs w:val="26"/>
          <w:lang w:val="vi-VN"/>
        </w:rPr>
        <w:t xml:space="preserve"> of the semester, the lecturer </w:t>
      </w:r>
      <w:r w:rsidR="004C3243">
        <w:rPr>
          <w:sz w:val="26"/>
          <w:szCs w:val="26"/>
        </w:rPr>
        <w:t>provide</w:t>
      </w:r>
      <w:r w:rsidRPr="00ED3661">
        <w:rPr>
          <w:sz w:val="26"/>
          <w:szCs w:val="26"/>
          <w:lang w:val="vi-VN"/>
        </w:rPr>
        <w:t xml:space="preserve">s the course </w:t>
      </w:r>
      <w:r w:rsidR="004C3243">
        <w:rPr>
          <w:sz w:val="26"/>
          <w:szCs w:val="26"/>
        </w:rPr>
        <w:t xml:space="preserve">syllabus </w:t>
      </w:r>
      <w:r w:rsidRPr="00ED3661">
        <w:rPr>
          <w:sz w:val="26"/>
          <w:szCs w:val="26"/>
          <w:lang w:val="vi-VN"/>
        </w:rPr>
        <w:t>and other regulations related to the course.</w:t>
      </w:r>
    </w:p>
    <w:p w14:paraId="274F9987" w14:textId="72BFE005" w:rsidR="006213F2" w:rsidRPr="00ED3661" w:rsidRDefault="006213F2" w:rsidP="006213F2">
      <w:pPr>
        <w:spacing w:before="60" w:after="60" w:line="300" w:lineRule="auto"/>
        <w:ind w:firstLine="720"/>
        <w:jc w:val="both"/>
        <w:rPr>
          <w:sz w:val="26"/>
          <w:szCs w:val="26"/>
          <w:lang w:val="vi-VN"/>
        </w:rPr>
      </w:pPr>
      <w:r w:rsidRPr="00ED3661">
        <w:rPr>
          <w:sz w:val="26"/>
          <w:szCs w:val="26"/>
          <w:lang w:val="vi-VN"/>
        </w:rPr>
        <w:t xml:space="preserve">3. </w:t>
      </w:r>
      <w:r w:rsidR="00624D2B">
        <w:rPr>
          <w:sz w:val="26"/>
          <w:szCs w:val="26"/>
        </w:rPr>
        <w:t>Delivery</w:t>
      </w:r>
      <w:r w:rsidRPr="00ED3661">
        <w:rPr>
          <w:sz w:val="26"/>
          <w:szCs w:val="26"/>
          <w:lang w:val="vi-VN"/>
        </w:rPr>
        <w:t xml:space="preserve"> </w:t>
      </w:r>
      <w:r>
        <w:rPr>
          <w:sz w:val="26"/>
          <w:szCs w:val="26"/>
        </w:rPr>
        <w:t>of teaching and learning plan:</w:t>
      </w:r>
      <w:r w:rsidRPr="00ED3661">
        <w:rPr>
          <w:sz w:val="26"/>
          <w:szCs w:val="26"/>
          <w:lang w:val="vi-VN"/>
        </w:rPr>
        <w:t xml:space="preserve"> </w:t>
      </w:r>
    </w:p>
    <w:p w14:paraId="1B107914" w14:textId="77777777" w:rsidR="007F30F1" w:rsidRDefault="006213F2" w:rsidP="00624D2B">
      <w:pPr>
        <w:pStyle w:val="BodyText"/>
        <w:spacing w:before="60" w:after="60" w:line="300" w:lineRule="auto"/>
        <w:rPr>
          <w:sz w:val="26"/>
          <w:szCs w:val="26"/>
          <w:lang w:val="vi-VN"/>
        </w:rPr>
      </w:pPr>
      <w:r w:rsidRPr="00ED3661">
        <w:rPr>
          <w:sz w:val="26"/>
          <w:szCs w:val="26"/>
        </w:rPr>
        <w:t xml:space="preserve">The University </w:t>
      </w:r>
      <w:r w:rsidR="00624D2B">
        <w:rPr>
          <w:sz w:val="26"/>
          <w:szCs w:val="26"/>
        </w:rPr>
        <w:t>delivers</w:t>
      </w:r>
      <w:r w:rsidRPr="00ED3661">
        <w:rPr>
          <w:sz w:val="26"/>
          <w:szCs w:val="26"/>
          <w:lang w:val="vi-VN"/>
        </w:rPr>
        <w:t xml:space="preserve"> teaching and learning</w:t>
      </w:r>
      <w:r>
        <w:rPr>
          <w:sz w:val="26"/>
          <w:szCs w:val="26"/>
        </w:rPr>
        <w:t xml:space="preserve"> plan</w:t>
      </w:r>
      <w:r w:rsidRPr="00ED3661">
        <w:rPr>
          <w:sz w:val="26"/>
          <w:szCs w:val="26"/>
          <w:lang w:val="vi-VN"/>
        </w:rPr>
        <w:t xml:space="preserve"> using a blended learning method, in which </w:t>
      </w:r>
      <w:r w:rsidRPr="00ED3661">
        <w:rPr>
          <w:spacing w:val="-6"/>
          <w:sz w:val="26"/>
          <w:szCs w:val="26"/>
          <w:lang w:val="vi-VN"/>
        </w:rPr>
        <w:t xml:space="preserve">a maximum of 30% of the total </w:t>
      </w:r>
      <w:r w:rsidRPr="00ED3661">
        <w:rPr>
          <w:sz w:val="26"/>
          <w:szCs w:val="26"/>
          <w:lang w:val="vi-VN"/>
        </w:rPr>
        <w:t xml:space="preserve">training program is conducted via online classes (if any). In </w:t>
      </w:r>
      <w:r w:rsidR="00624D2B">
        <w:rPr>
          <w:sz w:val="26"/>
          <w:szCs w:val="26"/>
        </w:rPr>
        <w:t xml:space="preserve">the </w:t>
      </w:r>
      <w:r w:rsidRPr="00ED3661">
        <w:rPr>
          <w:sz w:val="26"/>
          <w:szCs w:val="26"/>
          <w:lang w:val="vi-VN"/>
        </w:rPr>
        <w:t>case of natural disasters, complicated epidemics and other force majeure circumstances, the University will follow the instructions of the Ministry of Education and Training. The teaching method is included in the detailed syllabus of each course.</w:t>
      </w:r>
    </w:p>
    <w:p w14:paraId="3BF1CAB4" w14:textId="62F0D552" w:rsidR="007F30F1" w:rsidRPr="00ED3661" w:rsidRDefault="007F30F1" w:rsidP="007F30F1">
      <w:pPr>
        <w:pStyle w:val="BodyText"/>
        <w:spacing w:before="60" w:after="60" w:line="300" w:lineRule="auto"/>
        <w:rPr>
          <w:bCs/>
          <w:sz w:val="26"/>
          <w:szCs w:val="26"/>
          <w:shd w:val="clear" w:color="auto" w:fill="FFFF00"/>
        </w:rPr>
      </w:pPr>
      <w:r w:rsidRPr="00ED3661">
        <w:rPr>
          <w:bCs/>
          <w:sz w:val="26"/>
          <w:szCs w:val="26"/>
        </w:rPr>
        <w:t xml:space="preserve">4. Teaching and learning </w:t>
      </w:r>
      <w:r>
        <w:rPr>
          <w:bCs/>
          <w:sz w:val="26"/>
          <w:szCs w:val="26"/>
        </w:rPr>
        <w:t xml:space="preserve">activities based on </w:t>
      </w:r>
      <w:r w:rsidRPr="00ED3661">
        <w:rPr>
          <w:bCs/>
          <w:sz w:val="26"/>
          <w:szCs w:val="26"/>
        </w:rPr>
        <w:t>the Lecture/Seminar model:</w:t>
      </w:r>
    </w:p>
    <w:p w14:paraId="45FA2173" w14:textId="559DBD04" w:rsidR="007F30F1" w:rsidRPr="00ED3661" w:rsidRDefault="007F30F1" w:rsidP="007F30F1">
      <w:pPr>
        <w:spacing w:line="288" w:lineRule="auto"/>
        <w:ind w:firstLine="720"/>
        <w:jc w:val="both"/>
        <w:rPr>
          <w:bCs/>
          <w:sz w:val="26"/>
          <w:szCs w:val="26"/>
        </w:rPr>
      </w:pPr>
      <w:r>
        <w:rPr>
          <w:bCs/>
          <w:sz w:val="26"/>
          <w:szCs w:val="26"/>
        </w:rPr>
        <w:t xml:space="preserve">- Teaching and learning activities based on </w:t>
      </w:r>
      <w:r w:rsidRPr="00ED3661">
        <w:rPr>
          <w:bCs/>
          <w:sz w:val="26"/>
          <w:szCs w:val="26"/>
        </w:rPr>
        <w:t xml:space="preserve">the Lecture/Seminar </w:t>
      </w:r>
      <w:r w:rsidRPr="00ED3661">
        <w:rPr>
          <w:sz w:val="26"/>
          <w:szCs w:val="26"/>
        </w:rPr>
        <w:t xml:space="preserve">model is the </w:t>
      </w:r>
      <w:r>
        <w:rPr>
          <w:sz w:val="26"/>
          <w:szCs w:val="26"/>
        </w:rPr>
        <w:t xml:space="preserve">delivery </w:t>
      </w:r>
      <w:r w:rsidRPr="00ED3661">
        <w:rPr>
          <w:sz w:val="26"/>
          <w:szCs w:val="26"/>
        </w:rPr>
        <w:t xml:space="preserve">of teaching and learning of 01 subject/course </w:t>
      </w:r>
      <w:r>
        <w:rPr>
          <w:sz w:val="26"/>
          <w:szCs w:val="26"/>
        </w:rPr>
        <w:t>with the combination of</w:t>
      </w:r>
      <w:r w:rsidRPr="00ED3661">
        <w:rPr>
          <w:sz w:val="26"/>
          <w:szCs w:val="26"/>
        </w:rPr>
        <w:t xml:space="preserve"> Lecture classes and Seminar classes in a semester. </w:t>
      </w:r>
      <w:r w:rsidRPr="00ED3661">
        <w:rPr>
          <w:bCs/>
          <w:sz w:val="26"/>
          <w:szCs w:val="26"/>
        </w:rPr>
        <w:t xml:space="preserve">Lecture class is a course with a size of no more than 200 students; Seminar class is a course with a size of 20 to 30 students. </w:t>
      </w:r>
      <w:r w:rsidRPr="00ED3661">
        <w:rPr>
          <w:sz w:val="26"/>
          <w:szCs w:val="26"/>
          <w:lang w:val="vi-VN"/>
        </w:rPr>
        <w:t xml:space="preserve">Special cases are decided by </w:t>
      </w:r>
      <w:r w:rsidRPr="00ED3661">
        <w:rPr>
          <w:sz w:val="26"/>
          <w:szCs w:val="26"/>
        </w:rPr>
        <w:t xml:space="preserve">the </w:t>
      </w:r>
      <w:r>
        <w:rPr>
          <w:sz w:val="26"/>
          <w:szCs w:val="26"/>
        </w:rPr>
        <w:t>President</w:t>
      </w:r>
      <w:r w:rsidRPr="00ED3661">
        <w:rPr>
          <w:sz w:val="26"/>
          <w:szCs w:val="26"/>
        </w:rPr>
        <w:t xml:space="preserve"> .</w:t>
      </w:r>
    </w:p>
    <w:p w14:paraId="73326398" w14:textId="77777777" w:rsidR="00F55237" w:rsidRDefault="007F30F1" w:rsidP="007F30F1">
      <w:pPr>
        <w:pStyle w:val="BodyText"/>
        <w:spacing w:before="60" w:after="60" w:line="300" w:lineRule="auto"/>
        <w:rPr>
          <w:sz w:val="26"/>
          <w:szCs w:val="26"/>
        </w:rPr>
      </w:pPr>
      <w:r>
        <w:rPr>
          <w:sz w:val="26"/>
          <w:szCs w:val="26"/>
        </w:rPr>
        <w:t xml:space="preserve">- The course syllabus is developed in accordance with the teaching and learning plan according to the </w:t>
      </w:r>
      <w:r w:rsidRPr="00ED3661">
        <w:rPr>
          <w:bCs/>
          <w:sz w:val="26"/>
          <w:szCs w:val="26"/>
        </w:rPr>
        <w:t xml:space="preserve">Lecture/Seminar model </w:t>
      </w:r>
      <w:r w:rsidRPr="00ED3661">
        <w:rPr>
          <w:sz w:val="26"/>
          <w:szCs w:val="26"/>
        </w:rPr>
        <w:t xml:space="preserve">and other related regulations. The duration of each Lecture and Seminar class accounts for 50% of the total duration of that course. </w:t>
      </w:r>
      <w:r w:rsidRPr="00ED3661">
        <w:rPr>
          <w:sz w:val="26"/>
          <w:szCs w:val="26"/>
        </w:rPr>
        <w:lastRenderedPageBreak/>
        <w:t xml:space="preserve">Any changes will be decided by the </w:t>
      </w:r>
      <w:r>
        <w:rPr>
          <w:sz w:val="26"/>
          <w:szCs w:val="26"/>
        </w:rPr>
        <w:t>President</w:t>
      </w:r>
      <w:r w:rsidRPr="00ED3661">
        <w:rPr>
          <w:sz w:val="26"/>
          <w:szCs w:val="26"/>
        </w:rPr>
        <w:t xml:space="preserve">. Lecture and Seminar classes will have flexible timetables based on the detailed course </w:t>
      </w:r>
      <w:r>
        <w:rPr>
          <w:sz w:val="26"/>
          <w:szCs w:val="26"/>
        </w:rPr>
        <w:t>syllabus</w:t>
      </w:r>
      <w:r w:rsidRPr="00ED3661">
        <w:rPr>
          <w:sz w:val="26"/>
          <w:szCs w:val="26"/>
        </w:rPr>
        <w:t>.</w:t>
      </w:r>
    </w:p>
    <w:p w14:paraId="2DD16E92" w14:textId="31153A51" w:rsidR="00F55237" w:rsidRPr="00ED3661" w:rsidRDefault="00F55237" w:rsidP="00F55237">
      <w:pPr>
        <w:spacing w:line="288" w:lineRule="auto"/>
        <w:ind w:firstLine="720"/>
        <w:jc w:val="both"/>
        <w:rPr>
          <w:bCs/>
          <w:sz w:val="26"/>
          <w:szCs w:val="26"/>
        </w:rPr>
      </w:pPr>
      <w:r>
        <w:rPr>
          <w:bCs/>
          <w:sz w:val="26"/>
          <w:szCs w:val="26"/>
        </w:rPr>
        <w:t>- Textbooks and other learning materials (lecture slides, teaching and learning guides, etc.) must be complete and easily accessible; which must be provided to students by the unit in charge of the course/module before or during the first class of the semester.</w:t>
      </w:r>
    </w:p>
    <w:p w14:paraId="568B96BA" w14:textId="0CF26938" w:rsidR="00F55237" w:rsidRPr="00ED3661" w:rsidRDefault="00F55237" w:rsidP="00F55237">
      <w:pPr>
        <w:spacing w:line="288" w:lineRule="auto"/>
        <w:ind w:firstLine="720"/>
        <w:jc w:val="both"/>
        <w:rPr>
          <w:bCs/>
          <w:sz w:val="26"/>
          <w:szCs w:val="26"/>
        </w:rPr>
      </w:pPr>
      <w:r>
        <w:rPr>
          <w:bCs/>
          <w:sz w:val="26"/>
          <w:szCs w:val="26"/>
        </w:rPr>
        <w:t>-  Lecturers must have a doctorate degree or higher; Lecturers are responsible for providing course syllabus and other regulations related to the course in the first session of the semester. Seminar lecturers are responsible for evaluating attendance scores</w:t>
      </w:r>
      <w:r w:rsidRPr="00ED3661">
        <w:rPr>
          <w:sz w:val="26"/>
          <w:szCs w:val="26"/>
        </w:rPr>
        <w:t xml:space="preserve">, process assessment scores and </w:t>
      </w:r>
      <w:r w:rsidRPr="00ED3661">
        <w:rPr>
          <w:bCs/>
          <w:sz w:val="26"/>
          <w:szCs w:val="26"/>
        </w:rPr>
        <w:t xml:space="preserve">other related </w:t>
      </w:r>
      <w:r>
        <w:rPr>
          <w:bCs/>
          <w:sz w:val="26"/>
          <w:szCs w:val="26"/>
        </w:rPr>
        <w:t>tasks according to regulations. B</w:t>
      </w:r>
      <w:r w:rsidRPr="00ED3661">
        <w:rPr>
          <w:bCs/>
          <w:sz w:val="26"/>
          <w:szCs w:val="26"/>
        </w:rPr>
        <w:t>efore the end of class time of the semester or in the last class of the semester, lecturers publicly announce attendance scores and process assessment scores to students.</w:t>
      </w:r>
    </w:p>
    <w:p w14:paraId="4422468B" w14:textId="1180A54F" w:rsidR="00F55237" w:rsidRPr="00ED3661" w:rsidRDefault="00F55237" w:rsidP="00F55237">
      <w:pPr>
        <w:spacing w:line="288" w:lineRule="auto"/>
        <w:ind w:firstLine="720"/>
        <w:jc w:val="both"/>
        <w:rPr>
          <w:bCs/>
          <w:sz w:val="26"/>
          <w:szCs w:val="26"/>
        </w:rPr>
      </w:pPr>
      <w:r>
        <w:rPr>
          <w:bCs/>
          <w:sz w:val="26"/>
          <w:szCs w:val="26"/>
        </w:rPr>
        <w:t xml:space="preserve">- Students are responsible for studying the course materials, including course syllabus, teaching and learning guide, textbooks and other related learning materials, as well as self-study, homework and other requirements of the course/module given by the </w:t>
      </w:r>
      <w:r w:rsidR="00E110E2">
        <w:rPr>
          <w:bCs/>
          <w:sz w:val="26"/>
          <w:szCs w:val="26"/>
        </w:rPr>
        <w:t>lecturer</w:t>
      </w:r>
      <w:r>
        <w:rPr>
          <w:bCs/>
          <w:sz w:val="26"/>
          <w:szCs w:val="26"/>
        </w:rPr>
        <w:t>. Students of the course need to attend all Lecture sessions and are required to attend Seminar sessions in person, as well as comply with other related regulations.</w:t>
      </w:r>
    </w:p>
    <w:p w14:paraId="3F0EAAB4" w14:textId="57DE26AC" w:rsidR="00297F8D" w:rsidRPr="00ED3661" w:rsidRDefault="00297F8D" w:rsidP="00297F8D">
      <w:pPr>
        <w:pStyle w:val="BodyText"/>
        <w:spacing w:before="60" w:after="60" w:line="300" w:lineRule="auto"/>
        <w:rPr>
          <w:bCs/>
          <w:sz w:val="26"/>
          <w:szCs w:val="26"/>
        </w:rPr>
      </w:pPr>
      <w:r>
        <w:rPr>
          <w:bCs/>
          <w:sz w:val="26"/>
          <w:szCs w:val="26"/>
        </w:rPr>
        <w:t>-</w:t>
      </w:r>
      <w:r w:rsidR="00F55237">
        <w:rPr>
          <w:bCs/>
          <w:sz w:val="26"/>
          <w:szCs w:val="26"/>
        </w:rPr>
        <w:t xml:space="preserve"> The </w:t>
      </w:r>
      <w:r w:rsidR="0074361B">
        <w:rPr>
          <w:bCs/>
          <w:sz w:val="26"/>
          <w:szCs w:val="26"/>
        </w:rPr>
        <w:t>Department of Academic Affairs</w:t>
      </w:r>
      <w:r w:rsidR="00F55237">
        <w:rPr>
          <w:bCs/>
          <w:sz w:val="26"/>
          <w:szCs w:val="26"/>
        </w:rPr>
        <w:t xml:space="preserve"> organizes student registration according to current regulations and announces </w:t>
      </w:r>
      <w:r>
        <w:rPr>
          <w:bCs/>
          <w:sz w:val="26"/>
          <w:szCs w:val="26"/>
        </w:rPr>
        <w:t xml:space="preserve">registration process </w:t>
      </w:r>
      <w:r w:rsidR="00F55237">
        <w:rPr>
          <w:bCs/>
          <w:sz w:val="26"/>
          <w:szCs w:val="26"/>
        </w:rPr>
        <w:t xml:space="preserve">on the </w:t>
      </w:r>
      <w:r>
        <w:rPr>
          <w:bCs/>
          <w:sz w:val="26"/>
          <w:szCs w:val="26"/>
        </w:rPr>
        <w:t>website of the department.</w:t>
      </w:r>
    </w:p>
    <w:p w14:paraId="37D23AB1" w14:textId="4739FCAD" w:rsidR="00EE02CB" w:rsidRPr="00ED3661" w:rsidRDefault="00EE02CB" w:rsidP="00EE02CB">
      <w:pPr>
        <w:spacing w:before="60" w:after="60" w:line="300" w:lineRule="auto"/>
        <w:ind w:firstLine="720"/>
        <w:jc w:val="both"/>
        <w:rPr>
          <w:b/>
          <w:bCs/>
          <w:sz w:val="26"/>
          <w:szCs w:val="26"/>
        </w:rPr>
      </w:pPr>
      <w:r w:rsidRPr="00ED3661">
        <w:rPr>
          <w:b/>
          <w:bCs/>
          <w:sz w:val="26"/>
          <w:szCs w:val="26"/>
        </w:rPr>
        <w:t>Article 10. Online teaching</w:t>
      </w:r>
      <w:r>
        <w:rPr>
          <w:b/>
          <w:bCs/>
          <w:sz w:val="26"/>
          <w:szCs w:val="26"/>
        </w:rPr>
        <w:t xml:space="preserve"> activity</w:t>
      </w:r>
    </w:p>
    <w:p w14:paraId="17226ED9" w14:textId="66873450" w:rsidR="00EE02CB" w:rsidRPr="00ED3661" w:rsidRDefault="00EE02CB" w:rsidP="00EE02CB">
      <w:pPr>
        <w:pStyle w:val="ListParagraph"/>
        <w:spacing w:before="60" w:after="60" w:line="300" w:lineRule="auto"/>
        <w:ind w:left="0" w:firstLine="720"/>
        <w:jc w:val="both"/>
        <w:rPr>
          <w:sz w:val="26"/>
          <w:szCs w:val="26"/>
        </w:rPr>
      </w:pPr>
      <w:r w:rsidRPr="00ED3661">
        <w:rPr>
          <w:sz w:val="26"/>
          <w:szCs w:val="26"/>
        </w:rPr>
        <w:t xml:space="preserve">1. Online teaching </w:t>
      </w:r>
      <w:r>
        <w:rPr>
          <w:sz w:val="26"/>
          <w:szCs w:val="26"/>
        </w:rPr>
        <w:t xml:space="preserve">activity </w:t>
      </w:r>
      <w:r w:rsidRPr="00ED3661">
        <w:rPr>
          <w:sz w:val="26"/>
          <w:szCs w:val="26"/>
        </w:rPr>
        <w:t xml:space="preserve">is </w:t>
      </w:r>
      <w:r>
        <w:rPr>
          <w:sz w:val="26"/>
          <w:szCs w:val="26"/>
        </w:rPr>
        <w:t xml:space="preserve">the </w:t>
      </w:r>
      <w:r w:rsidRPr="00ED3661">
        <w:rPr>
          <w:sz w:val="26"/>
          <w:szCs w:val="26"/>
        </w:rPr>
        <w:t xml:space="preserve">teaching activity organized and implemented </w:t>
      </w:r>
      <w:r>
        <w:rPr>
          <w:sz w:val="26"/>
          <w:szCs w:val="26"/>
        </w:rPr>
        <w:t>through</w:t>
      </w:r>
      <w:r w:rsidRPr="00ED3661">
        <w:rPr>
          <w:sz w:val="26"/>
          <w:szCs w:val="26"/>
        </w:rPr>
        <w:t xml:space="preserve"> an online teaching system.</w:t>
      </w:r>
    </w:p>
    <w:p w14:paraId="1F032671" w14:textId="02A2D11A" w:rsidR="00EE02CB" w:rsidRPr="00ED3661" w:rsidRDefault="00EE02CB" w:rsidP="00EE02CB">
      <w:pPr>
        <w:pStyle w:val="ListParagraph"/>
        <w:widowControl w:val="0"/>
        <w:spacing w:before="60" w:after="60" w:line="300" w:lineRule="auto"/>
        <w:ind w:left="0" w:firstLine="720"/>
        <w:jc w:val="both"/>
        <w:rPr>
          <w:sz w:val="26"/>
          <w:szCs w:val="26"/>
        </w:rPr>
      </w:pPr>
      <w:r>
        <w:rPr>
          <w:sz w:val="26"/>
          <w:szCs w:val="26"/>
        </w:rPr>
        <w:t>2. Online teaching system refers to</w:t>
      </w:r>
      <w:r w:rsidRPr="00ED3661">
        <w:rPr>
          <w:sz w:val="26"/>
          <w:szCs w:val="26"/>
        </w:rPr>
        <w:t xml:space="preserve"> an online teaching software system and information technology infrastructure that allows management and organization of teaching and learning </w:t>
      </w:r>
      <w:r>
        <w:rPr>
          <w:sz w:val="26"/>
          <w:szCs w:val="26"/>
        </w:rPr>
        <w:t xml:space="preserve">activities </w:t>
      </w:r>
      <w:r w:rsidRPr="00ED3661">
        <w:rPr>
          <w:sz w:val="26"/>
          <w:szCs w:val="26"/>
        </w:rPr>
        <w:t>through the Internet</w:t>
      </w:r>
      <w:r>
        <w:rPr>
          <w:sz w:val="26"/>
          <w:szCs w:val="26"/>
        </w:rPr>
        <w:t>-based</w:t>
      </w:r>
      <w:r w:rsidRPr="00ED3661">
        <w:rPr>
          <w:sz w:val="26"/>
          <w:szCs w:val="26"/>
        </w:rPr>
        <w:t xml:space="preserve"> environment, including: software for organizing direct online teaching and learning</w:t>
      </w:r>
      <w:r>
        <w:rPr>
          <w:sz w:val="26"/>
          <w:szCs w:val="26"/>
        </w:rPr>
        <w:t xml:space="preserve"> activities</w:t>
      </w:r>
      <w:r w:rsidRPr="00ED3661">
        <w:rPr>
          <w:sz w:val="26"/>
          <w:szCs w:val="26"/>
        </w:rPr>
        <w:t>; online learning management system; online learning content management system.</w:t>
      </w:r>
    </w:p>
    <w:p w14:paraId="56E68BF3" w14:textId="77777777" w:rsidR="00EE02CB" w:rsidRPr="00ED3661" w:rsidRDefault="00EE02CB" w:rsidP="00EE02CB">
      <w:pPr>
        <w:pStyle w:val="ListParagraph"/>
        <w:spacing w:before="60" w:after="60" w:line="300" w:lineRule="auto"/>
        <w:ind w:left="0" w:firstLine="720"/>
        <w:jc w:val="both"/>
        <w:rPr>
          <w:sz w:val="26"/>
          <w:szCs w:val="26"/>
        </w:rPr>
      </w:pPr>
      <w:r w:rsidRPr="00ED3661">
        <w:rPr>
          <w:sz w:val="26"/>
          <w:szCs w:val="26"/>
        </w:rPr>
        <w:t>3. Total online teaching time must not exceed 30% of the total training program volume.</w:t>
      </w:r>
    </w:p>
    <w:p w14:paraId="6593CD61" w14:textId="08ADDDC3" w:rsidR="00EE02CB" w:rsidRPr="00ED3661" w:rsidRDefault="00EE02CB" w:rsidP="00EE02CB">
      <w:pPr>
        <w:pStyle w:val="ListParagraph"/>
        <w:spacing w:before="60" w:after="60" w:line="300" w:lineRule="auto"/>
        <w:ind w:left="0" w:firstLine="720"/>
        <w:jc w:val="both"/>
        <w:rPr>
          <w:sz w:val="26"/>
          <w:szCs w:val="26"/>
        </w:rPr>
      </w:pPr>
      <w:r w:rsidRPr="00ED3661">
        <w:rPr>
          <w:sz w:val="26"/>
          <w:szCs w:val="26"/>
        </w:rPr>
        <w:t xml:space="preserve">4. Online teaching activities are carried out </w:t>
      </w:r>
      <w:r>
        <w:rPr>
          <w:sz w:val="26"/>
          <w:szCs w:val="26"/>
        </w:rPr>
        <w:t>based on</w:t>
      </w:r>
      <w:r w:rsidRPr="00ED3661">
        <w:rPr>
          <w:sz w:val="26"/>
          <w:szCs w:val="26"/>
        </w:rPr>
        <w:t xml:space="preserve"> the semester schedule with teaching content according to the approved course </w:t>
      </w:r>
      <w:r>
        <w:rPr>
          <w:sz w:val="26"/>
          <w:szCs w:val="26"/>
        </w:rPr>
        <w:t>syllabus</w:t>
      </w:r>
      <w:r w:rsidRPr="00ED3661">
        <w:rPr>
          <w:sz w:val="26"/>
          <w:szCs w:val="26"/>
        </w:rPr>
        <w:t>.</w:t>
      </w:r>
    </w:p>
    <w:p w14:paraId="723AF5DA" w14:textId="4036BE21" w:rsidR="00EE02CB" w:rsidRPr="00ED3661" w:rsidRDefault="00EE02CB" w:rsidP="00EE02CB">
      <w:pPr>
        <w:pStyle w:val="ListParagraph"/>
        <w:spacing w:before="60" w:after="60" w:line="300" w:lineRule="auto"/>
        <w:ind w:left="0" w:firstLine="720"/>
        <w:jc w:val="both"/>
        <w:rPr>
          <w:sz w:val="26"/>
          <w:szCs w:val="26"/>
        </w:rPr>
      </w:pPr>
      <w:r>
        <w:rPr>
          <w:sz w:val="26"/>
          <w:szCs w:val="30"/>
        </w:rPr>
        <w:t xml:space="preserve">5. Online teaching materials are designed based on </w:t>
      </w:r>
      <w:r w:rsidRPr="00ED3661">
        <w:rPr>
          <w:sz w:val="26"/>
          <w:szCs w:val="30"/>
        </w:rPr>
        <w:t xml:space="preserve">University </w:t>
      </w:r>
      <w:r>
        <w:rPr>
          <w:sz w:val="26"/>
          <w:szCs w:val="26"/>
        </w:rPr>
        <w:t>regulations</w:t>
      </w:r>
      <w:r w:rsidRPr="00ED3661">
        <w:rPr>
          <w:sz w:val="26"/>
          <w:szCs w:val="26"/>
        </w:rPr>
        <w:t xml:space="preserve">, </w:t>
      </w:r>
      <w:r>
        <w:rPr>
          <w:sz w:val="26"/>
          <w:szCs w:val="26"/>
        </w:rPr>
        <w:t xml:space="preserve">which are </w:t>
      </w:r>
      <w:r w:rsidRPr="00ED3661">
        <w:rPr>
          <w:sz w:val="26"/>
          <w:szCs w:val="26"/>
        </w:rPr>
        <w:t>approved by the Faculty/</w:t>
      </w:r>
      <w:r w:rsidR="00E81DF2">
        <w:rPr>
          <w:sz w:val="26"/>
          <w:szCs w:val="26"/>
        </w:rPr>
        <w:t>School</w:t>
      </w:r>
      <w:r w:rsidRPr="00ED3661">
        <w:rPr>
          <w:sz w:val="26"/>
          <w:szCs w:val="26"/>
        </w:rPr>
        <w:t xml:space="preserve"> managing the course</w:t>
      </w:r>
      <w:r w:rsidR="00E81DF2">
        <w:rPr>
          <w:sz w:val="26"/>
          <w:szCs w:val="26"/>
        </w:rPr>
        <w:t>/module</w:t>
      </w:r>
      <w:r w:rsidRPr="00ED3661">
        <w:rPr>
          <w:sz w:val="26"/>
          <w:szCs w:val="26"/>
        </w:rPr>
        <w:t xml:space="preserve"> and the </w:t>
      </w:r>
      <w:r>
        <w:rPr>
          <w:sz w:val="26"/>
          <w:szCs w:val="26"/>
        </w:rPr>
        <w:t>President.</w:t>
      </w:r>
    </w:p>
    <w:p w14:paraId="5AF69073" w14:textId="075C9001" w:rsidR="00EE02CB" w:rsidRPr="00ED3661" w:rsidRDefault="00EE02CB" w:rsidP="00EE02CB">
      <w:pPr>
        <w:pStyle w:val="ListParagraph"/>
        <w:spacing w:before="60" w:after="60" w:line="300" w:lineRule="auto"/>
        <w:ind w:left="0" w:firstLine="720"/>
        <w:jc w:val="both"/>
        <w:rPr>
          <w:sz w:val="26"/>
          <w:szCs w:val="26"/>
        </w:rPr>
      </w:pPr>
      <w:r w:rsidRPr="00ED3661">
        <w:rPr>
          <w:sz w:val="26"/>
          <w:szCs w:val="26"/>
        </w:rPr>
        <w:t xml:space="preserve">6. Testing and assessment </w:t>
      </w:r>
      <w:r>
        <w:rPr>
          <w:sz w:val="26"/>
          <w:szCs w:val="26"/>
        </w:rPr>
        <w:t>for</w:t>
      </w:r>
      <w:r w:rsidRPr="00ED3661">
        <w:rPr>
          <w:sz w:val="26"/>
          <w:szCs w:val="26"/>
        </w:rPr>
        <w:t xml:space="preserve"> online teaching </w:t>
      </w:r>
      <w:r>
        <w:rPr>
          <w:sz w:val="26"/>
          <w:szCs w:val="26"/>
        </w:rPr>
        <w:t>mode is</w:t>
      </w:r>
      <w:r w:rsidRPr="00ED3661">
        <w:rPr>
          <w:sz w:val="26"/>
          <w:szCs w:val="26"/>
        </w:rPr>
        <w:t xml:space="preserve"> carried out according to the regulations in the </w:t>
      </w:r>
      <w:r w:rsidR="00955452">
        <w:rPr>
          <w:sz w:val="26"/>
          <w:szCs w:val="26"/>
        </w:rPr>
        <w:t>syllabus</w:t>
      </w:r>
      <w:r w:rsidRPr="00ED3661">
        <w:rPr>
          <w:sz w:val="26"/>
          <w:szCs w:val="26"/>
        </w:rPr>
        <w:t xml:space="preserve"> of each course; in which the online assessment score accounts for no more than 50% of the course score. </w:t>
      </w:r>
      <w:r w:rsidR="00955452">
        <w:rPr>
          <w:sz w:val="26"/>
          <w:szCs w:val="26"/>
        </w:rPr>
        <w:t>S</w:t>
      </w:r>
      <w:r w:rsidRPr="00ED3661">
        <w:rPr>
          <w:sz w:val="26"/>
          <w:szCs w:val="26"/>
        </w:rPr>
        <w:t>pecial cases</w:t>
      </w:r>
      <w:r w:rsidR="00955452">
        <w:rPr>
          <w:sz w:val="26"/>
          <w:szCs w:val="26"/>
        </w:rPr>
        <w:t xml:space="preserve"> require</w:t>
      </w:r>
      <w:r w:rsidRPr="00ED3661">
        <w:rPr>
          <w:sz w:val="26"/>
          <w:szCs w:val="26"/>
        </w:rPr>
        <w:t xml:space="preserve"> instructions </w:t>
      </w:r>
      <w:r w:rsidR="00955452">
        <w:rPr>
          <w:sz w:val="26"/>
          <w:szCs w:val="26"/>
        </w:rPr>
        <w:t>by</w:t>
      </w:r>
      <w:r w:rsidRPr="00ED3661">
        <w:rPr>
          <w:sz w:val="26"/>
          <w:szCs w:val="26"/>
        </w:rPr>
        <w:t xml:space="preserve"> the Ministry of Education and Training and </w:t>
      </w:r>
      <w:r w:rsidR="00955452">
        <w:rPr>
          <w:sz w:val="26"/>
          <w:szCs w:val="26"/>
        </w:rPr>
        <w:t>the university</w:t>
      </w:r>
      <w:r w:rsidRPr="00ED3661">
        <w:rPr>
          <w:sz w:val="26"/>
          <w:szCs w:val="26"/>
        </w:rPr>
        <w:t>.</w:t>
      </w:r>
    </w:p>
    <w:p w14:paraId="4010671E" w14:textId="6C9C884E" w:rsidR="00EE02CB" w:rsidRPr="00ED3661" w:rsidRDefault="00EE02CB" w:rsidP="00EE02CB">
      <w:pPr>
        <w:pStyle w:val="ListParagraph"/>
        <w:spacing w:before="60" w:after="60" w:line="300" w:lineRule="auto"/>
        <w:ind w:left="0" w:firstLine="720"/>
        <w:jc w:val="both"/>
        <w:rPr>
          <w:sz w:val="26"/>
          <w:szCs w:val="26"/>
        </w:rPr>
      </w:pPr>
      <w:r w:rsidRPr="00ED3661">
        <w:rPr>
          <w:sz w:val="26"/>
          <w:szCs w:val="26"/>
        </w:rPr>
        <w:t xml:space="preserve">7. Responsibilities of </w:t>
      </w:r>
      <w:r w:rsidR="00457501">
        <w:rPr>
          <w:sz w:val="26"/>
          <w:szCs w:val="26"/>
        </w:rPr>
        <w:t xml:space="preserve">related </w:t>
      </w:r>
      <w:r w:rsidRPr="00ED3661">
        <w:rPr>
          <w:sz w:val="26"/>
          <w:szCs w:val="26"/>
        </w:rPr>
        <w:t xml:space="preserve">units and individuals: training management units, Schools, </w:t>
      </w:r>
      <w:r w:rsidR="00457501">
        <w:rPr>
          <w:sz w:val="26"/>
          <w:szCs w:val="26"/>
        </w:rPr>
        <w:t>Faculties/Schools</w:t>
      </w:r>
      <w:r w:rsidRPr="00ED3661">
        <w:rPr>
          <w:sz w:val="26"/>
          <w:szCs w:val="26"/>
        </w:rPr>
        <w:t xml:space="preserve">, </w:t>
      </w:r>
      <w:r w:rsidR="00457501">
        <w:rPr>
          <w:sz w:val="26"/>
          <w:szCs w:val="26"/>
        </w:rPr>
        <w:t xml:space="preserve">all </w:t>
      </w:r>
      <w:r w:rsidRPr="00ED3661">
        <w:rPr>
          <w:sz w:val="26"/>
          <w:szCs w:val="26"/>
        </w:rPr>
        <w:t xml:space="preserve">units under and </w:t>
      </w:r>
      <w:r w:rsidR="00457501">
        <w:rPr>
          <w:sz w:val="26"/>
          <w:szCs w:val="26"/>
        </w:rPr>
        <w:t>affiliated units</w:t>
      </w:r>
      <w:r w:rsidRPr="00ED3661">
        <w:rPr>
          <w:sz w:val="26"/>
          <w:szCs w:val="26"/>
        </w:rPr>
        <w:t xml:space="preserve"> under the University; </w:t>
      </w:r>
      <w:r w:rsidRPr="00ED3661">
        <w:rPr>
          <w:sz w:val="26"/>
          <w:szCs w:val="26"/>
        </w:rPr>
        <w:lastRenderedPageBreak/>
        <w:t xml:space="preserve">lecturers, officials, employees and students </w:t>
      </w:r>
      <w:r w:rsidR="00457501">
        <w:rPr>
          <w:sz w:val="26"/>
          <w:szCs w:val="26"/>
        </w:rPr>
        <w:t>engaging in</w:t>
      </w:r>
      <w:r w:rsidRPr="00ED3661">
        <w:rPr>
          <w:sz w:val="26"/>
          <w:szCs w:val="26"/>
        </w:rPr>
        <w:t xml:space="preserve"> online teaching and learning </w:t>
      </w:r>
      <w:r w:rsidR="00457501">
        <w:rPr>
          <w:sz w:val="26"/>
          <w:szCs w:val="26"/>
        </w:rPr>
        <w:t xml:space="preserve">activities </w:t>
      </w:r>
      <w:r w:rsidRPr="00ED3661">
        <w:rPr>
          <w:sz w:val="26"/>
          <w:szCs w:val="26"/>
        </w:rPr>
        <w:t xml:space="preserve">and related tasks </w:t>
      </w:r>
      <w:r w:rsidR="00457501">
        <w:rPr>
          <w:sz w:val="26"/>
          <w:szCs w:val="26"/>
        </w:rPr>
        <w:t>based on their</w:t>
      </w:r>
      <w:r w:rsidRPr="00ED3661">
        <w:rPr>
          <w:sz w:val="26"/>
          <w:szCs w:val="26"/>
        </w:rPr>
        <w:t xml:space="preserve"> assigned functions and tasks. Including:</w:t>
      </w:r>
    </w:p>
    <w:p w14:paraId="5050AD7C" w14:textId="767AA1BD" w:rsidR="00EE02CB" w:rsidRPr="00ED3661" w:rsidRDefault="00457501" w:rsidP="00EE02CB">
      <w:pPr>
        <w:pStyle w:val="ListParagraph"/>
        <w:widowControl w:val="0"/>
        <w:spacing w:before="60" w:after="60" w:line="300" w:lineRule="auto"/>
        <w:ind w:left="0" w:firstLine="720"/>
        <w:jc w:val="both"/>
        <w:rPr>
          <w:sz w:val="26"/>
          <w:szCs w:val="26"/>
        </w:rPr>
      </w:pPr>
      <w:r>
        <w:rPr>
          <w:sz w:val="26"/>
          <w:szCs w:val="26"/>
        </w:rPr>
        <w:t xml:space="preserve">- </w:t>
      </w:r>
      <w:r w:rsidR="00EE02CB">
        <w:rPr>
          <w:sz w:val="26"/>
          <w:szCs w:val="26"/>
        </w:rPr>
        <w:t xml:space="preserve"> The Center</w:t>
      </w:r>
      <w:r>
        <w:rPr>
          <w:sz w:val="26"/>
          <w:szCs w:val="26"/>
        </w:rPr>
        <w:t xml:space="preserve"> for applied information technology</w:t>
      </w:r>
      <w:r w:rsidR="00EE02CB">
        <w:rPr>
          <w:sz w:val="26"/>
          <w:szCs w:val="26"/>
        </w:rPr>
        <w:t xml:space="preserve"> is responsible for opening online classes on the online learning management system according to the schedule; coordinating with training management units in organizing and managing online teaching</w:t>
      </w:r>
      <w:r>
        <w:rPr>
          <w:sz w:val="26"/>
          <w:szCs w:val="26"/>
        </w:rPr>
        <w:t xml:space="preserve"> activities</w:t>
      </w:r>
      <w:r w:rsidR="00EE02CB">
        <w:rPr>
          <w:sz w:val="26"/>
          <w:szCs w:val="26"/>
        </w:rPr>
        <w:t>; organizing, managing and storing online teaching data.</w:t>
      </w:r>
    </w:p>
    <w:p w14:paraId="421C41BE" w14:textId="6AEF1B6C" w:rsidR="00EE02CB" w:rsidRPr="00ED3661" w:rsidRDefault="00457501" w:rsidP="00EE02CB">
      <w:pPr>
        <w:pStyle w:val="ListParagraph"/>
        <w:widowControl w:val="0"/>
        <w:spacing w:before="60" w:after="60" w:line="300" w:lineRule="auto"/>
        <w:ind w:left="0" w:firstLine="720"/>
        <w:jc w:val="both"/>
        <w:rPr>
          <w:sz w:val="26"/>
          <w:szCs w:val="26"/>
        </w:rPr>
      </w:pPr>
      <w:r>
        <w:rPr>
          <w:sz w:val="26"/>
          <w:szCs w:val="26"/>
        </w:rPr>
        <w:t xml:space="preserve">- </w:t>
      </w:r>
      <w:r w:rsidR="00EE02CB">
        <w:rPr>
          <w:sz w:val="26"/>
          <w:szCs w:val="26"/>
        </w:rPr>
        <w:t>Online teaching lecturers perform the following main activities: organizing online classes according to the schedule to teach and guide students in their studies; assigning learning tasks and testing and evaluating students' learning outcomes; monitoring and supporting students in exploiting learning content from online teaching materials; advising, supporting, answering questions and resolving students' concerns.</w:t>
      </w:r>
    </w:p>
    <w:p w14:paraId="5112EBBE" w14:textId="14A6B2CC" w:rsidR="00EE02CB" w:rsidRPr="00ED3661" w:rsidRDefault="00457501" w:rsidP="00EE02CB">
      <w:pPr>
        <w:pStyle w:val="ListParagraph"/>
        <w:widowControl w:val="0"/>
        <w:spacing w:before="60" w:after="60" w:line="300" w:lineRule="auto"/>
        <w:ind w:left="0" w:firstLine="720"/>
        <w:jc w:val="both"/>
        <w:rPr>
          <w:sz w:val="26"/>
          <w:szCs w:val="26"/>
        </w:rPr>
      </w:pPr>
      <w:r>
        <w:rPr>
          <w:sz w:val="26"/>
          <w:szCs w:val="26"/>
        </w:rPr>
        <w:t>-</w:t>
      </w:r>
      <w:r w:rsidR="00EE02CB">
        <w:rPr>
          <w:sz w:val="26"/>
          <w:szCs w:val="26"/>
        </w:rPr>
        <w:t xml:space="preserve"> Online students perform the following main activities: attend</w:t>
      </w:r>
      <w:r>
        <w:rPr>
          <w:sz w:val="26"/>
          <w:szCs w:val="26"/>
        </w:rPr>
        <w:t>ing</w:t>
      </w:r>
      <w:r w:rsidR="00EE02CB">
        <w:rPr>
          <w:sz w:val="26"/>
          <w:szCs w:val="26"/>
        </w:rPr>
        <w:t xml:space="preserve"> online classes according to the schedule or or</w:t>
      </w:r>
      <w:r>
        <w:rPr>
          <w:sz w:val="26"/>
          <w:szCs w:val="26"/>
        </w:rPr>
        <w:t>ganized by the lecturer; carrying out</w:t>
      </w:r>
      <w:r w:rsidR="00EE02CB">
        <w:rPr>
          <w:sz w:val="26"/>
          <w:szCs w:val="26"/>
        </w:rPr>
        <w:t xml:space="preserve"> learning activities </w:t>
      </w:r>
      <w:r>
        <w:rPr>
          <w:sz w:val="26"/>
          <w:szCs w:val="26"/>
        </w:rPr>
        <w:t>as well as doing</w:t>
      </w:r>
      <w:r w:rsidR="00EE02CB">
        <w:rPr>
          <w:sz w:val="26"/>
          <w:szCs w:val="26"/>
        </w:rPr>
        <w:t xml:space="preserve"> tests and assessments as r</w:t>
      </w:r>
      <w:r>
        <w:rPr>
          <w:sz w:val="26"/>
          <w:szCs w:val="26"/>
        </w:rPr>
        <w:t>equired by the lecturer; exploring</w:t>
      </w:r>
      <w:r w:rsidR="00EE02CB">
        <w:rPr>
          <w:sz w:val="26"/>
          <w:szCs w:val="26"/>
        </w:rPr>
        <w:t xml:space="preserve"> learning content from online</w:t>
      </w:r>
      <w:r>
        <w:rPr>
          <w:sz w:val="26"/>
          <w:szCs w:val="26"/>
        </w:rPr>
        <w:t xml:space="preserve"> teaching materials; participating</w:t>
      </w:r>
      <w:r w:rsidR="00EE02CB">
        <w:rPr>
          <w:sz w:val="26"/>
          <w:szCs w:val="26"/>
        </w:rPr>
        <w:t xml:space="preserve"> in discussions during online classes.</w:t>
      </w:r>
    </w:p>
    <w:p w14:paraId="208E8725" w14:textId="7DDB4810" w:rsidR="00C601FD" w:rsidRPr="009E0DAB" w:rsidRDefault="00EE02CB" w:rsidP="009E0DAB">
      <w:pPr>
        <w:pStyle w:val="ListParagraph"/>
        <w:spacing w:before="60" w:after="60" w:line="300" w:lineRule="auto"/>
        <w:ind w:left="0" w:firstLine="720"/>
        <w:jc w:val="both"/>
        <w:rPr>
          <w:sz w:val="26"/>
          <w:szCs w:val="26"/>
        </w:rPr>
      </w:pPr>
      <w:r w:rsidRPr="00ED3661">
        <w:rPr>
          <w:sz w:val="26"/>
          <w:szCs w:val="26"/>
        </w:rPr>
        <w:t xml:space="preserve">8. For full-time university systems, online teaching and learning </w:t>
      </w:r>
      <w:r w:rsidR="009E0DAB">
        <w:rPr>
          <w:sz w:val="26"/>
          <w:szCs w:val="26"/>
        </w:rPr>
        <w:t xml:space="preserve">activities </w:t>
      </w:r>
      <w:r w:rsidRPr="00ED3661">
        <w:rPr>
          <w:sz w:val="26"/>
          <w:szCs w:val="26"/>
        </w:rPr>
        <w:t xml:space="preserve">can only be organized when </w:t>
      </w:r>
      <w:r w:rsidR="009E0DAB">
        <w:rPr>
          <w:sz w:val="26"/>
          <w:szCs w:val="26"/>
        </w:rPr>
        <w:t xml:space="preserve">all units within the </w:t>
      </w:r>
      <w:r w:rsidRPr="00ED3661">
        <w:rPr>
          <w:sz w:val="26"/>
          <w:szCs w:val="26"/>
        </w:rPr>
        <w:t xml:space="preserve">University agrees to implement and specifically announces </w:t>
      </w:r>
      <w:r w:rsidR="009E0DAB">
        <w:rPr>
          <w:sz w:val="26"/>
          <w:szCs w:val="26"/>
        </w:rPr>
        <w:t xml:space="preserve">teaching and learning plan for </w:t>
      </w:r>
      <w:r w:rsidRPr="00ED3661">
        <w:rPr>
          <w:sz w:val="26"/>
          <w:szCs w:val="26"/>
        </w:rPr>
        <w:t>each semester and course.</w:t>
      </w:r>
    </w:p>
    <w:p w14:paraId="70441F9C" w14:textId="7954865A" w:rsidR="0012227C" w:rsidRPr="00ED3661" w:rsidRDefault="0012227C" w:rsidP="00324B64">
      <w:pPr>
        <w:keepNext/>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C</w:t>
      </w:r>
      <w:r w:rsidR="004264FC">
        <w:rPr>
          <w:b/>
          <w:bCs/>
          <w:sz w:val="26"/>
          <w:szCs w:val="26"/>
          <w:lang w:val="vi-VN"/>
        </w:rPr>
        <w:t>h</w:t>
      </w:r>
      <w:r w:rsidR="004264FC">
        <w:rPr>
          <w:b/>
          <w:bCs/>
          <w:sz w:val="26"/>
          <w:szCs w:val="26"/>
        </w:rPr>
        <w:t>apter</w:t>
      </w:r>
      <w:r w:rsidRPr="00ED3661">
        <w:rPr>
          <w:b/>
          <w:bCs/>
          <w:sz w:val="26"/>
          <w:szCs w:val="26"/>
          <w:lang w:val="vi-VN"/>
        </w:rPr>
        <w:t xml:space="preserve"> III</w:t>
      </w:r>
    </w:p>
    <w:p w14:paraId="005EE493" w14:textId="5DDB4C87" w:rsidR="00F600B0" w:rsidRPr="00ED3661" w:rsidRDefault="00F600B0" w:rsidP="00F600B0">
      <w:pPr>
        <w:autoSpaceDE w:val="0"/>
        <w:autoSpaceDN w:val="0"/>
        <w:adjustRightInd w:val="0"/>
        <w:spacing w:before="60" w:after="60" w:line="300" w:lineRule="auto"/>
        <w:jc w:val="center"/>
        <w:outlineLvl w:val="0"/>
        <w:rPr>
          <w:b/>
          <w:bCs/>
          <w:sz w:val="26"/>
          <w:szCs w:val="26"/>
          <w:lang w:val="vi-VN"/>
        </w:rPr>
      </w:pPr>
      <w:r>
        <w:rPr>
          <w:b/>
          <w:bCs/>
          <w:sz w:val="26"/>
          <w:szCs w:val="26"/>
        </w:rPr>
        <w:t>EVALUATION AND DEGREE CONFERAL</w:t>
      </w:r>
    </w:p>
    <w:p w14:paraId="3D233197" w14:textId="77777777" w:rsidR="00C95631" w:rsidRPr="00ED3661" w:rsidRDefault="00C95631" w:rsidP="0079564F">
      <w:pPr>
        <w:pStyle w:val="Heading2"/>
      </w:pPr>
      <w:r w:rsidRPr="00ED3661">
        <w:t xml:space="preserve">Article 11. </w:t>
      </w:r>
      <w:r>
        <w:rPr>
          <w:lang w:val="en-US"/>
        </w:rPr>
        <w:t>Course e</w:t>
      </w:r>
      <w:r w:rsidRPr="00ED3661">
        <w:t xml:space="preserve">valuation and grading </w:t>
      </w:r>
    </w:p>
    <w:p w14:paraId="0A3235B7" w14:textId="77777777" w:rsidR="00C95631" w:rsidRPr="005442B6" w:rsidRDefault="00C95631" w:rsidP="00C95631">
      <w:pPr>
        <w:spacing w:before="60" w:after="60" w:line="300" w:lineRule="auto"/>
        <w:ind w:firstLine="720"/>
        <w:jc w:val="both"/>
        <w:rPr>
          <w:sz w:val="26"/>
          <w:szCs w:val="26"/>
        </w:rPr>
      </w:pPr>
      <w:r w:rsidRPr="005442B6">
        <w:rPr>
          <w:sz w:val="26"/>
          <w:szCs w:val="26"/>
        </w:rPr>
        <w:t>1. Course Evaluation</w:t>
      </w:r>
    </w:p>
    <w:p w14:paraId="43436860" w14:textId="12876716" w:rsidR="00C95631" w:rsidRPr="005442B6" w:rsidRDefault="00C95631" w:rsidP="00C95631">
      <w:pPr>
        <w:spacing w:before="60" w:after="60" w:line="300" w:lineRule="auto"/>
        <w:ind w:firstLine="720"/>
        <w:jc w:val="both"/>
        <w:rPr>
          <w:sz w:val="26"/>
          <w:szCs w:val="26"/>
        </w:rPr>
      </w:pPr>
      <w:r w:rsidRPr="005442B6">
        <w:rPr>
          <w:sz w:val="26"/>
          <w:szCs w:val="26"/>
        </w:rPr>
        <w:t>a) Each course, students are assessed by 03 (three) component scores; for courses with less than 02 credits, there may be only 01 (one) assessment score. The assessment method, assessment form and weight of each component score are specified in the course syllabus;</w:t>
      </w:r>
    </w:p>
    <w:p w14:paraId="0C07FBE0" w14:textId="77777777" w:rsidR="00C95631" w:rsidRPr="005442B6" w:rsidRDefault="00C95631" w:rsidP="00C95631">
      <w:pPr>
        <w:spacing w:before="60" w:after="60" w:line="300" w:lineRule="auto"/>
        <w:ind w:firstLine="720"/>
        <w:jc w:val="both"/>
        <w:rPr>
          <w:sz w:val="26"/>
          <w:szCs w:val="26"/>
        </w:rPr>
      </w:pPr>
      <w:r w:rsidRPr="005442B6">
        <w:rPr>
          <w:sz w:val="26"/>
          <w:szCs w:val="26"/>
        </w:rPr>
        <w:t>- Assessment form: direct or online or a combination of these two forms;</w:t>
      </w:r>
    </w:p>
    <w:p w14:paraId="2956816A" w14:textId="77777777" w:rsidR="00C95631" w:rsidRPr="005442B6" w:rsidRDefault="00C95631" w:rsidP="00C95631">
      <w:pPr>
        <w:spacing w:before="60" w:after="60" w:line="300" w:lineRule="auto"/>
        <w:ind w:firstLine="720"/>
        <w:jc w:val="both"/>
        <w:rPr>
          <w:sz w:val="26"/>
          <w:szCs w:val="26"/>
        </w:rPr>
      </w:pPr>
      <w:r w:rsidRPr="005442B6">
        <w:rPr>
          <w:sz w:val="26"/>
          <w:szCs w:val="26"/>
        </w:rPr>
        <w:t>- Component score:</w:t>
      </w:r>
    </w:p>
    <w:p w14:paraId="76AF8C75" w14:textId="77777777" w:rsidR="00C95631" w:rsidRPr="005442B6" w:rsidRDefault="00C95631" w:rsidP="00C95631">
      <w:pPr>
        <w:spacing w:before="60" w:after="60" w:line="300" w:lineRule="auto"/>
        <w:ind w:firstLine="720"/>
        <w:jc w:val="both"/>
        <w:rPr>
          <w:sz w:val="26"/>
          <w:szCs w:val="26"/>
        </w:rPr>
      </w:pPr>
      <w:r w:rsidRPr="005442B6">
        <w:rPr>
          <w:sz w:val="26"/>
          <w:szCs w:val="26"/>
        </w:rPr>
        <w:t>+ Attendance score weights 10% to evaluate students' awareness, attitude and diligence during the learning process.</w:t>
      </w:r>
    </w:p>
    <w:p w14:paraId="47AC533F" w14:textId="77777777" w:rsidR="00C95631" w:rsidRPr="005442B6" w:rsidRDefault="00C95631" w:rsidP="00C95631">
      <w:pPr>
        <w:spacing w:before="60" w:after="60" w:line="300" w:lineRule="auto"/>
        <w:ind w:firstLine="720"/>
        <w:jc w:val="both"/>
        <w:rPr>
          <w:sz w:val="26"/>
          <w:szCs w:val="26"/>
        </w:rPr>
      </w:pPr>
      <w:r w:rsidRPr="005442B6">
        <w:rPr>
          <w:sz w:val="26"/>
          <w:szCs w:val="26"/>
        </w:rPr>
        <w:t>+ Process assessment score weights 40%;</w:t>
      </w:r>
    </w:p>
    <w:p w14:paraId="390283B6" w14:textId="77777777" w:rsidR="00C95631" w:rsidRPr="005442B6" w:rsidRDefault="00C95631" w:rsidP="00C95631">
      <w:pPr>
        <w:spacing w:before="60" w:after="60" w:line="300" w:lineRule="auto"/>
        <w:ind w:firstLine="720"/>
        <w:jc w:val="both"/>
        <w:rPr>
          <w:sz w:val="26"/>
          <w:szCs w:val="26"/>
        </w:rPr>
      </w:pPr>
      <w:r w:rsidRPr="005442B6">
        <w:rPr>
          <w:sz w:val="26"/>
          <w:szCs w:val="26"/>
        </w:rPr>
        <w:t>+ Final exam score weights 50%.</w:t>
      </w:r>
    </w:p>
    <w:p w14:paraId="5B5E72D5" w14:textId="5472124B" w:rsidR="000111B4" w:rsidRPr="00ED3661" w:rsidRDefault="00C95631" w:rsidP="0079564F">
      <w:pPr>
        <w:pStyle w:val="Heading2"/>
      </w:pPr>
      <w:r w:rsidRPr="00C95631">
        <w:t>b) The lecturer teaching the course grades and announces attendance scores and process assessment sc</w:t>
      </w:r>
      <w:r w:rsidR="000A3E12">
        <w:t>ores publicly to the class, and inserts</w:t>
      </w:r>
      <w:r w:rsidRPr="00C95631">
        <w:t xml:space="preserve"> scores into the system before the end of the semester (or during the last class session of the course)</w:t>
      </w:r>
      <w:r w:rsidR="000A3E12">
        <w:t>.</w:t>
      </w:r>
    </w:p>
    <w:p w14:paraId="69FB0B2C" w14:textId="77777777" w:rsidR="001C203E" w:rsidRPr="005442B6" w:rsidRDefault="001C203E" w:rsidP="001C203E">
      <w:pPr>
        <w:spacing w:before="60" w:after="60" w:line="300" w:lineRule="auto"/>
        <w:ind w:firstLine="720"/>
        <w:jc w:val="both"/>
        <w:rPr>
          <w:sz w:val="26"/>
          <w:szCs w:val="26"/>
        </w:rPr>
      </w:pPr>
      <w:r w:rsidRPr="005442B6">
        <w:rPr>
          <w:sz w:val="26"/>
          <w:szCs w:val="26"/>
        </w:rPr>
        <w:t>2. Calculation of component scores and course scores:</w:t>
      </w:r>
    </w:p>
    <w:p w14:paraId="5EE87BD6" w14:textId="77777777" w:rsidR="001C203E" w:rsidRPr="005442B6" w:rsidRDefault="001C203E" w:rsidP="001C203E">
      <w:pPr>
        <w:spacing w:before="60" w:after="60" w:line="300" w:lineRule="auto"/>
        <w:ind w:firstLine="720"/>
        <w:jc w:val="both"/>
        <w:rPr>
          <w:sz w:val="26"/>
          <w:szCs w:val="26"/>
        </w:rPr>
      </w:pPr>
      <w:r w:rsidRPr="005442B6">
        <w:rPr>
          <w:sz w:val="26"/>
          <w:szCs w:val="26"/>
        </w:rPr>
        <w:lastRenderedPageBreak/>
        <w:t>a) Component scores are graded on a 10-point scale and rounded to the nearest 0.5 point;</w:t>
      </w:r>
    </w:p>
    <w:p w14:paraId="6FFCE0BC" w14:textId="5FB07211" w:rsidR="001C203E" w:rsidRDefault="001C203E" w:rsidP="001C203E">
      <w:pPr>
        <w:spacing w:before="60" w:after="60" w:line="300" w:lineRule="auto"/>
        <w:ind w:firstLine="720"/>
        <w:jc w:val="both"/>
        <w:rPr>
          <w:sz w:val="26"/>
          <w:szCs w:val="26"/>
          <w:lang w:val="de-DE"/>
        </w:rPr>
      </w:pPr>
      <w:r w:rsidRPr="005442B6">
        <w:rPr>
          <w:sz w:val="26"/>
          <w:szCs w:val="26"/>
        </w:rPr>
        <w:t xml:space="preserve">b) The course score is the sum of the component scores multiplied by the corresponding weight. The course score is rounded to one decimal place, then converted to letter grades </w:t>
      </w:r>
      <w:r w:rsidRPr="00ED3661">
        <w:rPr>
          <w:sz w:val="26"/>
          <w:szCs w:val="26"/>
          <w:lang w:val="de-DE"/>
        </w:rPr>
        <w:t>and converted to a 4-point scale, as follows</w:t>
      </w:r>
    </w:p>
    <w:p w14:paraId="7389A803" w14:textId="77777777" w:rsidR="001C203E" w:rsidRPr="00ED3661" w:rsidRDefault="001C203E" w:rsidP="001C203E">
      <w:pPr>
        <w:spacing w:before="60" w:after="60" w:line="300" w:lineRule="auto"/>
        <w:ind w:firstLine="720"/>
        <w:jc w:val="both"/>
        <w:rPr>
          <w:sz w:val="26"/>
          <w:szCs w:val="26"/>
        </w:rPr>
      </w:pPr>
      <w:r w:rsidRPr="00ED3661">
        <w:rPr>
          <w:sz w:val="26"/>
          <w:szCs w:val="26"/>
        </w:rPr>
        <w:t>(i) Type of achievement: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977"/>
        <w:gridCol w:w="2551"/>
      </w:tblGrid>
      <w:tr w:rsidR="001C203E" w:rsidRPr="00ED3661" w14:paraId="59EFD88E" w14:textId="77777777" w:rsidTr="00657D2B">
        <w:tc>
          <w:tcPr>
            <w:tcW w:w="709" w:type="dxa"/>
            <w:vAlign w:val="center"/>
          </w:tcPr>
          <w:p w14:paraId="02FF6F62" w14:textId="77777777" w:rsidR="001C203E" w:rsidRPr="00ED3661" w:rsidRDefault="001C203E" w:rsidP="00657D2B">
            <w:pPr>
              <w:spacing w:before="60" w:after="60" w:line="300" w:lineRule="auto"/>
              <w:jc w:val="center"/>
              <w:rPr>
                <w:b/>
                <w:sz w:val="26"/>
                <w:szCs w:val="26"/>
                <w:lang w:val="de-DE"/>
              </w:rPr>
            </w:pPr>
            <w:r>
              <w:rPr>
                <w:b/>
                <w:sz w:val="26"/>
                <w:szCs w:val="26"/>
                <w:lang w:val="de-DE"/>
              </w:rPr>
              <w:t>No.</w:t>
            </w:r>
          </w:p>
        </w:tc>
        <w:tc>
          <w:tcPr>
            <w:tcW w:w="2835" w:type="dxa"/>
            <w:vAlign w:val="center"/>
          </w:tcPr>
          <w:p w14:paraId="1C60B27C" w14:textId="77777777" w:rsidR="001C203E" w:rsidRPr="00ED3661" w:rsidRDefault="001C203E" w:rsidP="00657D2B">
            <w:pPr>
              <w:spacing w:before="60" w:after="60" w:line="300" w:lineRule="auto"/>
              <w:jc w:val="center"/>
              <w:rPr>
                <w:b/>
                <w:sz w:val="26"/>
                <w:szCs w:val="26"/>
                <w:lang w:val="de-DE"/>
              </w:rPr>
            </w:pPr>
            <w:r w:rsidRPr="00ED3661">
              <w:rPr>
                <w:b/>
                <w:sz w:val="26"/>
                <w:szCs w:val="26"/>
                <w:lang w:val="de-DE"/>
              </w:rPr>
              <w:t>10 point scale</w:t>
            </w:r>
          </w:p>
        </w:tc>
        <w:tc>
          <w:tcPr>
            <w:tcW w:w="2977" w:type="dxa"/>
            <w:vAlign w:val="center"/>
          </w:tcPr>
          <w:p w14:paraId="44ABF526" w14:textId="77777777" w:rsidR="001C203E" w:rsidRPr="00ED3661" w:rsidRDefault="001C203E" w:rsidP="00657D2B">
            <w:pPr>
              <w:spacing w:before="60" w:after="60" w:line="300" w:lineRule="auto"/>
              <w:jc w:val="center"/>
              <w:rPr>
                <w:b/>
                <w:sz w:val="26"/>
                <w:szCs w:val="26"/>
                <w:lang w:val="de-DE"/>
              </w:rPr>
            </w:pPr>
            <w:r w:rsidRPr="00ED3661">
              <w:rPr>
                <w:b/>
                <w:sz w:val="26"/>
                <w:szCs w:val="26"/>
                <w:lang w:val="de-DE"/>
              </w:rPr>
              <w:t>Letter Grade</w:t>
            </w:r>
          </w:p>
        </w:tc>
        <w:tc>
          <w:tcPr>
            <w:tcW w:w="2551" w:type="dxa"/>
            <w:vAlign w:val="center"/>
          </w:tcPr>
          <w:p w14:paraId="13E882D5" w14:textId="77777777" w:rsidR="001C203E" w:rsidRPr="00ED3661" w:rsidRDefault="001C203E" w:rsidP="00657D2B">
            <w:pPr>
              <w:spacing w:before="60" w:after="60" w:line="300" w:lineRule="auto"/>
              <w:jc w:val="center"/>
              <w:rPr>
                <w:b/>
                <w:sz w:val="26"/>
                <w:szCs w:val="26"/>
                <w:lang w:val="de-DE"/>
              </w:rPr>
            </w:pPr>
            <w:r w:rsidRPr="00ED3661">
              <w:rPr>
                <w:b/>
                <w:sz w:val="26"/>
                <w:szCs w:val="26"/>
                <w:lang w:val="de-DE"/>
              </w:rPr>
              <w:t>Scale 4</w:t>
            </w:r>
          </w:p>
        </w:tc>
      </w:tr>
      <w:tr w:rsidR="001C203E" w:rsidRPr="00ED3661" w14:paraId="21E98034" w14:textId="77777777" w:rsidTr="00657D2B">
        <w:tc>
          <w:tcPr>
            <w:tcW w:w="709" w:type="dxa"/>
            <w:vAlign w:val="center"/>
          </w:tcPr>
          <w:p w14:paraId="61539BB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1</w:t>
            </w:r>
          </w:p>
        </w:tc>
        <w:tc>
          <w:tcPr>
            <w:tcW w:w="2835" w:type="dxa"/>
            <w:vAlign w:val="center"/>
          </w:tcPr>
          <w:p w14:paraId="5F8AD842"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9.0 to 10</w:t>
            </w:r>
          </w:p>
        </w:tc>
        <w:tc>
          <w:tcPr>
            <w:tcW w:w="2977" w:type="dxa"/>
            <w:vAlign w:val="center"/>
          </w:tcPr>
          <w:p w14:paraId="6C974F10"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A+</w:t>
            </w:r>
          </w:p>
        </w:tc>
        <w:tc>
          <w:tcPr>
            <w:tcW w:w="2551" w:type="dxa"/>
            <w:vAlign w:val="center"/>
          </w:tcPr>
          <w:p w14:paraId="03C11905"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4.0</w:t>
            </w:r>
          </w:p>
        </w:tc>
      </w:tr>
      <w:tr w:rsidR="001C203E" w:rsidRPr="00ED3661" w14:paraId="657C0801" w14:textId="77777777" w:rsidTr="00657D2B">
        <w:tc>
          <w:tcPr>
            <w:tcW w:w="709" w:type="dxa"/>
            <w:vAlign w:val="center"/>
          </w:tcPr>
          <w:p w14:paraId="15E804E3"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2</w:t>
            </w:r>
          </w:p>
        </w:tc>
        <w:tc>
          <w:tcPr>
            <w:tcW w:w="2835" w:type="dxa"/>
            <w:vAlign w:val="center"/>
          </w:tcPr>
          <w:p w14:paraId="01104293"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8.5 to 8.9</w:t>
            </w:r>
          </w:p>
        </w:tc>
        <w:tc>
          <w:tcPr>
            <w:tcW w:w="2977" w:type="dxa"/>
            <w:vAlign w:val="center"/>
          </w:tcPr>
          <w:p w14:paraId="67D6A72A"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A</w:t>
            </w:r>
          </w:p>
        </w:tc>
        <w:tc>
          <w:tcPr>
            <w:tcW w:w="2551" w:type="dxa"/>
            <w:vAlign w:val="center"/>
          </w:tcPr>
          <w:p w14:paraId="30D7E514"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4.0</w:t>
            </w:r>
          </w:p>
        </w:tc>
      </w:tr>
      <w:tr w:rsidR="001C203E" w:rsidRPr="00ED3661" w14:paraId="36C7D2B2" w14:textId="77777777" w:rsidTr="00657D2B">
        <w:tc>
          <w:tcPr>
            <w:tcW w:w="709" w:type="dxa"/>
            <w:vAlign w:val="center"/>
          </w:tcPr>
          <w:p w14:paraId="624C031A"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3</w:t>
            </w:r>
          </w:p>
        </w:tc>
        <w:tc>
          <w:tcPr>
            <w:tcW w:w="2835" w:type="dxa"/>
            <w:vAlign w:val="center"/>
          </w:tcPr>
          <w:p w14:paraId="191FD623"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8.0 to 8.4</w:t>
            </w:r>
          </w:p>
        </w:tc>
        <w:tc>
          <w:tcPr>
            <w:tcW w:w="2977" w:type="dxa"/>
            <w:vAlign w:val="center"/>
          </w:tcPr>
          <w:p w14:paraId="7566C072"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B+</w:t>
            </w:r>
          </w:p>
        </w:tc>
        <w:tc>
          <w:tcPr>
            <w:tcW w:w="2551" w:type="dxa"/>
            <w:vAlign w:val="center"/>
          </w:tcPr>
          <w:p w14:paraId="01F1DD6A"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3.5</w:t>
            </w:r>
          </w:p>
        </w:tc>
      </w:tr>
      <w:tr w:rsidR="001C203E" w:rsidRPr="00ED3661" w14:paraId="7A6FC5E4" w14:textId="77777777" w:rsidTr="00657D2B">
        <w:tc>
          <w:tcPr>
            <w:tcW w:w="709" w:type="dxa"/>
            <w:vAlign w:val="center"/>
          </w:tcPr>
          <w:p w14:paraId="2AEAD06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4</w:t>
            </w:r>
          </w:p>
        </w:tc>
        <w:tc>
          <w:tcPr>
            <w:tcW w:w="2835" w:type="dxa"/>
            <w:vAlign w:val="center"/>
          </w:tcPr>
          <w:p w14:paraId="0D4AEDAC"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7.0 to 7.9</w:t>
            </w:r>
          </w:p>
        </w:tc>
        <w:tc>
          <w:tcPr>
            <w:tcW w:w="2977" w:type="dxa"/>
            <w:vAlign w:val="center"/>
          </w:tcPr>
          <w:p w14:paraId="0E8C8D92"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B</w:t>
            </w:r>
          </w:p>
        </w:tc>
        <w:tc>
          <w:tcPr>
            <w:tcW w:w="2551" w:type="dxa"/>
            <w:vAlign w:val="center"/>
          </w:tcPr>
          <w:p w14:paraId="411FC25A"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3.0</w:t>
            </w:r>
          </w:p>
        </w:tc>
      </w:tr>
      <w:tr w:rsidR="001C203E" w:rsidRPr="00ED3661" w14:paraId="31698320" w14:textId="77777777" w:rsidTr="00657D2B">
        <w:tc>
          <w:tcPr>
            <w:tcW w:w="709" w:type="dxa"/>
            <w:vAlign w:val="center"/>
          </w:tcPr>
          <w:p w14:paraId="2D07BBC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5</w:t>
            </w:r>
          </w:p>
        </w:tc>
        <w:tc>
          <w:tcPr>
            <w:tcW w:w="2835" w:type="dxa"/>
            <w:vAlign w:val="center"/>
          </w:tcPr>
          <w:p w14:paraId="1CBCB0F8"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6.5 to 6.9</w:t>
            </w:r>
          </w:p>
        </w:tc>
        <w:tc>
          <w:tcPr>
            <w:tcW w:w="2977" w:type="dxa"/>
            <w:vAlign w:val="center"/>
          </w:tcPr>
          <w:p w14:paraId="0DDDD97D"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C+</w:t>
            </w:r>
          </w:p>
        </w:tc>
        <w:tc>
          <w:tcPr>
            <w:tcW w:w="2551" w:type="dxa"/>
            <w:vAlign w:val="center"/>
          </w:tcPr>
          <w:p w14:paraId="12ED3727"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2.5</w:t>
            </w:r>
          </w:p>
        </w:tc>
      </w:tr>
      <w:tr w:rsidR="001C203E" w:rsidRPr="00ED3661" w14:paraId="39515F07" w14:textId="77777777" w:rsidTr="00657D2B">
        <w:tc>
          <w:tcPr>
            <w:tcW w:w="709" w:type="dxa"/>
            <w:vAlign w:val="center"/>
          </w:tcPr>
          <w:p w14:paraId="37D81FB1"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6</w:t>
            </w:r>
          </w:p>
        </w:tc>
        <w:tc>
          <w:tcPr>
            <w:tcW w:w="2835" w:type="dxa"/>
            <w:vAlign w:val="center"/>
          </w:tcPr>
          <w:p w14:paraId="7944A48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5.5 to 6.4</w:t>
            </w:r>
          </w:p>
        </w:tc>
        <w:tc>
          <w:tcPr>
            <w:tcW w:w="2977" w:type="dxa"/>
            <w:vAlign w:val="center"/>
          </w:tcPr>
          <w:p w14:paraId="596A0B4B"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C</w:t>
            </w:r>
          </w:p>
        </w:tc>
        <w:tc>
          <w:tcPr>
            <w:tcW w:w="2551" w:type="dxa"/>
            <w:vAlign w:val="center"/>
          </w:tcPr>
          <w:p w14:paraId="54401423"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2.0</w:t>
            </w:r>
          </w:p>
        </w:tc>
      </w:tr>
      <w:tr w:rsidR="001C203E" w:rsidRPr="00ED3661" w14:paraId="7CCC04AC" w14:textId="77777777" w:rsidTr="00657D2B">
        <w:tc>
          <w:tcPr>
            <w:tcW w:w="709" w:type="dxa"/>
            <w:vAlign w:val="center"/>
          </w:tcPr>
          <w:p w14:paraId="01B760F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7</w:t>
            </w:r>
          </w:p>
        </w:tc>
        <w:tc>
          <w:tcPr>
            <w:tcW w:w="2835" w:type="dxa"/>
            <w:vAlign w:val="center"/>
          </w:tcPr>
          <w:p w14:paraId="7310B4C1"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5.0 to 5.4</w:t>
            </w:r>
          </w:p>
        </w:tc>
        <w:tc>
          <w:tcPr>
            <w:tcW w:w="2977" w:type="dxa"/>
            <w:vAlign w:val="center"/>
          </w:tcPr>
          <w:p w14:paraId="62F35111"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D+</w:t>
            </w:r>
          </w:p>
        </w:tc>
        <w:tc>
          <w:tcPr>
            <w:tcW w:w="2551" w:type="dxa"/>
            <w:vAlign w:val="center"/>
          </w:tcPr>
          <w:p w14:paraId="2B79DAC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1.5</w:t>
            </w:r>
          </w:p>
        </w:tc>
      </w:tr>
      <w:tr w:rsidR="001C203E" w:rsidRPr="00ED3661" w14:paraId="3AFA43E7" w14:textId="77777777" w:rsidTr="00657D2B">
        <w:tc>
          <w:tcPr>
            <w:tcW w:w="709" w:type="dxa"/>
            <w:vAlign w:val="center"/>
          </w:tcPr>
          <w:p w14:paraId="39DC33A5"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8</w:t>
            </w:r>
          </w:p>
        </w:tc>
        <w:tc>
          <w:tcPr>
            <w:tcW w:w="2835" w:type="dxa"/>
            <w:vAlign w:val="center"/>
          </w:tcPr>
          <w:p w14:paraId="4FB60FD7"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From 4.5 to 4.9</w:t>
            </w:r>
          </w:p>
        </w:tc>
        <w:tc>
          <w:tcPr>
            <w:tcW w:w="2977" w:type="dxa"/>
            <w:vAlign w:val="center"/>
          </w:tcPr>
          <w:p w14:paraId="168A8F36"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D</w:t>
            </w:r>
          </w:p>
        </w:tc>
        <w:tc>
          <w:tcPr>
            <w:tcW w:w="2551" w:type="dxa"/>
            <w:vAlign w:val="center"/>
          </w:tcPr>
          <w:p w14:paraId="5CA4D7DE"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1.0</w:t>
            </w:r>
          </w:p>
        </w:tc>
      </w:tr>
    </w:tbl>
    <w:p w14:paraId="2E0BD01B" w14:textId="77777777" w:rsidR="001C203E" w:rsidRPr="00ED3661" w:rsidRDefault="001C203E" w:rsidP="001C203E">
      <w:pPr>
        <w:spacing w:before="60" w:after="60" w:line="300" w:lineRule="auto"/>
        <w:ind w:firstLine="720"/>
        <w:jc w:val="both"/>
        <w:rPr>
          <w:sz w:val="26"/>
          <w:szCs w:val="26"/>
          <w:lang w:val="de-DE"/>
        </w:rPr>
      </w:pPr>
      <w:r>
        <w:rPr>
          <w:sz w:val="26"/>
          <w:szCs w:val="26"/>
          <w:lang w:val="de-DE"/>
        </w:rPr>
        <w:t>(ii) Failure</w:t>
      </w:r>
      <w:r w:rsidRPr="00ED3661">
        <w:rPr>
          <w:sz w:val="26"/>
          <w:szCs w:val="26"/>
          <w:lang w:val="de-DE"/>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977"/>
        <w:gridCol w:w="2551"/>
      </w:tblGrid>
      <w:tr w:rsidR="001C203E" w:rsidRPr="00ED3661" w14:paraId="0B2DA1EE" w14:textId="77777777" w:rsidTr="00657D2B">
        <w:tc>
          <w:tcPr>
            <w:tcW w:w="709" w:type="dxa"/>
            <w:vAlign w:val="center"/>
          </w:tcPr>
          <w:p w14:paraId="163B77D3" w14:textId="77777777" w:rsidR="001C203E" w:rsidRPr="00ED3661" w:rsidRDefault="001C203E" w:rsidP="00657D2B">
            <w:pPr>
              <w:spacing w:before="60" w:after="60" w:line="300" w:lineRule="auto"/>
              <w:jc w:val="center"/>
              <w:rPr>
                <w:b/>
                <w:sz w:val="26"/>
                <w:szCs w:val="26"/>
                <w:lang w:val="de-DE"/>
              </w:rPr>
            </w:pPr>
            <w:r>
              <w:rPr>
                <w:b/>
                <w:sz w:val="26"/>
                <w:szCs w:val="26"/>
                <w:lang w:val="de-DE"/>
              </w:rPr>
              <w:t>No.</w:t>
            </w:r>
          </w:p>
        </w:tc>
        <w:tc>
          <w:tcPr>
            <w:tcW w:w="2835" w:type="dxa"/>
            <w:vAlign w:val="center"/>
          </w:tcPr>
          <w:p w14:paraId="02708F3B" w14:textId="77777777" w:rsidR="001C203E" w:rsidRPr="00ED3661" w:rsidRDefault="001C203E" w:rsidP="00657D2B">
            <w:pPr>
              <w:spacing w:before="60" w:after="60" w:line="300" w:lineRule="auto"/>
              <w:jc w:val="center"/>
              <w:rPr>
                <w:b/>
                <w:sz w:val="26"/>
                <w:szCs w:val="26"/>
                <w:lang w:val="de-DE"/>
              </w:rPr>
            </w:pPr>
            <w:r w:rsidRPr="00ED3661">
              <w:rPr>
                <w:b/>
                <w:sz w:val="26"/>
                <w:szCs w:val="26"/>
                <w:lang w:val="de-DE"/>
              </w:rPr>
              <w:t>10 point scale</w:t>
            </w:r>
          </w:p>
        </w:tc>
        <w:tc>
          <w:tcPr>
            <w:tcW w:w="2977" w:type="dxa"/>
            <w:vAlign w:val="center"/>
          </w:tcPr>
          <w:p w14:paraId="3333790A" w14:textId="77777777" w:rsidR="001C203E" w:rsidRPr="00ED3661" w:rsidRDefault="001C203E" w:rsidP="00657D2B">
            <w:pPr>
              <w:spacing w:before="60" w:after="60" w:line="300" w:lineRule="auto"/>
              <w:jc w:val="center"/>
              <w:rPr>
                <w:b/>
                <w:sz w:val="26"/>
                <w:szCs w:val="26"/>
                <w:lang w:val="de-DE"/>
              </w:rPr>
            </w:pPr>
            <w:r w:rsidRPr="00ED3661">
              <w:rPr>
                <w:b/>
                <w:sz w:val="26"/>
                <w:szCs w:val="26"/>
                <w:lang w:val="de-DE"/>
              </w:rPr>
              <w:t>Letter Grade</w:t>
            </w:r>
          </w:p>
        </w:tc>
        <w:tc>
          <w:tcPr>
            <w:tcW w:w="2551" w:type="dxa"/>
            <w:vAlign w:val="center"/>
          </w:tcPr>
          <w:p w14:paraId="58B74DB9" w14:textId="77777777" w:rsidR="001C203E" w:rsidRPr="00ED3661" w:rsidRDefault="001C203E" w:rsidP="00657D2B">
            <w:pPr>
              <w:spacing w:before="60" w:after="60" w:line="300" w:lineRule="auto"/>
              <w:jc w:val="center"/>
              <w:rPr>
                <w:b/>
                <w:sz w:val="26"/>
                <w:szCs w:val="26"/>
                <w:lang w:val="de-DE"/>
              </w:rPr>
            </w:pPr>
            <w:r w:rsidRPr="00ED3661">
              <w:rPr>
                <w:b/>
                <w:sz w:val="26"/>
                <w:szCs w:val="26"/>
                <w:lang w:val="de-DE"/>
              </w:rPr>
              <w:t>Scale 4</w:t>
            </w:r>
          </w:p>
        </w:tc>
      </w:tr>
      <w:tr w:rsidR="001C203E" w:rsidRPr="00ED3661" w14:paraId="687226AF" w14:textId="77777777" w:rsidTr="00657D2B">
        <w:tc>
          <w:tcPr>
            <w:tcW w:w="709" w:type="dxa"/>
            <w:vAlign w:val="center"/>
          </w:tcPr>
          <w:p w14:paraId="70A9D444"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1</w:t>
            </w:r>
          </w:p>
        </w:tc>
        <w:tc>
          <w:tcPr>
            <w:tcW w:w="2835" w:type="dxa"/>
            <w:vAlign w:val="center"/>
          </w:tcPr>
          <w:p w14:paraId="3E41265F"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Under 4.5</w:t>
            </w:r>
          </w:p>
        </w:tc>
        <w:tc>
          <w:tcPr>
            <w:tcW w:w="2977" w:type="dxa"/>
            <w:vAlign w:val="center"/>
          </w:tcPr>
          <w:p w14:paraId="6469D31E"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F</w:t>
            </w:r>
          </w:p>
        </w:tc>
        <w:tc>
          <w:tcPr>
            <w:tcW w:w="2551" w:type="dxa"/>
            <w:vAlign w:val="center"/>
          </w:tcPr>
          <w:p w14:paraId="4AD5001D" w14:textId="77777777" w:rsidR="001C203E" w:rsidRPr="00ED3661" w:rsidRDefault="001C203E" w:rsidP="00657D2B">
            <w:pPr>
              <w:spacing w:before="60" w:after="60" w:line="300" w:lineRule="auto"/>
              <w:jc w:val="center"/>
              <w:rPr>
                <w:sz w:val="26"/>
                <w:szCs w:val="26"/>
                <w:lang w:val="de-DE"/>
              </w:rPr>
            </w:pPr>
            <w:r w:rsidRPr="00ED3661">
              <w:rPr>
                <w:sz w:val="26"/>
                <w:szCs w:val="26"/>
                <w:lang w:val="de-DE"/>
              </w:rPr>
              <w:t>0.0</w:t>
            </w:r>
          </w:p>
        </w:tc>
      </w:tr>
    </w:tbl>
    <w:p w14:paraId="2C25CCDC" w14:textId="3624B4DF" w:rsidR="00343A57" w:rsidRDefault="00343A57" w:rsidP="00436A56">
      <w:pPr>
        <w:spacing w:before="60" w:after="60" w:line="300" w:lineRule="auto"/>
        <w:jc w:val="both"/>
        <w:rPr>
          <w:sz w:val="26"/>
          <w:szCs w:val="26"/>
          <w:lang w:val="vi-VN"/>
        </w:rPr>
      </w:pPr>
    </w:p>
    <w:p w14:paraId="0232FA56" w14:textId="5E14DA0B" w:rsidR="00436A56" w:rsidRPr="005442B6" w:rsidRDefault="00436A56" w:rsidP="00436A56">
      <w:pPr>
        <w:spacing w:before="60" w:after="60" w:line="300" w:lineRule="auto"/>
        <w:ind w:firstLine="720"/>
        <w:jc w:val="both"/>
        <w:rPr>
          <w:sz w:val="26"/>
          <w:szCs w:val="26"/>
        </w:rPr>
      </w:pPr>
      <w:r w:rsidRPr="005442B6">
        <w:rPr>
          <w:sz w:val="26"/>
          <w:szCs w:val="26"/>
        </w:rPr>
        <w:t>(iii) Some special cases using letter grades are not counted in the GPA:</w:t>
      </w:r>
    </w:p>
    <w:p w14:paraId="78BA68DD" w14:textId="77777777" w:rsidR="00436A56" w:rsidRPr="005442B6" w:rsidRDefault="00436A56" w:rsidP="00436A56">
      <w:pPr>
        <w:pStyle w:val="NormalWeb"/>
        <w:spacing w:before="60" w:beforeAutospacing="0" w:after="60" w:afterAutospacing="0" w:line="300" w:lineRule="auto"/>
        <w:ind w:firstLine="720"/>
        <w:jc w:val="both"/>
        <w:rPr>
          <w:sz w:val="26"/>
          <w:szCs w:val="26"/>
        </w:rPr>
      </w:pPr>
      <w:r w:rsidRPr="005442B6">
        <w:rPr>
          <w:sz w:val="26"/>
          <w:szCs w:val="26"/>
        </w:rPr>
        <w:t>HT: Incomplete score due to permission to postpone exams and tests;</w:t>
      </w:r>
    </w:p>
    <w:p w14:paraId="2255EC43" w14:textId="77777777" w:rsidR="00436A56" w:rsidRPr="00ED3661" w:rsidRDefault="00436A56" w:rsidP="00436A56">
      <w:pPr>
        <w:pStyle w:val="NormalWeb"/>
        <w:spacing w:before="60" w:beforeAutospacing="0" w:after="60" w:afterAutospacing="0" w:line="300" w:lineRule="auto"/>
        <w:ind w:firstLine="720"/>
        <w:jc w:val="both"/>
        <w:rPr>
          <w:sz w:val="26"/>
          <w:szCs w:val="26"/>
          <w:lang w:val="de-DE"/>
        </w:rPr>
      </w:pPr>
      <w:r w:rsidRPr="00ED3661">
        <w:rPr>
          <w:sz w:val="26"/>
          <w:szCs w:val="26"/>
          <w:lang w:val="vi-VN"/>
        </w:rPr>
        <w:t xml:space="preserve">X: Incomplete score due to </w:t>
      </w:r>
      <w:r w:rsidRPr="00ED3661">
        <w:rPr>
          <w:sz w:val="26"/>
          <w:szCs w:val="26"/>
          <w:lang w:val="de-DE"/>
        </w:rPr>
        <w:t xml:space="preserve">insufficient </w:t>
      </w:r>
      <w:r w:rsidRPr="00ED3661">
        <w:rPr>
          <w:sz w:val="26"/>
          <w:szCs w:val="26"/>
          <w:lang w:val="vi-VN"/>
        </w:rPr>
        <w:t>data;</w:t>
      </w:r>
    </w:p>
    <w:p w14:paraId="54D84E4A" w14:textId="3CD60EA1" w:rsidR="00436A56" w:rsidRDefault="00436A56" w:rsidP="00436A56">
      <w:pPr>
        <w:pStyle w:val="NormalWeb"/>
        <w:spacing w:before="60" w:beforeAutospacing="0" w:after="60" w:afterAutospacing="0" w:line="300" w:lineRule="auto"/>
        <w:ind w:firstLine="720"/>
        <w:jc w:val="both"/>
        <w:rPr>
          <w:sz w:val="26"/>
          <w:szCs w:val="26"/>
          <w:lang w:val="de-DE"/>
        </w:rPr>
      </w:pPr>
      <w:r w:rsidRPr="00ED3661">
        <w:rPr>
          <w:sz w:val="26"/>
          <w:szCs w:val="26"/>
          <w:lang w:val="vi-VN"/>
        </w:rPr>
        <w:t xml:space="preserve">R: </w:t>
      </w:r>
      <w:r w:rsidRPr="00ED3661">
        <w:rPr>
          <w:sz w:val="26"/>
          <w:szCs w:val="26"/>
          <w:lang w:val="de-DE"/>
        </w:rPr>
        <w:t xml:space="preserve">Course </w:t>
      </w:r>
      <w:r w:rsidR="008C5F81">
        <w:rPr>
          <w:sz w:val="26"/>
          <w:szCs w:val="26"/>
          <w:lang w:val="de-DE"/>
        </w:rPr>
        <w:t>scores</w:t>
      </w:r>
      <w:r w:rsidRPr="00ED3661">
        <w:rPr>
          <w:sz w:val="26"/>
          <w:szCs w:val="26"/>
          <w:lang w:val="de-DE"/>
        </w:rPr>
        <w:t xml:space="preserve"> are exempted from studying and recognized as credits</w:t>
      </w:r>
    </w:p>
    <w:p w14:paraId="72892A08" w14:textId="77777777" w:rsidR="00C660BF" w:rsidRPr="00ED3661" w:rsidRDefault="00C660BF" w:rsidP="00C660BF">
      <w:pPr>
        <w:spacing w:before="60" w:after="60" w:line="300" w:lineRule="auto"/>
        <w:ind w:firstLine="720"/>
        <w:jc w:val="both"/>
        <w:rPr>
          <w:sz w:val="26"/>
          <w:szCs w:val="26"/>
          <w:lang w:val="de-DE"/>
        </w:rPr>
      </w:pPr>
      <w:r w:rsidRPr="00ED3661">
        <w:rPr>
          <w:b/>
          <w:bCs/>
          <w:sz w:val="26"/>
          <w:szCs w:val="26"/>
          <w:lang w:val="de-DE"/>
        </w:rPr>
        <w:t>Art</w:t>
      </w:r>
      <w:r>
        <w:rPr>
          <w:b/>
          <w:bCs/>
          <w:sz w:val="26"/>
          <w:szCs w:val="26"/>
          <w:lang w:val="de-DE"/>
        </w:rPr>
        <w:t>icle 12. Final exams and marking scheme</w:t>
      </w:r>
    </w:p>
    <w:p w14:paraId="131E58F0" w14:textId="77777777" w:rsidR="00C660BF" w:rsidRPr="00ED3661" w:rsidRDefault="00C660BF" w:rsidP="00C660BF">
      <w:pPr>
        <w:spacing w:before="60" w:after="60" w:line="300" w:lineRule="auto"/>
        <w:ind w:firstLine="720"/>
        <w:jc w:val="both"/>
        <w:rPr>
          <w:sz w:val="26"/>
          <w:szCs w:val="26"/>
          <w:lang w:val="de-DE"/>
        </w:rPr>
      </w:pPr>
      <w:r w:rsidRPr="00ED3661">
        <w:rPr>
          <w:sz w:val="26"/>
          <w:szCs w:val="26"/>
          <w:lang w:val="de-DE"/>
        </w:rPr>
        <w:t>1. Final exam:</w:t>
      </w:r>
    </w:p>
    <w:p w14:paraId="0E46B58C" w14:textId="44A5D8FA" w:rsidR="00C660BF" w:rsidRPr="005442B6" w:rsidRDefault="00C660BF" w:rsidP="00C660BF">
      <w:pPr>
        <w:spacing w:before="60" w:after="60" w:line="300" w:lineRule="auto"/>
        <w:ind w:firstLine="720"/>
        <w:jc w:val="both"/>
        <w:rPr>
          <w:sz w:val="26"/>
          <w:szCs w:val="26"/>
        </w:rPr>
      </w:pPr>
      <w:r w:rsidRPr="00ED3661">
        <w:rPr>
          <w:sz w:val="26"/>
          <w:szCs w:val="26"/>
          <w:lang w:val="de-DE"/>
        </w:rPr>
        <w:t xml:space="preserve">a) At the end of each semester, </w:t>
      </w:r>
      <w:r w:rsidRPr="00ED3661">
        <w:rPr>
          <w:sz w:val="26"/>
          <w:szCs w:val="30"/>
        </w:rPr>
        <w:t xml:space="preserve">the University </w:t>
      </w:r>
      <w:r w:rsidRPr="00ED3661">
        <w:rPr>
          <w:sz w:val="26"/>
          <w:szCs w:val="26"/>
          <w:lang w:val="de-DE"/>
        </w:rPr>
        <w:t xml:space="preserve">organizes a final exam. </w:t>
      </w:r>
      <w:r w:rsidRPr="005442B6">
        <w:rPr>
          <w:sz w:val="26"/>
          <w:szCs w:val="26"/>
        </w:rPr>
        <w:t>Students are allowed to take the final exam when: (i) Attendance score is 5 points or higher; (ii) satisfaction with the conditions in the course syllabus;</w:t>
      </w:r>
    </w:p>
    <w:p w14:paraId="49AF84D7" w14:textId="1A8EB5E5" w:rsidR="00C660BF" w:rsidRPr="005442B6" w:rsidRDefault="00C660BF" w:rsidP="00C660BF">
      <w:pPr>
        <w:spacing w:before="60" w:after="60" w:line="300" w:lineRule="auto"/>
        <w:ind w:firstLine="720"/>
        <w:jc w:val="both"/>
        <w:rPr>
          <w:sz w:val="26"/>
          <w:szCs w:val="26"/>
        </w:rPr>
      </w:pPr>
      <w:r w:rsidRPr="005442B6">
        <w:rPr>
          <w:sz w:val="26"/>
          <w:szCs w:val="26"/>
        </w:rPr>
        <w:t xml:space="preserve">b) The time spent </w:t>
      </w:r>
      <w:r w:rsidR="00657D2B" w:rsidRPr="005442B6">
        <w:rPr>
          <w:sz w:val="26"/>
          <w:szCs w:val="26"/>
        </w:rPr>
        <w:t>reviewing for each course</w:t>
      </w:r>
      <w:r w:rsidRPr="005442B6">
        <w:rPr>
          <w:sz w:val="26"/>
          <w:szCs w:val="26"/>
        </w:rPr>
        <w:t xml:space="preserve"> is proportional to the total number of credits of that </w:t>
      </w:r>
      <w:r w:rsidR="00657D2B" w:rsidRPr="005442B6">
        <w:rPr>
          <w:sz w:val="26"/>
          <w:szCs w:val="26"/>
        </w:rPr>
        <w:t>course</w:t>
      </w:r>
      <w:r w:rsidRPr="005442B6">
        <w:rPr>
          <w:sz w:val="26"/>
          <w:szCs w:val="26"/>
        </w:rPr>
        <w:t>, at least 1/2 day for each credit.</w:t>
      </w:r>
    </w:p>
    <w:p w14:paraId="6D8802CC" w14:textId="1EA10967" w:rsidR="00C660BF" w:rsidRPr="005442B6" w:rsidRDefault="00C660BF" w:rsidP="00C660BF">
      <w:pPr>
        <w:spacing w:before="60" w:after="60" w:line="300" w:lineRule="auto"/>
        <w:ind w:firstLine="720"/>
        <w:jc w:val="both"/>
        <w:rPr>
          <w:sz w:val="26"/>
          <w:szCs w:val="26"/>
        </w:rPr>
      </w:pPr>
      <w:r w:rsidRPr="005442B6">
        <w:rPr>
          <w:sz w:val="26"/>
          <w:szCs w:val="26"/>
        </w:rPr>
        <w:t>2. Exam questions, exam format, marking</w:t>
      </w:r>
      <w:r w:rsidR="00657D2B" w:rsidRPr="005442B6">
        <w:rPr>
          <w:sz w:val="26"/>
          <w:szCs w:val="26"/>
        </w:rPr>
        <w:t xml:space="preserve"> scheme</w:t>
      </w:r>
      <w:r w:rsidRPr="005442B6">
        <w:rPr>
          <w:sz w:val="26"/>
          <w:szCs w:val="26"/>
        </w:rPr>
        <w:t>:</w:t>
      </w:r>
    </w:p>
    <w:p w14:paraId="15E02C05" w14:textId="079A147B" w:rsidR="00C660BF" w:rsidRPr="005442B6" w:rsidRDefault="00C660BF" w:rsidP="00C660BF">
      <w:pPr>
        <w:spacing w:before="60" w:after="60" w:line="300" w:lineRule="auto"/>
        <w:ind w:firstLine="720"/>
        <w:jc w:val="both"/>
        <w:rPr>
          <w:sz w:val="26"/>
          <w:szCs w:val="26"/>
        </w:rPr>
      </w:pPr>
      <w:r w:rsidRPr="005442B6">
        <w:rPr>
          <w:sz w:val="26"/>
          <w:szCs w:val="26"/>
        </w:rPr>
        <w:lastRenderedPageBreak/>
        <w:t xml:space="preserve">a) The final exam of a course must be consistent with the content and </w:t>
      </w:r>
      <w:r w:rsidR="009022E5" w:rsidRPr="005442B6">
        <w:rPr>
          <w:sz w:val="26"/>
          <w:szCs w:val="26"/>
        </w:rPr>
        <w:t>learning outcomes</w:t>
      </w:r>
      <w:r w:rsidRPr="005442B6">
        <w:rPr>
          <w:sz w:val="26"/>
          <w:szCs w:val="26"/>
        </w:rPr>
        <w:t xml:space="preserve"> of the course specified in the course </w:t>
      </w:r>
      <w:r w:rsidR="009022E5" w:rsidRPr="005442B6">
        <w:rPr>
          <w:sz w:val="26"/>
          <w:szCs w:val="26"/>
        </w:rPr>
        <w:t>syllabus</w:t>
      </w:r>
      <w:r w:rsidRPr="005442B6">
        <w:rPr>
          <w:sz w:val="26"/>
          <w:szCs w:val="26"/>
        </w:rPr>
        <w:t xml:space="preserve">; the organization of exam questions must either be taken from the exam bank or be carried out according to the regulations of </w:t>
      </w:r>
      <w:r w:rsidRPr="00ED3661">
        <w:rPr>
          <w:sz w:val="26"/>
          <w:szCs w:val="30"/>
        </w:rPr>
        <w:t xml:space="preserve">the University </w:t>
      </w:r>
      <w:r w:rsidRPr="005442B6">
        <w:rPr>
          <w:sz w:val="26"/>
          <w:szCs w:val="26"/>
        </w:rPr>
        <w:t>;</w:t>
      </w:r>
    </w:p>
    <w:p w14:paraId="54058279" w14:textId="77777777" w:rsidR="00C660BF" w:rsidRPr="005442B6" w:rsidRDefault="00C660BF" w:rsidP="00C660BF">
      <w:pPr>
        <w:spacing w:before="60" w:after="60" w:line="300" w:lineRule="auto"/>
        <w:ind w:firstLine="720"/>
        <w:jc w:val="both"/>
        <w:rPr>
          <w:sz w:val="26"/>
          <w:szCs w:val="26"/>
        </w:rPr>
      </w:pPr>
      <w:r w:rsidRPr="005442B6">
        <w:rPr>
          <w:sz w:val="26"/>
          <w:szCs w:val="26"/>
        </w:rPr>
        <w:t>b) The final exam can be multiple choice or essay, or a combination of these;</w:t>
      </w:r>
    </w:p>
    <w:p w14:paraId="726B40CF" w14:textId="77777777" w:rsidR="00C660BF" w:rsidRPr="005442B6" w:rsidRDefault="00C660BF" w:rsidP="00C660BF">
      <w:pPr>
        <w:spacing w:before="60" w:after="60" w:line="300" w:lineRule="auto"/>
        <w:ind w:firstLine="720"/>
        <w:jc w:val="both"/>
        <w:rPr>
          <w:sz w:val="26"/>
          <w:szCs w:val="26"/>
        </w:rPr>
      </w:pPr>
      <w:r w:rsidRPr="005442B6">
        <w:rPr>
          <w:sz w:val="26"/>
          <w:szCs w:val="26"/>
        </w:rPr>
        <w:t>c) The final exam marking must be done by two lecturers;</w:t>
      </w:r>
    </w:p>
    <w:p w14:paraId="17A231C6" w14:textId="01A313FC" w:rsidR="00C660BF" w:rsidRPr="005442B6" w:rsidRDefault="00C660BF" w:rsidP="00C660BF">
      <w:pPr>
        <w:spacing w:before="60" w:after="60" w:line="300" w:lineRule="auto"/>
        <w:ind w:firstLine="720"/>
        <w:jc w:val="both"/>
        <w:rPr>
          <w:sz w:val="26"/>
          <w:szCs w:val="26"/>
        </w:rPr>
      </w:pPr>
      <w:r w:rsidRPr="005442B6">
        <w:rPr>
          <w:sz w:val="26"/>
          <w:szCs w:val="26"/>
        </w:rPr>
        <w:t>d) The oral exam scores (if any) must be publicly announced after each exam session; in case the two lecturers marking the oral exam cannot agree on the score, the Head of the Faculty/</w:t>
      </w:r>
      <w:r w:rsidR="009022E5" w:rsidRPr="005442B6">
        <w:rPr>
          <w:sz w:val="26"/>
          <w:szCs w:val="26"/>
        </w:rPr>
        <w:t>School</w:t>
      </w:r>
      <w:r w:rsidRPr="005442B6">
        <w:rPr>
          <w:sz w:val="26"/>
          <w:szCs w:val="26"/>
        </w:rPr>
        <w:t xml:space="preserve"> will </w:t>
      </w:r>
      <w:r w:rsidR="002443FE" w:rsidRPr="005442B6">
        <w:rPr>
          <w:sz w:val="26"/>
          <w:szCs w:val="26"/>
        </w:rPr>
        <w:t>consider appropriate solution</w:t>
      </w:r>
      <w:r w:rsidRPr="005442B6">
        <w:rPr>
          <w:sz w:val="26"/>
          <w:szCs w:val="26"/>
        </w:rPr>
        <w:t xml:space="preserve"> and make a decision;</w:t>
      </w:r>
    </w:p>
    <w:p w14:paraId="445C340C" w14:textId="0C588378" w:rsidR="00C660BF" w:rsidRPr="005442B6" w:rsidRDefault="00C660BF" w:rsidP="00C660BF">
      <w:pPr>
        <w:spacing w:before="60" w:after="60" w:line="300" w:lineRule="auto"/>
        <w:ind w:firstLine="720"/>
        <w:jc w:val="both"/>
        <w:rPr>
          <w:sz w:val="26"/>
          <w:szCs w:val="26"/>
        </w:rPr>
      </w:pPr>
      <w:r w:rsidRPr="005442B6">
        <w:rPr>
          <w:sz w:val="26"/>
          <w:szCs w:val="26"/>
        </w:rPr>
        <w:t xml:space="preserve">d) Component scores and course scores are recorded in the course transcript </w:t>
      </w:r>
      <w:r w:rsidR="002443FE" w:rsidRPr="005442B6">
        <w:rPr>
          <w:sz w:val="26"/>
          <w:szCs w:val="26"/>
        </w:rPr>
        <w:t>nased on the</w:t>
      </w:r>
      <w:r w:rsidRPr="00ED3661">
        <w:rPr>
          <w:sz w:val="26"/>
          <w:szCs w:val="30"/>
        </w:rPr>
        <w:t xml:space="preserve"> University 's form</w:t>
      </w:r>
      <w:r w:rsidR="002443FE">
        <w:rPr>
          <w:sz w:val="26"/>
          <w:szCs w:val="30"/>
        </w:rPr>
        <w:t xml:space="preserve">. </w:t>
      </w:r>
      <w:r w:rsidR="002443FE" w:rsidRPr="005442B6">
        <w:rPr>
          <w:sz w:val="26"/>
          <w:szCs w:val="26"/>
        </w:rPr>
        <w:t>T</w:t>
      </w:r>
      <w:r w:rsidRPr="005442B6">
        <w:rPr>
          <w:sz w:val="26"/>
          <w:szCs w:val="26"/>
        </w:rPr>
        <w:t xml:space="preserve">he original is sent to the </w:t>
      </w:r>
      <w:r w:rsidR="0074361B">
        <w:rPr>
          <w:sz w:val="26"/>
          <w:szCs w:val="26"/>
        </w:rPr>
        <w:t>Department of Academic Affairs</w:t>
      </w:r>
      <w:r w:rsidRPr="005442B6">
        <w:rPr>
          <w:sz w:val="26"/>
          <w:szCs w:val="26"/>
        </w:rPr>
        <w:t xml:space="preserve"> for storage no later than one week after the end of course grading;</w:t>
      </w:r>
    </w:p>
    <w:p w14:paraId="20459644" w14:textId="77777777" w:rsidR="00C660BF" w:rsidRPr="005442B6" w:rsidRDefault="00C660BF" w:rsidP="00C660BF">
      <w:pPr>
        <w:spacing w:before="60" w:after="60" w:line="300" w:lineRule="auto"/>
        <w:ind w:firstLine="720"/>
        <w:jc w:val="both"/>
        <w:rPr>
          <w:sz w:val="26"/>
          <w:szCs w:val="26"/>
        </w:rPr>
      </w:pPr>
      <w:r w:rsidRPr="005442B6">
        <w:rPr>
          <w:sz w:val="26"/>
          <w:szCs w:val="26"/>
        </w:rPr>
        <w:t>e) Students absent from an exam without a valid reason will receive a score of 0 (zero); students absent with a valid reason will be allowed to take the make-up exam in the next exam session and will be scored for the first time.</w:t>
      </w:r>
    </w:p>
    <w:p w14:paraId="28A26361" w14:textId="77777777" w:rsidR="00C660BF" w:rsidRPr="00ED3661" w:rsidRDefault="00C660BF" w:rsidP="00C660BF">
      <w:pPr>
        <w:spacing w:before="60" w:after="60" w:line="300" w:lineRule="auto"/>
        <w:ind w:firstLine="720"/>
        <w:jc w:val="both"/>
        <w:rPr>
          <w:sz w:val="26"/>
          <w:szCs w:val="26"/>
          <w:lang w:val="de-DE"/>
        </w:rPr>
      </w:pPr>
      <w:r w:rsidRPr="005442B6">
        <w:rPr>
          <w:sz w:val="26"/>
          <w:szCs w:val="26"/>
        </w:rPr>
        <w:t xml:space="preserve">3. </w:t>
      </w:r>
      <w:r>
        <w:rPr>
          <w:sz w:val="26"/>
          <w:szCs w:val="26"/>
          <w:lang w:val="de-DE"/>
        </w:rPr>
        <w:t>Grade appeal</w:t>
      </w:r>
      <w:r w:rsidRPr="00ED3661">
        <w:rPr>
          <w:sz w:val="26"/>
          <w:szCs w:val="26"/>
          <w:lang w:val="de-DE"/>
        </w:rPr>
        <w:t xml:space="preserve"> and review </w:t>
      </w:r>
      <w:r>
        <w:rPr>
          <w:sz w:val="26"/>
          <w:szCs w:val="26"/>
          <w:lang w:val="de-DE"/>
        </w:rPr>
        <w:t xml:space="preserve">of </w:t>
      </w:r>
      <w:r w:rsidRPr="00ED3661">
        <w:rPr>
          <w:sz w:val="26"/>
          <w:szCs w:val="26"/>
          <w:lang w:val="de-DE"/>
        </w:rPr>
        <w:t>course results:</w:t>
      </w:r>
    </w:p>
    <w:p w14:paraId="78CB4E4F" w14:textId="77777777" w:rsidR="00C660BF" w:rsidRPr="00ED3661" w:rsidRDefault="00C660BF" w:rsidP="00C660BF">
      <w:pPr>
        <w:spacing w:before="60" w:after="60" w:line="300" w:lineRule="auto"/>
        <w:ind w:firstLine="720"/>
        <w:jc w:val="both"/>
        <w:rPr>
          <w:sz w:val="26"/>
          <w:szCs w:val="26"/>
          <w:lang w:val="de-DE"/>
        </w:rPr>
      </w:pPr>
      <w:r w:rsidRPr="00ED3661">
        <w:rPr>
          <w:sz w:val="26"/>
          <w:szCs w:val="26"/>
          <w:lang w:val="de-DE"/>
        </w:rPr>
        <w:t xml:space="preserve">a) For attendance and </w:t>
      </w:r>
      <w:r w:rsidRPr="005442B6">
        <w:rPr>
          <w:sz w:val="26"/>
          <w:szCs w:val="26"/>
        </w:rPr>
        <w:t xml:space="preserve">process assessment scores </w:t>
      </w:r>
      <w:r w:rsidRPr="00ED3661">
        <w:rPr>
          <w:sz w:val="26"/>
          <w:szCs w:val="26"/>
          <w:lang w:val="de-DE"/>
        </w:rPr>
        <w:t>, students must directly complain to the lecturer teaching the course;</w:t>
      </w:r>
    </w:p>
    <w:p w14:paraId="2A88373E" w14:textId="5F15A409" w:rsidR="00C660BF" w:rsidRPr="00ED3661" w:rsidRDefault="00C660BF" w:rsidP="00C660BF">
      <w:pPr>
        <w:spacing w:before="60" w:after="60" w:line="300" w:lineRule="auto"/>
        <w:ind w:firstLine="720"/>
        <w:jc w:val="both"/>
        <w:rPr>
          <w:strike/>
          <w:sz w:val="26"/>
          <w:szCs w:val="26"/>
          <w:lang w:val="de-DE"/>
        </w:rPr>
      </w:pPr>
      <w:r w:rsidRPr="00ED3661">
        <w:rPr>
          <w:sz w:val="26"/>
          <w:szCs w:val="26"/>
          <w:lang w:val="de-DE"/>
        </w:rPr>
        <w:t xml:space="preserve">b) For the final exam scores, students can request to review the final exam results </w:t>
      </w:r>
      <w:r w:rsidR="000C4563">
        <w:rPr>
          <w:sz w:val="26"/>
          <w:szCs w:val="26"/>
          <w:lang w:val="de-DE"/>
        </w:rPr>
        <w:t xml:space="preserve">based on </w:t>
      </w:r>
      <w:r w:rsidRPr="00ED3661">
        <w:rPr>
          <w:sz w:val="26"/>
          <w:szCs w:val="30"/>
        </w:rPr>
        <w:t xml:space="preserve">the University 's regulations </w:t>
      </w:r>
      <w:r w:rsidRPr="00ED3661">
        <w:rPr>
          <w:sz w:val="26"/>
          <w:szCs w:val="26"/>
          <w:lang w:val="de-DE"/>
        </w:rPr>
        <w:t>;</w:t>
      </w:r>
    </w:p>
    <w:p w14:paraId="7AFBF8DF" w14:textId="486B1479" w:rsidR="00C660BF" w:rsidRDefault="00C660BF" w:rsidP="00C660BF">
      <w:pPr>
        <w:pStyle w:val="NormalWeb"/>
        <w:spacing w:before="60" w:beforeAutospacing="0" w:after="60" w:afterAutospacing="0" w:line="300" w:lineRule="auto"/>
        <w:ind w:firstLine="720"/>
        <w:jc w:val="both"/>
        <w:rPr>
          <w:sz w:val="26"/>
          <w:szCs w:val="26"/>
          <w:lang w:val="de-DE"/>
        </w:rPr>
      </w:pPr>
      <w:r w:rsidRPr="00ED3661">
        <w:rPr>
          <w:sz w:val="26"/>
          <w:szCs w:val="26"/>
          <w:lang w:val="de-DE"/>
        </w:rPr>
        <w:t xml:space="preserve">c) For scores announced on the training management network, students are requested to have the </w:t>
      </w:r>
      <w:r w:rsidR="0074361B">
        <w:rPr>
          <w:sz w:val="26"/>
          <w:szCs w:val="26"/>
          <w:lang w:val="de-DE"/>
        </w:rPr>
        <w:t>Department of Academic Affairs</w:t>
      </w:r>
      <w:r w:rsidRPr="00ED3661">
        <w:rPr>
          <w:sz w:val="26"/>
          <w:szCs w:val="26"/>
          <w:lang w:val="de-DE"/>
        </w:rPr>
        <w:t xml:space="preserve"> check and compare with the original transcript within no more than 06 months from the exam date</w:t>
      </w:r>
      <w:r w:rsidR="002C5032">
        <w:rPr>
          <w:sz w:val="26"/>
          <w:szCs w:val="26"/>
          <w:lang w:val="de-DE"/>
        </w:rPr>
        <w:t>.</w:t>
      </w:r>
    </w:p>
    <w:p w14:paraId="4B96305A" w14:textId="7DFF9697" w:rsidR="002C5032" w:rsidRPr="00ED3661" w:rsidRDefault="002C5032" w:rsidP="002C5032">
      <w:pPr>
        <w:spacing w:before="60" w:after="60" w:line="300" w:lineRule="auto"/>
        <w:ind w:firstLine="720"/>
        <w:jc w:val="both"/>
        <w:rPr>
          <w:b/>
          <w:bCs/>
          <w:sz w:val="26"/>
          <w:szCs w:val="26"/>
          <w:lang w:val="de-DE"/>
        </w:rPr>
      </w:pPr>
      <w:r w:rsidRPr="00ED3661">
        <w:rPr>
          <w:b/>
          <w:bCs/>
          <w:sz w:val="26"/>
          <w:szCs w:val="26"/>
          <w:lang w:val="de-DE"/>
        </w:rPr>
        <w:t>Article 13. Re-study, re-</w:t>
      </w:r>
      <w:r>
        <w:rPr>
          <w:b/>
          <w:bCs/>
          <w:sz w:val="26"/>
          <w:szCs w:val="26"/>
          <w:lang w:val="de-DE"/>
        </w:rPr>
        <w:t>sit</w:t>
      </w:r>
      <w:r w:rsidRPr="00ED3661">
        <w:rPr>
          <w:b/>
          <w:bCs/>
          <w:sz w:val="26"/>
          <w:szCs w:val="26"/>
          <w:lang w:val="de-DE"/>
        </w:rPr>
        <w:t xml:space="preserve">, re-study </w:t>
      </w:r>
      <w:r>
        <w:rPr>
          <w:b/>
          <w:bCs/>
          <w:sz w:val="26"/>
          <w:szCs w:val="26"/>
          <w:lang w:val="de-DE"/>
        </w:rPr>
        <w:t>for score improvement</w:t>
      </w:r>
    </w:p>
    <w:p w14:paraId="5BC9D4D8" w14:textId="77777777" w:rsidR="002C5032" w:rsidRPr="00ED3661" w:rsidRDefault="002C5032" w:rsidP="002C5032">
      <w:pPr>
        <w:pStyle w:val="NormalWeb"/>
        <w:spacing w:before="60" w:beforeAutospacing="0" w:after="60" w:afterAutospacing="0" w:line="300" w:lineRule="auto"/>
        <w:ind w:firstLine="720"/>
        <w:jc w:val="both"/>
        <w:rPr>
          <w:sz w:val="26"/>
          <w:szCs w:val="26"/>
          <w:lang w:val="de-DE"/>
        </w:rPr>
      </w:pPr>
      <w:r>
        <w:rPr>
          <w:sz w:val="26"/>
          <w:szCs w:val="26"/>
          <w:lang w:val="de-DE"/>
        </w:rPr>
        <w:t>1. Students who receive</w:t>
      </w:r>
      <w:r w:rsidRPr="00ED3661">
        <w:rPr>
          <w:sz w:val="26"/>
          <w:szCs w:val="26"/>
          <w:lang w:val="de-DE"/>
        </w:rPr>
        <w:t xml:space="preserve"> F grade for a course are allowed to retake the course 01 (one) time in the next supplementary exam. If they fail, they must re-register for that course or an equivalent course or a replacement course in one of the following semesters until they achieve a D grade or higher, but only limited to C+. The final grade is the official grade for the course.</w:t>
      </w:r>
    </w:p>
    <w:p w14:paraId="68F74EBD" w14:textId="77777777" w:rsidR="002C5032" w:rsidRPr="00ED3661" w:rsidRDefault="002C5032" w:rsidP="002C5032">
      <w:pPr>
        <w:spacing w:before="60" w:after="60" w:line="300" w:lineRule="auto"/>
        <w:ind w:firstLine="720"/>
        <w:jc w:val="both"/>
        <w:rPr>
          <w:sz w:val="26"/>
          <w:szCs w:val="26"/>
          <w:lang w:val="vi-VN"/>
        </w:rPr>
      </w:pPr>
      <w:r w:rsidRPr="00ED3661">
        <w:rPr>
          <w:sz w:val="26"/>
          <w:szCs w:val="26"/>
          <w:lang w:val="vi-VN"/>
        </w:rPr>
        <w:t xml:space="preserve">2. In addition to the cases specified in Clause 1 of this Article, students are entitled to re-register or change to another course for courses with a grade of D, D </w:t>
      </w:r>
      <w:r w:rsidRPr="00ED3661">
        <w:rPr>
          <w:sz w:val="26"/>
          <w:szCs w:val="26"/>
          <w:vertAlign w:val="superscript"/>
          <w:lang w:val="vi-VN"/>
        </w:rPr>
        <w:t xml:space="preserve">+ </w:t>
      </w:r>
      <w:r w:rsidRPr="00ED3661">
        <w:rPr>
          <w:sz w:val="26"/>
          <w:szCs w:val="26"/>
          <w:lang w:val="vi-VN"/>
        </w:rPr>
        <w:t xml:space="preserve">to improve their cumulative average score. </w:t>
      </w:r>
      <w:r w:rsidRPr="00ED3661">
        <w:rPr>
          <w:sz w:val="26"/>
          <w:szCs w:val="26"/>
          <w:lang w:val="de-DE"/>
        </w:rPr>
        <w:t xml:space="preserve">When re-registering to re-register a course to improve their score, students </w:t>
      </w:r>
      <w:r w:rsidRPr="00ED3661">
        <w:rPr>
          <w:sz w:val="26"/>
          <w:szCs w:val="26"/>
          <w:lang w:val="vi-VN"/>
        </w:rPr>
        <w:t xml:space="preserve">are allowed to retain their attendance score and process assessment score and are allowed to take the highest score in the exams, but only limited to a grade of C </w:t>
      </w:r>
      <w:r w:rsidRPr="00ED3661">
        <w:rPr>
          <w:sz w:val="26"/>
          <w:szCs w:val="26"/>
          <w:vertAlign w:val="superscript"/>
          <w:lang w:val="vi-VN"/>
        </w:rPr>
        <w:t xml:space="preserve">+ </w:t>
      </w:r>
      <w:r w:rsidRPr="00ED3661">
        <w:rPr>
          <w:sz w:val="26"/>
          <w:szCs w:val="26"/>
          <w:lang w:val="vi-VN"/>
        </w:rPr>
        <w:t>and are allowed to retain their previous score if the next exam score is lower.</w:t>
      </w:r>
    </w:p>
    <w:p w14:paraId="7294948E" w14:textId="77777777" w:rsidR="002C5032" w:rsidRPr="00ED3661" w:rsidRDefault="002C5032" w:rsidP="002C5032">
      <w:pPr>
        <w:spacing w:before="60" w:after="60" w:line="300" w:lineRule="auto"/>
        <w:ind w:firstLine="720"/>
        <w:jc w:val="both"/>
        <w:rPr>
          <w:sz w:val="26"/>
          <w:szCs w:val="26"/>
          <w:lang w:val="vi-VN"/>
        </w:rPr>
      </w:pPr>
      <w:r w:rsidRPr="00ED3661">
        <w:rPr>
          <w:sz w:val="26"/>
          <w:szCs w:val="26"/>
          <w:lang w:val="vi-VN"/>
        </w:rPr>
        <w:lastRenderedPageBreak/>
        <w:t xml:space="preserve">3. Depending on the actual situation, </w:t>
      </w:r>
      <w:r w:rsidRPr="00ED3661">
        <w:rPr>
          <w:sz w:val="26"/>
          <w:szCs w:val="30"/>
        </w:rPr>
        <w:t xml:space="preserve">the University </w:t>
      </w:r>
      <w:r w:rsidRPr="00ED3661">
        <w:rPr>
          <w:sz w:val="26"/>
          <w:szCs w:val="26"/>
          <w:lang w:val="vi-VN"/>
        </w:rPr>
        <w:t xml:space="preserve">may organize supplementary exams after each semester exam for students to make up for, retake, and allow students with D or D </w:t>
      </w:r>
      <w:r w:rsidRPr="00ED3661">
        <w:rPr>
          <w:sz w:val="26"/>
          <w:szCs w:val="26"/>
          <w:vertAlign w:val="superscript"/>
          <w:lang w:val="vi-VN"/>
        </w:rPr>
        <w:t xml:space="preserve">+ grades </w:t>
      </w:r>
      <w:r w:rsidRPr="00ED3661">
        <w:rPr>
          <w:sz w:val="26"/>
          <w:szCs w:val="26"/>
          <w:lang w:val="vi-VN"/>
        </w:rPr>
        <w:t xml:space="preserve">to retake to improve their grades. The student's grade after retaking or improving the grade is limited to C </w:t>
      </w:r>
      <w:r w:rsidRPr="00ED3661">
        <w:rPr>
          <w:sz w:val="26"/>
          <w:szCs w:val="26"/>
          <w:vertAlign w:val="superscript"/>
          <w:lang w:val="vi-VN"/>
        </w:rPr>
        <w:t xml:space="preserve">+ </w:t>
      </w:r>
      <w:r w:rsidRPr="00ED3661">
        <w:rPr>
          <w:sz w:val="26"/>
          <w:szCs w:val="26"/>
          <w:lang w:val="vi-VN"/>
        </w:rPr>
        <w:t>and the previous grade is retained if the next grade is lower.</w:t>
      </w:r>
    </w:p>
    <w:p w14:paraId="4913FB01" w14:textId="5E295A75" w:rsidR="002C5032" w:rsidRPr="00ED3661" w:rsidRDefault="002C5032" w:rsidP="002C5032">
      <w:pPr>
        <w:spacing w:before="60" w:after="60" w:line="300" w:lineRule="auto"/>
        <w:ind w:firstLine="720"/>
        <w:jc w:val="both"/>
        <w:rPr>
          <w:sz w:val="26"/>
          <w:szCs w:val="26"/>
          <w:lang w:val="vi-VN"/>
        </w:rPr>
      </w:pPr>
      <w:r w:rsidRPr="00ED3661">
        <w:rPr>
          <w:sz w:val="26"/>
          <w:szCs w:val="26"/>
          <w:lang w:val="vi-VN"/>
        </w:rPr>
        <w:t xml:space="preserve">4. Students are only allowed to retake, make up, or improve their scores for each </w:t>
      </w:r>
      <w:r>
        <w:rPr>
          <w:sz w:val="26"/>
          <w:szCs w:val="26"/>
        </w:rPr>
        <w:t>course</w:t>
      </w:r>
      <w:r>
        <w:rPr>
          <w:sz w:val="26"/>
          <w:szCs w:val="26"/>
          <w:lang w:val="vi-VN"/>
        </w:rPr>
        <w:t xml:space="preserve"> once</w:t>
      </w:r>
      <w:r w:rsidRPr="00ED3661">
        <w:rPr>
          <w:sz w:val="26"/>
          <w:szCs w:val="26"/>
        </w:rPr>
        <w:t xml:space="preserve"> </w:t>
      </w:r>
      <w:r w:rsidRPr="00ED3661">
        <w:rPr>
          <w:sz w:val="26"/>
          <w:szCs w:val="26"/>
          <w:lang w:val="vi-VN"/>
        </w:rPr>
        <w:t>within the standard training plan period.</w:t>
      </w:r>
    </w:p>
    <w:p w14:paraId="258438FE" w14:textId="77777777" w:rsidR="00075DB3" w:rsidRDefault="002C5032" w:rsidP="002C5032">
      <w:pPr>
        <w:pStyle w:val="NormalWeb"/>
        <w:spacing w:before="60" w:beforeAutospacing="0" w:after="60" w:afterAutospacing="0" w:line="300" w:lineRule="auto"/>
        <w:ind w:firstLine="720"/>
        <w:jc w:val="both"/>
        <w:rPr>
          <w:sz w:val="26"/>
          <w:szCs w:val="26"/>
          <w:lang w:val="vi-VN"/>
        </w:rPr>
      </w:pPr>
      <w:r w:rsidRPr="00ED3661">
        <w:rPr>
          <w:sz w:val="26"/>
          <w:szCs w:val="26"/>
          <w:lang w:val="vi-VN"/>
        </w:rPr>
        <w:t>5. Students are only allowed to study to improve their grades and take exams to improve their grades in subjects during the standard training plan period.</w:t>
      </w:r>
    </w:p>
    <w:p w14:paraId="0C8F6820" w14:textId="582BED3C" w:rsidR="00075DB3" w:rsidRPr="00075DB3" w:rsidRDefault="00075DB3" w:rsidP="0079564F">
      <w:pPr>
        <w:pStyle w:val="Heading2"/>
        <w:rPr>
          <w:b/>
        </w:rPr>
      </w:pPr>
      <w:r w:rsidRPr="00075DB3">
        <w:rPr>
          <w:b/>
        </w:rPr>
        <w:t xml:space="preserve">Article 14. </w:t>
      </w:r>
      <w:r w:rsidRPr="00075DB3">
        <w:rPr>
          <w:b/>
          <w:lang w:val="en-US"/>
        </w:rPr>
        <w:t>Evaluation</w:t>
      </w:r>
      <w:r w:rsidRPr="00075DB3">
        <w:rPr>
          <w:b/>
        </w:rPr>
        <w:t xml:space="preserve"> of lea</w:t>
      </w:r>
      <w:r>
        <w:t xml:space="preserve">rning outcomes by semester and academic </w:t>
      </w:r>
      <w:r w:rsidRPr="00075DB3">
        <w:rPr>
          <w:b/>
        </w:rPr>
        <w:t>year</w:t>
      </w:r>
    </w:p>
    <w:p w14:paraId="749A5137" w14:textId="285F5000" w:rsidR="00075DB3" w:rsidRPr="00BA3688" w:rsidRDefault="00075DB3" w:rsidP="00075DB3">
      <w:pPr>
        <w:spacing w:before="60" w:after="60" w:line="300" w:lineRule="auto"/>
        <w:ind w:firstLine="720"/>
        <w:jc w:val="both"/>
        <w:rPr>
          <w:sz w:val="26"/>
          <w:szCs w:val="26"/>
        </w:rPr>
      </w:pPr>
      <w:r w:rsidRPr="00ED3661">
        <w:rPr>
          <w:sz w:val="26"/>
          <w:szCs w:val="26"/>
          <w:lang w:val="vi-VN"/>
        </w:rPr>
        <w:t xml:space="preserve">1. </w:t>
      </w:r>
      <w:r>
        <w:rPr>
          <w:sz w:val="26"/>
          <w:szCs w:val="26"/>
        </w:rPr>
        <w:t>Calculation of</w:t>
      </w:r>
      <w:r>
        <w:rPr>
          <w:sz w:val="26"/>
          <w:szCs w:val="26"/>
          <w:lang w:val="vi-VN"/>
        </w:rPr>
        <w:t xml:space="preserve"> average score</w:t>
      </w:r>
      <w:r>
        <w:rPr>
          <w:sz w:val="26"/>
          <w:szCs w:val="26"/>
        </w:rPr>
        <w:t>:</w:t>
      </w:r>
    </w:p>
    <w:p w14:paraId="5F2A90A8" w14:textId="66683FB7" w:rsidR="00075DB3" w:rsidRPr="00ED3661" w:rsidRDefault="00075DB3" w:rsidP="00075DB3">
      <w:pPr>
        <w:spacing w:before="60" w:after="60" w:line="300" w:lineRule="auto"/>
        <w:ind w:firstLine="720"/>
        <w:jc w:val="both"/>
        <w:rPr>
          <w:sz w:val="26"/>
          <w:szCs w:val="26"/>
          <w:lang w:val="de-DE"/>
        </w:rPr>
      </w:pPr>
      <w:r w:rsidRPr="00ED3661">
        <w:rPr>
          <w:sz w:val="26"/>
          <w:szCs w:val="26"/>
          <w:lang w:val="de-DE"/>
        </w:rPr>
        <w:t>a) To cal</w:t>
      </w:r>
      <w:r>
        <w:rPr>
          <w:sz w:val="26"/>
          <w:szCs w:val="26"/>
          <w:lang w:val="de-DE"/>
        </w:rPr>
        <w:t xml:space="preserve">culate semester average, academic </w:t>
      </w:r>
      <w:r w:rsidRPr="00ED3661">
        <w:rPr>
          <w:sz w:val="26"/>
          <w:szCs w:val="26"/>
          <w:lang w:val="de-DE"/>
        </w:rPr>
        <w:t xml:space="preserve">year average and cumulative average, the letter grade of each subject must be converted to a 4-point scale score as specified in Clause 2, Article 11 of this </w:t>
      </w:r>
      <w:r>
        <w:rPr>
          <w:sz w:val="26"/>
          <w:szCs w:val="26"/>
          <w:lang w:val="de-DE"/>
        </w:rPr>
        <w:t>docume</w:t>
      </w:r>
      <w:r w:rsidRPr="00ED3661">
        <w:rPr>
          <w:sz w:val="26"/>
          <w:szCs w:val="26"/>
          <w:lang w:val="de-DE"/>
        </w:rPr>
        <w:t>n</w:t>
      </w:r>
      <w:r>
        <w:rPr>
          <w:sz w:val="26"/>
          <w:szCs w:val="26"/>
          <w:lang w:val="de-DE"/>
        </w:rPr>
        <w:t>t</w:t>
      </w:r>
      <w:r w:rsidRPr="00ED3661">
        <w:rPr>
          <w:sz w:val="26"/>
          <w:szCs w:val="26"/>
          <w:lang w:val="de-DE"/>
        </w:rPr>
        <w:t>;</w:t>
      </w:r>
    </w:p>
    <w:p w14:paraId="7EFC6999" w14:textId="53FD76D7" w:rsidR="00075DB3" w:rsidRPr="00ED3661" w:rsidRDefault="00075DB3" w:rsidP="00075DB3">
      <w:pPr>
        <w:spacing w:before="60" w:after="60" w:line="300" w:lineRule="auto"/>
        <w:ind w:firstLine="720"/>
        <w:jc w:val="both"/>
        <w:rPr>
          <w:sz w:val="26"/>
          <w:szCs w:val="26"/>
          <w:lang w:val="de-DE"/>
        </w:rPr>
      </w:pPr>
      <w:r w:rsidRPr="00ED3661">
        <w:rPr>
          <w:sz w:val="26"/>
          <w:szCs w:val="26"/>
          <w:lang w:val="de-DE"/>
        </w:rPr>
        <w:t xml:space="preserve">b) Semester average, </w:t>
      </w:r>
      <w:r w:rsidR="00951990">
        <w:rPr>
          <w:sz w:val="26"/>
          <w:szCs w:val="26"/>
          <w:lang w:val="de-DE"/>
        </w:rPr>
        <w:t>academic</w:t>
      </w:r>
      <w:r w:rsidRPr="00ED3661">
        <w:rPr>
          <w:sz w:val="26"/>
          <w:szCs w:val="26"/>
          <w:lang w:val="de-DE"/>
        </w:rPr>
        <w:t xml:space="preserve"> year average and cumulative average are calculated according to the following formula and rounded to two decimal places:</w:t>
      </w:r>
    </w:p>
    <w:p w14:paraId="346C1A5A" w14:textId="77777777" w:rsidR="00075DB3" w:rsidRPr="00ED3661" w:rsidRDefault="00075DB3" w:rsidP="00075DB3">
      <w:pPr>
        <w:spacing w:before="60" w:after="60" w:line="300" w:lineRule="auto"/>
        <w:ind w:firstLine="720"/>
        <w:jc w:val="both"/>
        <w:rPr>
          <w:b/>
          <w:bCs/>
          <w:sz w:val="26"/>
          <w:szCs w:val="26"/>
          <w:lang w:val="de-DE"/>
        </w:rPr>
      </w:pPr>
      <w:r w:rsidRPr="00ED3661">
        <w:rPr>
          <w:noProof/>
        </w:rPr>
        <w:drawing>
          <wp:anchor distT="0" distB="0" distL="114300" distR="114300" simplePos="0" relativeHeight="251664384" behindDoc="1" locked="0" layoutInCell="1" allowOverlap="1" wp14:anchorId="00C8D213" wp14:editId="332FC31F">
            <wp:simplePos x="0" y="0"/>
            <wp:positionH relativeFrom="column">
              <wp:align>center</wp:align>
            </wp:positionH>
            <wp:positionV relativeFrom="paragraph">
              <wp:posOffset>0</wp:posOffset>
            </wp:positionV>
            <wp:extent cx="1371600" cy="846455"/>
            <wp:effectExtent l="0" t="0" r="0" b="0"/>
            <wp:wrapTight wrapText="bothSides">
              <wp:wrapPolygon edited="0">
                <wp:start x="7200" y="0"/>
                <wp:lineTo x="600" y="8264"/>
                <wp:lineTo x="300" y="9722"/>
                <wp:lineTo x="5700" y="14584"/>
                <wp:lineTo x="9300" y="16528"/>
                <wp:lineTo x="10200" y="19931"/>
                <wp:lineTo x="11700" y="19931"/>
                <wp:lineTo x="12000" y="18959"/>
                <wp:lineTo x="16500" y="16042"/>
                <wp:lineTo x="20700" y="10209"/>
                <wp:lineTo x="20100" y="9722"/>
                <wp:lineTo x="9300" y="8264"/>
                <wp:lineTo x="19500" y="5833"/>
                <wp:lineTo x="19500" y="3403"/>
                <wp:lineTo x="8400" y="0"/>
                <wp:lineTo x="7200" y="0"/>
              </wp:wrapPolygon>
            </wp:wrapTight>
            <wp:docPr id="1"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661">
        <w:rPr>
          <w:b/>
          <w:bCs/>
          <w:sz w:val="26"/>
          <w:szCs w:val="26"/>
          <w:lang w:val="de-DE"/>
        </w:rPr>
        <w:t xml:space="preserve">          </w:t>
      </w:r>
    </w:p>
    <w:p w14:paraId="323BCDA1" w14:textId="77777777" w:rsidR="00075DB3" w:rsidRPr="00ED3661" w:rsidRDefault="00075DB3" w:rsidP="00075DB3">
      <w:pPr>
        <w:spacing w:before="60" w:after="60" w:line="300" w:lineRule="auto"/>
        <w:ind w:firstLine="720"/>
        <w:jc w:val="both"/>
        <w:rPr>
          <w:b/>
          <w:bCs/>
          <w:sz w:val="26"/>
          <w:szCs w:val="26"/>
          <w:lang w:val="de-DE"/>
        </w:rPr>
      </w:pPr>
    </w:p>
    <w:p w14:paraId="3B4C78A6" w14:textId="77777777" w:rsidR="00075DB3" w:rsidRPr="00ED3661" w:rsidRDefault="00075DB3" w:rsidP="00075DB3">
      <w:pPr>
        <w:spacing w:before="60" w:after="60" w:line="300" w:lineRule="auto"/>
        <w:ind w:firstLine="720"/>
        <w:jc w:val="both"/>
        <w:rPr>
          <w:b/>
          <w:bCs/>
          <w:sz w:val="26"/>
          <w:szCs w:val="26"/>
          <w:lang w:val="de-DE"/>
        </w:rPr>
      </w:pPr>
    </w:p>
    <w:p w14:paraId="7FBD4600" w14:textId="77777777" w:rsidR="00075DB3" w:rsidRPr="00ED3661" w:rsidRDefault="00075DB3" w:rsidP="00075DB3">
      <w:pPr>
        <w:spacing w:before="60" w:after="60" w:line="300" w:lineRule="auto"/>
        <w:ind w:firstLine="720"/>
        <w:jc w:val="both"/>
        <w:rPr>
          <w:sz w:val="26"/>
          <w:szCs w:val="26"/>
        </w:rPr>
      </w:pPr>
      <w:r w:rsidRPr="00ED3661">
        <w:rPr>
          <w:b/>
          <w:bCs/>
          <w:sz w:val="26"/>
          <w:szCs w:val="26"/>
          <w:lang w:val="de-DE"/>
        </w:rPr>
        <w:t xml:space="preserve">                                             </w:t>
      </w:r>
    </w:p>
    <w:p w14:paraId="1B337C11" w14:textId="77777777" w:rsidR="00075DB3" w:rsidRPr="00ED3661" w:rsidRDefault="00075DB3" w:rsidP="00075DB3">
      <w:pPr>
        <w:spacing w:before="60" w:after="60" w:line="300" w:lineRule="auto"/>
        <w:ind w:firstLine="720"/>
        <w:jc w:val="both"/>
        <w:rPr>
          <w:sz w:val="26"/>
          <w:szCs w:val="26"/>
        </w:rPr>
      </w:pPr>
      <w:r w:rsidRPr="00ED3661">
        <w:rPr>
          <w:sz w:val="26"/>
          <w:szCs w:val="26"/>
        </w:rPr>
        <w:t>In there:</w:t>
      </w:r>
    </w:p>
    <w:p w14:paraId="212B5AA4" w14:textId="77777777" w:rsidR="00075DB3" w:rsidRPr="00ED3661" w:rsidRDefault="00075DB3" w:rsidP="00075DB3">
      <w:pPr>
        <w:spacing w:before="60" w:after="60" w:line="300" w:lineRule="auto"/>
        <w:ind w:firstLine="720"/>
        <w:jc w:val="both"/>
        <w:rPr>
          <w:sz w:val="26"/>
          <w:szCs w:val="26"/>
        </w:rPr>
      </w:pPr>
      <w:r w:rsidRPr="00ED3661">
        <w:rPr>
          <w:i/>
          <w:iCs/>
          <w:sz w:val="26"/>
          <w:szCs w:val="26"/>
        </w:rPr>
        <w:t xml:space="preserve">A </w:t>
      </w:r>
      <w:r w:rsidRPr="00ED3661">
        <w:rPr>
          <w:sz w:val="26"/>
          <w:szCs w:val="26"/>
        </w:rPr>
        <w:t xml:space="preserve">is the </w:t>
      </w:r>
      <w:r w:rsidRPr="00ED3661">
        <w:rPr>
          <w:sz w:val="26"/>
          <w:szCs w:val="26"/>
          <w:lang w:val="de-DE"/>
        </w:rPr>
        <w:t xml:space="preserve">semester average, school year average or cumulative average </w:t>
      </w:r>
      <w:r w:rsidRPr="00ED3661">
        <w:rPr>
          <w:sz w:val="26"/>
          <w:szCs w:val="26"/>
        </w:rPr>
        <w:t>;</w:t>
      </w:r>
    </w:p>
    <w:p w14:paraId="1740FD7A" w14:textId="77777777" w:rsidR="00075DB3" w:rsidRPr="00ED3661" w:rsidRDefault="00075DB3" w:rsidP="00075DB3">
      <w:pPr>
        <w:spacing w:before="60" w:after="60" w:line="300" w:lineRule="auto"/>
        <w:ind w:firstLine="720"/>
        <w:jc w:val="both"/>
        <w:rPr>
          <w:sz w:val="26"/>
          <w:szCs w:val="26"/>
        </w:rPr>
      </w:pPr>
      <w:r w:rsidRPr="00ED3661">
        <w:rPr>
          <w:i/>
          <w:iCs/>
          <w:sz w:val="26"/>
          <w:szCs w:val="26"/>
        </w:rPr>
        <w:t xml:space="preserve">a </w:t>
      </w:r>
      <w:r w:rsidRPr="00ED3661">
        <w:rPr>
          <w:i/>
          <w:iCs/>
          <w:sz w:val="26"/>
          <w:szCs w:val="26"/>
          <w:vertAlign w:val="subscript"/>
        </w:rPr>
        <w:t>i</w:t>
      </w:r>
      <w:r w:rsidRPr="00ED3661">
        <w:rPr>
          <w:i/>
          <w:iCs/>
          <w:sz w:val="26"/>
          <w:szCs w:val="26"/>
        </w:rPr>
        <w:t xml:space="preserve"> </w:t>
      </w:r>
      <w:r w:rsidRPr="00ED3661">
        <w:rPr>
          <w:sz w:val="26"/>
          <w:szCs w:val="26"/>
        </w:rPr>
        <w:t>is the score of the i-th subject, on a 4-point scale;</w:t>
      </w:r>
    </w:p>
    <w:p w14:paraId="3348F821" w14:textId="77777777" w:rsidR="00075DB3" w:rsidRPr="00ED3661" w:rsidRDefault="00075DB3" w:rsidP="00075DB3">
      <w:pPr>
        <w:spacing w:before="60" w:after="60" w:line="300" w:lineRule="auto"/>
        <w:ind w:firstLine="720"/>
        <w:jc w:val="both"/>
        <w:rPr>
          <w:sz w:val="26"/>
          <w:szCs w:val="26"/>
        </w:rPr>
      </w:pPr>
      <w:r w:rsidRPr="00ED3661">
        <w:rPr>
          <w:i/>
          <w:iCs/>
          <w:sz w:val="26"/>
          <w:szCs w:val="26"/>
        </w:rPr>
        <w:t xml:space="preserve">n </w:t>
      </w:r>
      <w:r w:rsidRPr="00ED3661">
        <w:rPr>
          <w:i/>
          <w:iCs/>
          <w:sz w:val="26"/>
          <w:szCs w:val="26"/>
          <w:vertAlign w:val="subscript"/>
        </w:rPr>
        <w:t>i</w:t>
      </w:r>
      <w:r w:rsidRPr="00ED3661">
        <w:rPr>
          <w:i/>
          <w:iCs/>
          <w:sz w:val="26"/>
          <w:szCs w:val="26"/>
        </w:rPr>
        <w:t xml:space="preserve"> </w:t>
      </w:r>
      <w:r w:rsidRPr="00ED3661">
        <w:rPr>
          <w:sz w:val="26"/>
          <w:szCs w:val="26"/>
        </w:rPr>
        <w:t>is the number of credits of the i-th course;</w:t>
      </w:r>
    </w:p>
    <w:p w14:paraId="1163D66B" w14:textId="77777777" w:rsidR="00075DB3" w:rsidRPr="00ED3661" w:rsidRDefault="00075DB3" w:rsidP="00075DB3">
      <w:pPr>
        <w:spacing w:before="60" w:after="60" w:line="300" w:lineRule="auto"/>
        <w:ind w:firstLine="720"/>
        <w:jc w:val="both"/>
        <w:rPr>
          <w:sz w:val="26"/>
          <w:szCs w:val="26"/>
          <w:lang w:val="fr-FR"/>
        </w:rPr>
      </w:pPr>
      <w:r w:rsidRPr="00ED3661">
        <w:rPr>
          <w:i/>
          <w:iCs/>
          <w:sz w:val="26"/>
          <w:szCs w:val="26"/>
          <w:lang w:val="fr-FR"/>
        </w:rPr>
        <w:t xml:space="preserve">n </w:t>
      </w:r>
      <w:r w:rsidRPr="00ED3661">
        <w:rPr>
          <w:sz w:val="26"/>
          <w:szCs w:val="26"/>
          <w:lang w:val="fr-FR"/>
        </w:rPr>
        <w:t>is the total number of credits.</w:t>
      </w:r>
    </w:p>
    <w:p w14:paraId="3E2584D6" w14:textId="77777777" w:rsidR="00075DB3" w:rsidRPr="00ED3661" w:rsidRDefault="00075DB3" w:rsidP="00075DB3">
      <w:pPr>
        <w:pStyle w:val="BodyText"/>
        <w:spacing w:before="60" w:after="60" w:line="300" w:lineRule="auto"/>
        <w:rPr>
          <w:sz w:val="26"/>
          <w:szCs w:val="26"/>
          <w:lang w:val="vi-VN"/>
        </w:rPr>
      </w:pPr>
      <w:r w:rsidRPr="00ED3661">
        <w:rPr>
          <w:sz w:val="26"/>
          <w:szCs w:val="26"/>
          <w:lang w:val="fr-FR"/>
        </w:rPr>
        <w:t xml:space="preserve">2. </w:t>
      </w:r>
      <w:r w:rsidRPr="00ED3661">
        <w:rPr>
          <w:sz w:val="26"/>
          <w:szCs w:val="26"/>
          <w:lang w:val="vi-VN"/>
        </w:rPr>
        <w:t xml:space="preserve">Students are classified according to their semester average, yearly average or cumulative average </w:t>
      </w:r>
      <w:r w:rsidRPr="00ED3661">
        <w:rPr>
          <w:sz w:val="26"/>
          <w:szCs w:val="26"/>
          <w:lang w:val="fr-FR"/>
        </w:rPr>
        <w:t xml:space="preserve">on a 4-point scale </w:t>
      </w:r>
      <w:r w:rsidRPr="00ED3661">
        <w:rPr>
          <w:sz w:val="26"/>
          <w:szCs w:val="26"/>
          <w:lang w:val="vi-VN"/>
        </w:rPr>
        <w:t>as follows:</w:t>
      </w:r>
    </w:p>
    <w:p w14:paraId="4065E7E6"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From 3.60 to 4.00: Excellent;</w:t>
      </w:r>
    </w:p>
    <w:p w14:paraId="207E3A73" w14:textId="7199C543" w:rsidR="00075DB3" w:rsidRPr="00ED3661" w:rsidRDefault="00075DB3" w:rsidP="00075DB3">
      <w:pPr>
        <w:pStyle w:val="BodyText"/>
        <w:spacing w:before="60" w:after="60" w:line="300" w:lineRule="auto"/>
        <w:rPr>
          <w:sz w:val="26"/>
          <w:szCs w:val="26"/>
          <w:lang w:val="vi-VN"/>
        </w:rPr>
      </w:pPr>
      <w:r w:rsidRPr="00ED3661">
        <w:rPr>
          <w:sz w:val="26"/>
          <w:szCs w:val="26"/>
          <w:lang w:val="vi-VN"/>
        </w:rPr>
        <w:t xml:space="preserve">From 3.20 to 3.59: </w:t>
      </w:r>
      <w:r w:rsidR="001A047B">
        <w:rPr>
          <w:sz w:val="26"/>
          <w:szCs w:val="26"/>
        </w:rPr>
        <w:t>Very good</w:t>
      </w:r>
      <w:r w:rsidRPr="00ED3661">
        <w:rPr>
          <w:sz w:val="26"/>
          <w:szCs w:val="26"/>
          <w:lang w:val="vi-VN"/>
        </w:rPr>
        <w:t>;</w:t>
      </w:r>
    </w:p>
    <w:p w14:paraId="259503BA"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From 2.50 to 3.19: Good;</w:t>
      </w:r>
    </w:p>
    <w:p w14:paraId="60BCC804"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From 2.00 to 2.49: Average;</w:t>
      </w:r>
    </w:p>
    <w:p w14:paraId="45522C4D" w14:textId="1244A853" w:rsidR="00075DB3" w:rsidRPr="00ED3661" w:rsidRDefault="00075DB3" w:rsidP="00075DB3">
      <w:pPr>
        <w:pStyle w:val="BodyText"/>
        <w:spacing w:before="60" w:after="60" w:line="300" w:lineRule="auto"/>
        <w:rPr>
          <w:sz w:val="26"/>
          <w:szCs w:val="26"/>
          <w:lang w:val="vi-VN"/>
        </w:rPr>
      </w:pPr>
      <w:r w:rsidRPr="00ED3661">
        <w:rPr>
          <w:sz w:val="26"/>
          <w:szCs w:val="26"/>
          <w:lang w:val="vi-VN"/>
        </w:rPr>
        <w:t>From 1.00 to 1.99:</w:t>
      </w:r>
      <w:r w:rsidR="001A047B">
        <w:rPr>
          <w:sz w:val="26"/>
          <w:szCs w:val="26"/>
        </w:rPr>
        <w:t xml:space="preserve"> W</w:t>
      </w:r>
      <w:r w:rsidRPr="00ED3661">
        <w:rPr>
          <w:sz w:val="26"/>
          <w:szCs w:val="26"/>
          <w:lang w:val="vi-VN"/>
        </w:rPr>
        <w:t>eak;</w:t>
      </w:r>
    </w:p>
    <w:p w14:paraId="7C7A608F" w14:textId="31FEDA7B" w:rsidR="00075DB3" w:rsidRPr="00C43AA6" w:rsidRDefault="00075DB3" w:rsidP="00075DB3">
      <w:pPr>
        <w:pStyle w:val="BodyText"/>
        <w:spacing w:before="60" w:after="60" w:line="300" w:lineRule="auto"/>
        <w:rPr>
          <w:sz w:val="26"/>
          <w:szCs w:val="26"/>
        </w:rPr>
      </w:pPr>
      <w:r w:rsidRPr="00ED3661">
        <w:rPr>
          <w:sz w:val="26"/>
          <w:szCs w:val="26"/>
          <w:lang w:val="vi-VN"/>
        </w:rPr>
        <w:t xml:space="preserve">Below 1.0: </w:t>
      </w:r>
      <w:r w:rsidR="00C43AA6">
        <w:rPr>
          <w:sz w:val="26"/>
          <w:szCs w:val="26"/>
        </w:rPr>
        <w:t>Very weak.</w:t>
      </w:r>
    </w:p>
    <w:p w14:paraId="7DD73EF0"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 xml:space="preserve">3. Students are classified into academic year levels based on the number of credits accumulated from the beginning of the course (called N) and the average number of credits </w:t>
      </w:r>
      <w:r w:rsidRPr="00ED3661">
        <w:rPr>
          <w:sz w:val="26"/>
          <w:szCs w:val="26"/>
          <w:lang w:val="vi-VN"/>
        </w:rPr>
        <w:lastRenderedPageBreak/>
        <w:t>per academic year according to the standard study plan (called M) in Clause 6, Article 2 of this Regulation, specifically as follows:</w:t>
      </w:r>
    </w:p>
    <w:p w14:paraId="45967A18"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a) First year level: N &lt; M;</w:t>
      </w:r>
    </w:p>
    <w:p w14:paraId="38D6BCC4"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b) Second year level: M ≤ N &lt; 2M;</w:t>
      </w:r>
    </w:p>
    <w:p w14:paraId="21148113"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c) Third year level: 2M ≤ N &lt; 3M;</w:t>
      </w:r>
    </w:p>
    <w:p w14:paraId="2AA86F86" w14:textId="77777777" w:rsidR="00075DB3" w:rsidRPr="00ED3661" w:rsidRDefault="00075DB3" w:rsidP="00075DB3">
      <w:pPr>
        <w:pStyle w:val="BodyText"/>
        <w:spacing w:before="60" w:after="60" w:line="300" w:lineRule="auto"/>
        <w:rPr>
          <w:sz w:val="26"/>
          <w:szCs w:val="26"/>
          <w:lang w:val="vi-VN"/>
        </w:rPr>
      </w:pPr>
      <w:r w:rsidRPr="00ED3661">
        <w:rPr>
          <w:sz w:val="26"/>
          <w:szCs w:val="26"/>
          <w:lang w:val="vi-VN"/>
        </w:rPr>
        <w:t>d) Fourth year level: 3M ≤ N &lt; 4M;</w:t>
      </w:r>
    </w:p>
    <w:p w14:paraId="28B0D444" w14:textId="1ACB354F" w:rsidR="009F44B3" w:rsidRPr="00ED3661" w:rsidRDefault="00075DB3" w:rsidP="00075DB3">
      <w:pPr>
        <w:pStyle w:val="NormalWeb"/>
        <w:spacing w:before="60" w:beforeAutospacing="0" w:after="60" w:afterAutospacing="0" w:line="300" w:lineRule="auto"/>
        <w:ind w:firstLine="720"/>
        <w:jc w:val="both"/>
        <w:rPr>
          <w:sz w:val="26"/>
          <w:szCs w:val="26"/>
          <w:lang w:val="vi-VN"/>
        </w:rPr>
      </w:pPr>
      <w:r w:rsidRPr="00ED3661">
        <w:rPr>
          <w:sz w:val="26"/>
          <w:szCs w:val="26"/>
          <w:lang w:val="vi-VN"/>
        </w:rPr>
        <w:t>d) Fifth year level: 4M ≤ N &lt; 5M</w:t>
      </w:r>
      <w:r w:rsidR="009F44B3" w:rsidRPr="00ED3661">
        <w:rPr>
          <w:sz w:val="26"/>
          <w:szCs w:val="26"/>
          <w:lang w:val="vi-VN"/>
        </w:rPr>
        <w:t xml:space="preserve"> </w:t>
      </w:r>
    </w:p>
    <w:p w14:paraId="7DB768A9" w14:textId="77777777" w:rsidR="004F2534" w:rsidRPr="003758FD" w:rsidRDefault="004F2534" w:rsidP="004F2534">
      <w:pPr>
        <w:pStyle w:val="BodyText"/>
        <w:spacing w:before="60" w:after="60" w:line="300" w:lineRule="auto"/>
        <w:outlineLvl w:val="1"/>
        <w:rPr>
          <w:sz w:val="26"/>
          <w:szCs w:val="26"/>
        </w:rPr>
      </w:pPr>
      <w:r w:rsidRPr="00ED3661">
        <w:rPr>
          <w:b/>
          <w:sz w:val="26"/>
          <w:szCs w:val="26"/>
          <w:lang w:val="vi-VN"/>
        </w:rPr>
        <w:t xml:space="preserve">Article 15. Processing of </w:t>
      </w:r>
      <w:r>
        <w:rPr>
          <w:b/>
          <w:sz w:val="26"/>
          <w:szCs w:val="26"/>
        </w:rPr>
        <w:t>academic</w:t>
      </w:r>
      <w:r w:rsidRPr="00ED3661">
        <w:rPr>
          <w:b/>
          <w:sz w:val="26"/>
          <w:szCs w:val="26"/>
          <w:lang w:val="vi-VN"/>
        </w:rPr>
        <w:t xml:space="preserve"> </w:t>
      </w:r>
      <w:r>
        <w:rPr>
          <w:b/>
          <w:sz w:val="26"/>
          <w:szCs w:val="26"/>
        </w:rPr>
        <w:t>performance</w:t>
      </w:r>
      <w:r w:rsidRPr="00ED3661">
        <w:rPr>
          <w:b/>
          <w:sz w:val="26"/>
          <w:szCs w:val="26"/>
          <w:lang w:val="vi-VN"/>
        </w:rPr>
        <w:t xml:space="preserve"> </w:t>
      </w:r>
      <w:r>
        <w:rPr>
          <w:b/>
          <w:sz w:val="26"/>
          <w:szCs w:val="26"/>
        </w:rPr>
        <w:t>based on</w:t>
      </w:r>
      <w:r>
        <w:rPr>
          <w:b/>
          <w:sz w:val="26"/>
          <w:szCs w:val="26"/>
          <w:lang w:val="vi-VN"/>
        </w:rPr>
        <w:t xml:space="preserve"> credit</w:t>
      </w:r>
      <w:r>
        <w:rPr>
          <w:b/>
          <w:sz w:val="26"/>
          <w:szCs w:val="26"/>
        </w:rPr>
        <w:t xml:space="preserve"> scheme</w:t>
      </w:r>
    </w:p>
    <w:p w14:paraId="00372544" w14:textId="77777777" w:rsidR="004F2534" w:rsidRPr="00ED3661" w:rsidRDefault="004F2534" w:rsidP="004F2534">
      <w:pPr>
        <w:pStyle w:val="BodyText"/>
        <w:spacing w:before="60" w:after="60" w:line="300" w:lineRule="auto"/>
        <w:rPr>
          <w:sz w:val="26"/>
          <w:szCs w:val="26"/>
          <w:lang w:val="vi-VN"/>
        </w:rPr>
      </w:pPr>
      <w:r w:rsidRPr="00ED3661">
        <w:rPr>
          <w:sz w:val="26"/>
          <w:szCs w:val="26"/>
          <w:lang w:val="vi-VN"/>
        </w:rPr>
        <w:t>1. At the end of each semester, students will be placed on academic warning if they fall into one of the following situations:</w:t>
      </w:r>
    </w:p>
    <w:p w14:paraId="5E9D5D92" w14:textId="77777777" w:rsidR="004F2534" w:rsidRPr="00ED3661" w:rsidRDefault="004F2534" w:rsidP="004F2534">
      <w:pPr>
        <w:pStyle w:val="NormalWeb"/>
        <w:spacing w:before="60" w:beforeAutospacing="0" w:after="60" w:afterAutospacing="0" w:line="300" w:lineRule="auto"/>
        <w:ind w:firstLine="720"/>
        <w:jc w:val="both"/>
        <w:rPr>
          <w:sz w:val="26"/>
          <w:szCs w:val="26"/>
          <w:lang w:val="vi-VN"/>
        </w:rPr>
      </w:pPr>
      <w:r w:rsidRPr="00ED3661">
        <w:rPr>
          <w:sz w:val="26"/>
          <w:szCs w:val="26"/>
          <w:lang w:val="vi-VN"/>
        </w:rPr>
        <w:t>a) The total number of failed credits in a semester exceeds 50% of the registered course load in the semester, or the total number of outstanding credits from the beginning of the course exceeds 24;</w:t>
      </w:r>
    </w:p>
    <w:p w14:paraId="561B88E6" w14:textId="77777777" w:rsidR="004F2534" w:rsidRPr="00ED3661" w:rsidRDefault="004F2534" w:rsidP="004F2534">
      <w:pPr>
        <w:pStyle w:val="NormalWeb"/>
        <w:spacing w:before="60" w:beforeAutospacing="0" w:after="60" w:afterAutospacing="0" w:line="300" w:lineRule="auto"/>
        <w:ind w:firstLine="720"/>
        <w:jc w:val="both"/>
        <w:rPr>
          <w:sz w:val="26"/>
          <w:szCs w:val="26"/>
          <w:lang w:val="vi-VN"/>
        </w:rPr>
      </w:pPr>
      <w:r w:rsidRPr="00ED3661">
        <w:rPr>
          <w:sz w:val="26"/>
          <w:szCs w:val="26"/>
          <w:lang w:val="vi-VN"/>
        </w:rPr>
        <w:t>b) The average semester score is below 0.8 for the first semester of the course, below 1.0 for the following semesters;</w:t>
      </w:r>
    </w:p>
    <w:p w14:paraId="795FC621" w14:textId="77777777" w:rsidR="004F2534" w:rsidRPr="00ED3661" w:rsidRDefault="004F2534" w:rsidP="004F2534">
      <w:pPr>
        <w:pStyle w:val="BodyText"/>
        <w:spacing w:before="60" w:after="60" w:line="300" w:lineRule="auto"/>
        <w:rPr>
          <w:sz w:val="26"/>
          <w:szCs w:val="26"/>
          <w:lang w:val="vi-VN"/>
        </w:rPr>
      </w:pPr>
      <w:r w:rsidRPr="00ED3661">
        <w:rPr>
          <w:sz w:val="26"/>
          <w:szCs w:val="26"/>
          <w:lang w:val="vi-VN"/>
        </w:rPr>
        <w:t>c) Cumulative GPA below 1.2 for first-year students, below 1.4 for second-year students, below 1.6 for third-year students or below 1.8 for students in subsequent years.</w:t>
      </w:r>
    </w:p>
    <w:p w14:paraId="6A40D360" w14:textId="2A97A9AC" w:rsidR="004F2534" w:rsidRPr="00ED3661" w:rsidRDefault="004F2534" w:rsidP="004F253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2. Students are forced to drop out of </w:t>
      </w:r>
      <w:r>
        <w:rPr>
          <w:sz w:val="26"/>
          <w:szCs w:val="26"/>
        </w:rPr>
        <w:t xml:space="preserve">the university </w:t>
      </w:r>
      <w:r w:rsidRPr="00ED3661">
        <w:rPr>
          <w:sz w:val="26"/>
          <w:szCs w:val="26"/>
          <w:lang w:val="vi-VN"/>
        </w:rPr>
        <w:t>if they fall into one of the following cases:</w:t>
      </w:r>
    </w:p>
    <w:p w14:paraId="53F9FF96" w14:textId="77777777" w:rsidR="004F2534" w:rsidRPr="00ED3661" w:rsidRDefault="004F2534" w:rsidP="004F2534">
      <w:pPr>
        <w:pStyle w:val="NormalWeb"/>
        <w:spacing w:before="60" w:beforeAutospacing="0" w:after="60" w:afterAutospacing="0" w:line="300" w:lineRule="auto"/>
        <w:ind w:firstLine="720"/>
        <w:jc w:val="both"/>
        <w:rPr>
          <w:sz w:val="26"/>
          <w:szCs w:val="26"/>
          <w:lang w:val="vi-VN"/>
        </w:rPr>
      </w:pPr>
      <w:r w:rsidRPr="00ED3661">
        <w:rPr>
          <w:sz w:val="26"/>
          <w:szCs w:val="26"/>
          <w:lang w:val="vi-VN"/>
        </w:rPr>
        <w:t>a) The number of academic warnings exceeds 2 consecutive times or exceeds 3 non-consecutive times;</w:t>
      </w:r>
    </w:p>
    <w:p w14:paraId="38CF050B" w14:textId="7A941400" w:rsidR="004F2534" w:rsidRPr="00ED3661" w:rsidRDefault="004F2534" w:rsidP="004F2534">
      <w:pPr>
        <w:spacing w:before="60" w:after="60" w:line="300" w:lineRule="auto"/>
        <w:ind w:firstLine="720"/>
        <w:jc w:val="both"/>
        <w:rPr>
          <w:sz w:val="26"/>
          <w:szCs w:val="26"/>
          <w:lang w:val="vi-VN"/>
        </w:rPr>
      </w:pPr>
      <w:r w:rsidRPr="00ED3661">
        <w:rPr>
          <w:sz w:val="26"/>
          <w:szCs w:val="26"/>
          <w:lang w:val="vi-VN"/>
        </w:rPr>
        <w:t xml:space="preserve">b) </w:t>
      </w:r>
      <w:r w:rsidR="00FD6B05">
        <w:rPr>
          <w:sz w:val="26"/>
          <w:szCs w:val="26"/>
        </w:rPr>
        <w:t xml:space="preserve">These students are </w:t>
      </w:r>
      <w:r>
        <w:rPr>
          <w:sz w:val="26"/>
          <w:szCs w:val="26"/>
        </w:rPr>
        <w:t>a</w:t>
      </w:r>
      <w:r>
        <w:rPr>
          <w:sz w:val="26"/>
          <w:szCs w:val="26"/>
          <w:lang w:val="vi-VN"/>
        </w:rPr>
        <w:t>bsen</w:t>
      </w:r>
      <w:r>
        <w:rPr>
          <w:sz w:val="26"/>
          <w:szCs w:val="26"/>
        </w:rPr>
        <w:t>t</w:t>
      </w:r>
      <w:r w:rsidRPr="00ED3661">
        <w:rPr>
          <w:sz w:val="26"/>
          <w:szCs w:val="26"/>
          <w:lang w:val="vi-VN"/>
        </w:rPr>
        <w:t xml:space="preserve"> from </w:t>
      </w:r>
      <w:r w:rsidR="007E25C6">
        <w:rPr>
          <w:sz w:val="26"/>
          <w:szCs w:val="26"/>
        </w:rPr>
        <w:t xml:space="preserve">all courses </w:t>
      </w:r>
      <w:r w:rsidRPr="00ED3661">
        <w:rPr>
          <w:sz w:val="26"/>
          <w:szCs w:val="26"/>
          <w:lang w:val="vi-VN"/>
        </w:rPr>
        <w:t>without reason during 01 main semester (no decision to temporarily leave s</w:t>
      </w:r>
      <w:r w:rsidR="007E25C6">
        <w:rPr>
          <w:sz w:val="26"/>
          <w:szCs w:val="26"/>
          <w:lang w:val="vi-VN"/>
        </w:rPr>
        <w:t>chool; not register</w:t>
      </w:r>
      <w:r w:rsidR="007E25C6">
        <w:rPr>
          <w:sz w:val="26"/>
          <w:szCs w:val="26"/>
        </w:rPr>
        <w:t xml:space="preserve">ing for </w:t>
      </w:r>
      <w:r w:rsidR="00FD6B05">
        <w:rPr>
          <w:sz w:val="26"/>
          <w:szCs w:val="26"/>
        </w:rPr>
        <w:t xml:space="preserve">any </w:t>
      </w:r>
      <w:r w:rsidR="007E25C6">
        <w:rPr>
          <w:sz w:val="26"/>
          <w:szCs w:val="26"/>
        </w:rPr>
        <w:t>courses</w:t>
      </w:r>
      <w:r w:rsidRPr="00ED3661">
        <w:rPr>
          <w:sz w:val="26"/>
          <w:szCs w:val="26"/>
          <w:lang w:val="vi-VN"/>
        </w:rPr>
        <w:t>, with zero/0 credits).</w:t>
      </w:r>
    </w:p>
    <w:p w14:paraId="790151E2" w14:textId="49CBC241" w:rsidR="004F2534" w:rsidRPr="00ED3661" w:rsidRDefault="004F2534" w:rsidP="004F2534">
      <w:pPr>
        <w:spacing w:before="60" w:after="60" w:line="300" w:lineRule="auto"/>
        <w:ind w:firstLine="720"/>
        <w:jc w:val="both"/>
        <w:rPr>
          <w:sz w:val="26"/>
          <w:szCs w:val="26"/>
          <w:lang w:val="de-DE"/>
        </w:rPr>
      </w:pPr>
      <w:r w:rsidRPr="00ED3661">
        <w:rPr>
          <w:sz w:val="26"/>
          <w:szCs w:val="26"/>
          <w:lang w:val="de-DE"/>
        </w:rPr>
        <w:t xml:space="preserve">c) </w:t>
      </w:r>
      <w:r w:rsidR="00FD6B05">
        <w:rPr>
          <w:sz w:val="26"/>
          <w:szCs w:val="26"/>
          <w:lang w:val="de-DE"/>
        </w:rPr>
        <w:t>These students exceed</w:t>
      </w:r>
      <w:r w:rsidRPr="00ED3661">
        <w:rPr>
          <w:sz w:val="26"/>
          <w:szCs w:val="26"/>
          <w:lang w:val="de-DE"/>
        </w:rPr>
        <w:t xml:space="preserve"> the maximum time allowed to study at </w:t>
      </w:r>
      <w:r w:rsidRPr="00ED3661">
        <w:rPr>
          <w:sz w:val="26"/>
          <w:szCs w:val="30"/>
        </w:rPr>
        <w:t xml:space="preserve">the University </w:t>
      </w:r>
      <w:r w:rsidRPr="00ED3661">
        <w:rPr>
          <w:sz w:val="26"/>
          <w:szCs w:val="26"/>
          <w:lang w:val="de-DE"/>
        </w:rPr>
        <w:t xml:space="preserve">as prescribed in Clause 7, Article 2 of this </w:t>
      </w:r>
      <w:r w:rsidR="00A6186B">
        <w:rPr>
          <w:sz w:val="26"/>
          <w:szCs w:val="26"/>
          <w:lang w:val="de-DE"/>
        </w:rPr>
        <w:t>document</w:t>
      </w:r>
      <w:r w:rsidRPr="00ED3661">
        <w:rPr>
          <w:sz w:val="26"/>
          <w:szCs w:val="26"/>
          <w:lang w:val="de-DE"/>
        </w:rPr>
        <w:t>.</w:t>
      </w:r>
    </w:p>
    <w:p w14:paraId="42AF319B" w14:textId="5FA8C3E7" w:rsidR="004F2534" w:rsidRPr="00ED3661" w:rsidRDefault="004F2534" w:rsidP="004F2534">
      <w:pPr>
        <w:spacing w:before="60" w:after="60" w:line="300" w:lineRule="auto"/>
        <w:ind w:firstLine="720"/>
        <w:jc w:val="both"/>
        <w:rPr>
          <w:sz w:val="26"/>
          <w:szCs w:val="26"/>
          <w:lang w:val="de-DE"/>
        </w:rPr>
      </w:pPr>
      <w:r w:rsidRPr="00ED3661">
        <w:rPr>
          <w:sz w:val="26"/>
          <w:szCs w:val="26"/>
          <w:lang w:val="de-DE"/>
        </w:rPr>
        <w:t xml:space="preserve">3. </w:t>
      </w:r>
      <w:r w:rsidRPr="00ED3661">
        <w:rPr>
          <w:sz w:val="26"/>
          <w:szCs w:val="30"/>
        </w:rPr>
        <w:t xml:space="preserve">The University shall announce the list of students forced to leave </w:t>
      </w:r>
      <w:r w:rsidR="00A6186B">
        <w:rPr>
          <w:sz w:val="26"/>
          <w:szCs w:val="30"/>
        </w:rPr>
        <w:t>the institution</w:t>
      </w:r>
      <w:r w:rsidRPr="00ED3661">
        <w:rPr>
          <w:sz w:val="26"/>
          <w:szCs w:val="30"/>
        </w:rPr>
        <w:t xml:space="preserve"> on the University </w:t>
      </w:r>
      <w:r w:rsidRPr="00ED3661">
        <w:rPr>
          <w:sz w:val="26"/>
          <w:szCs w:val="26"/>
          <w:lang w:val="de-DE"/>
        </w:rPr>
        <w:t>'</w:t>
      </w:r>
      <w:r w:rsidR="00A6186B">
        <w:rPr>
          <w:sz w:val="26"/>
          <w:szCs w:val="26"/>
          <w:lang w:val="de-DE"/>
        </w:rPr>
        <w:t>s electronic information portal</w:t>
      </w:r>
      <w:r w:rsidRPr="00ED3661">
        <w:rPr>
          <w:sz w:val="26"/>
          <w:szCs w:val="26"/>
          <w:lang w:val="de-DE"/>
        </w:rPr>
        <w:t xml:space="preserve">. The </w:t>
      </w:r>
      <w:r w:rsidR="00A6186B">
        <w:rPr>
          <w:sz w:val="26"/>
          <w:szCs w:val="26"/>
          <w:lang w:val="de-DE"/>
        </w:rPr>
        <w:t>College</w:t>
      </w:r>
      <w:r w:rsidRPr="00ED3661">
        <w:rPr>
          <w:sz w:val="26"/>
          <w:szCs w:val="26"/>
          <w:lang w:val="de-DE"/>
        </w:rPr>
        <w:t>, Faculty/</w:t>
      </w:r>
      <w:r w:rsidR="00A6186B">
        <w:rPr>
          <w:sz w:val="26"/>
          <w:szCs w:val="26"/>
          <w:lang w:val="de-DE"/>
        </w:rPr>
        <w:t>School managing these students</w:t>
      </w:r>
      <w:r w:rsidRPr="00ED3661">
        <w:rPr>
          <w:sz w:val="26"/>
          <w:szCs w:val="26"/>
          <w:lang w:val="de-DE"/>
        </w:rPr>
        <w:t xml:space="preserve"> shall notify </w:t>
      </w:r>
      <w:r w:rsidR="00A6186B">
        <w:rPr>
          <w:sz w:val="26"/>
          <w:szCs w:val="26"/>
          <w:lang w:val="de-DE"/>
        </w:rPr>
        <w:t>them</w:t>
      </w:r>
      <w:r w:rsidRPr="00ED3661">
        <w:rPr>
          <w:sz w:val="26"/>
          <w:szCs w:val="26"/>
          <w:lang w:val="de-DE"/>
        </w:rPr>
        <w:t xml:space="preserve"> or </w:t>
      </w:r>
      <w:r w:rsidR="00A6186B">
        <w:rPr>
          <w:sz w:val="26"/>
          <w:szCs w:val="26"/>
          <w:lang w:val="de-DE"/>
        </w:rPr>
        <w:t>their</w:t>
      </w:r>
      <w:r w:rsidRPr="00ED3661">
        <w:rPr>
          <w:sz w:val="26"/>
          <w:szCs w:val="26"/>
          <w:lang w:val="de-DE"/>
        </w:rPr>
        <w:t xml:space="preserve"> relatives (if </w:t>
      </w:r>
      <w:r w:rsidR="00A6186B">
        <w:rPr>
          <w:sz w:val="26"/>
          <w:szCs w:val="26"/>
          <w:lang w:val="de-DE"/>
        </w:rPr>
        <w:t>there is</w:t>
      </w:r>
      <w:r w:rsidRPr="00ED3661">
        <w:rPr>
          <w:sz w:val="26"/>
          <w:szCs w:val="26"/>
          <w:lang w:val="de-DE"/>
        </w:rPr>
        <w:t xml:space="preserve"> an address).</w:t>
      </w:r>
    </w:p>
    <w:p w14:paraId="1E9C75EB" w14:textId="560ECD5E" w:rsidR="00995FDA" w:rsidRPr="00ED3661" w:rsidRDefault="004F2534" w:rsidP="004F2534">
      <w:pPr>
        <w:pStyle w:val="BodyText"/>
        <w:spacing w:before="60" w:after="60" w:line="300" w:lineRule="auto"/>
        <w:rPr>
          <w:sz w:val="26"/>
          <w:szCs w:val="26"/>
          <w:lang w:val="vi-VN"/>
        </w:rPr>
      </w:pPr>
      <w:r w:rsidRPr="00ED3661">
        <w:rPr>
          <w:sz w:val="26"/>
          <w:szCs w:val="26"/>
          <w:lang w:val="de-DE"/>
        </w:rPr>
        <w:t xml:space="preserve">4. Full-time university students who are subject to dropping out of school will be considered for transferring to part-time study or distance learning at </w:t>
      </w:r>
      <w:r w:rsidRPr="00ED3661">
        <w:rPr>
          <w:sz w:val="26"/>
          <w:szCs w:val="30"/>
          <w:lang w:val="de-DE"/>
        </w:rPr>
        <w:t xml:space="preserve">the University </w:t>
      </w:r>
      <w:r w:rsidRPr="00ED3661">
        <w:rPr>
          <w:sz w:val="26"/>
          <w:szCs w:val="26"/>
          <w:lang w:val="de-DE"/>
        </w:rPr>
        <w:t xml:space="preserve">(within 05 years from the date of the decision to drop out of school) and will have </w:t>
      </w:r>
      <w:r w:rsidRPr="00ED3661">
        <w:rPr>
          <w:sz w:val="26"/>
          <w:szCs w:val="26"/>
          <w:lang w:val="vi-VN"/>
        </w:rPr>
        <w:t xml:space="preserve">their accumulated learning results retained and recognized </w:t>
      </w:r>
      <w:r w:rsidRPr="00ED3661">
        <w:rPr>
          <w:sz w:val="26"/>
          <w:szCs w:val="26"/>
          <w:lang w:val="de-DE"/>
        </w:rPr>
        <w:t>for the transfer form according to regulations.</w:t>
      </w:r>
    </w:p>
    <w:p w14:paraId="708FF061" w14:textId="3A3E8ECC" w:rsidR="003E7F9C" w:rsidRPr="00324B64" w:rsidRDefault="003E7F9C" w:rsidP="0079564F">
      <w:pPr>
        <w:pStyle w:val="Heading2"/>
      </w:pPr>
      <w:r w:rsidRPr="00ED3661">
        <w:lastRenderedPageBreak/>
        <w:t xml:space="preserve">Article </w:t>
      </w:r>
      <w:r w:rsidRPr="00ED3661">
        <w:rPr>
          <w:lang w:val="de-DE"/>
        </w:rPr>
        <w:t xml:space="preserve">16. </w:t>
      </w:r>
      <w:r w:rsidRPr="00ED3661">
        <w:t>Recognition of learning outcomes and credit transfer</w:t>
      </w:r>
      <w:r>
        <w:t xml:space="preserve"> (Appendix 3)</w:t>
      </w:r>
    </w:p>
    <w:p w14:paraId="5D05A32F" w14:textId="77777777" w:rsidR="003E7F9C" w:rsidRPr="00324B64" w:rsidRDefault="003E7F9C" w:rsidP="003E7F9C">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1. The student's learning outcomes accumulated from another training level, another training major or another training program, another course or from another training institution are considered and recognized by the University and converted into credits of the subjects in the training program.</w:t>
      </w:r>
    </w:p>
    <w:p w14:paraId="3C523C48" w14:textId="77777777" w:rsidR="003E7F9C" w:rsidRPr="00ED3661" w:rsidRDefault="003E7F9C" w:rsidP="003E7F9C">
      <w:pPr>
        <w:pStyle w:val="BodyText"/>
        <w:spacing w:before="60" w:after="60" w:line="300" w:lineRule="auto"/>
        <w:rPr>
          <w:sz w:val="26"/>
          <w:szCs w:val="26"/>
          <w:lang w:val="vi-VN"/>
        </w:rPr>
      </w:pPr>
      <w:r w:rsidRPr="00ED3661">
        <w:rPr>
          <w:sz w:val="26"/>
          <w:szCs w:val="26"/>
          <w:lang w:val="vi-VN"/>
        </w:rPr>
        <w:t>2. The University's Council for Recognition of Learning Outcomes and Credit Conversion considers recognition and credit conversion based on comparison of output standards, learning content and volume, methods of course assessment and conditions for ensuring program quality implementation at the following levels:</w:t>
      </w:r>
    </w:p>
    <w:p w14:paraId="39DF79D0" w14:textId="513A91BD" w:rsidR="003E7F9C" w:rsidRPr="00ED3661" w:rsidRDefault="003E7F9C" w:rsidP="003E7F9C">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 xml:space="preserve">a) Recognition and conversion by </w:t>
      </w:r>
      <w:r>
        <w:rPr>
          <w:sz w:val="26"/>
          <w:szCs w:val="26"/>
        </w:rPr>
        <w:t>course</w:t>
      </w:r>
      <w:r w:rsidRPr="00ED3661">
        <w:rPr>
          <w:sz w:val="26"/>
          <w:szCs w:val="26"/>
          <w:lang w:val="vi-VN"/>
        </w:rPr>
        <w:t>;</w:t>
      </w:r>
    </w:p>
    <w:p w14:paraId="4D50EA5E" w14:textId="15206E5A" w:rsidR="003E7F9C" w:rsidRPr="00ED3661" w:rsidRDefault="003E7F9C" w:rsidP="003E7F9C">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 xml:space="preserve">b) Recognition and conversion by </w:t>
      </w:r>
      <w:r>
        <w:rPr>
          <w:sz w:val="26"/>
          <w:szCs w:val="26"/>
        </w:rPr>
        <w:t xml:space="preserve">course </w:t>
      </w:r>
      <w:r w:rsidRPr="00ED3661">
        <w:rPr>
          <w:sz w:val="26"/>
          <w:szCs w:val="26"/>
          <w:lang w:val="vi-VN"/>
        </w:rPr>
        <w:t>group;</w:t>
      </w:r>
    </w:p>
    <w:p w14:paraId="343BEEC4" w14:textId="77777777" w:rsidR="003E7F9C" w:rsidRPr="00ED3661" w:rsidRDefault="003E7F9C" w:rsidP="003E7F9C">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c) Recognition and conversion of the entire training program.</w:t>
      </w:r>
    </w:p>
    <w:p w14:paraId="7A43AE24" w14:textId="77777777" w:rsidR="003E7F9C" w:rsidRPr="00ED3661" w:rsidRDefault="003E7F9C" w:rsidP="003E7F9C">
      <w:pPr>
        <w:pStyle w:val="BodyText"/>
        <w:spacing w:before="60" w:after="60" w:line="300" w:lineRule="auto"/>
        <w:rPr>
          <w:sz w:val="26"/>
          <w:szCs w:val="26"/>
          <w:lang w:val="vi-VN"/>
        </w:rPr>
      </w:pPr>
      <w:r w:rsidRPr="00ED3661">
        <w:rPr>
          <w:sz w:val="26"/>
          <w:szCs w:val="26"/>
          <w:lang w:val="vi-VN"/>
        </w:rPr>
        <w:t>3. The maximum recognized and converted volume shall not exceed 50% of the minimum study volume of the training program (excluding the study volume of the subjects National Defense - Security Education, Physical Education, Political Theory and Foreign Languages).</w:t>
      </w:r>
    </w:p>
    <w:p w14:paraId="117C8C39" w14:textId="77777777" w:rsidR="003E7F9C" w:rsidRPr="00ED3661" w:rsidRDefault="003E7F9C" w:rsidP="003E7F9C">
      <w:pPr>
        <w:spacing w:before="60" w:after="60" w:line="300" w:lineRule="auto"/>
        <w:ind w:firstLine="720"/>
        <w:jc w:val="both"/>
        <w:rPr>
          <w:sz w:val="26"/>
          <w:szCs w:val="26"/>
          <w:lang w:val="vi-VN"/>
        </w:rPr>
      </w:pPr>
      <w:r w:rsidRPr="00ED3661">
        <w:rPr>
          <w:sz w:val="26"/>
          <w:szCs w:val="26"/>
          <w:lang w:val="vi-VN"/>
        </w:rPr>
        <w:t>4. Students are only recognized for their academic results and credit transfer during their official study period at the University and before graduation.</w:t>
      </w:r>
    </w:p>
    <w:p w14:paraId="721C24F8" w14:textId="06CDB891" w:rsidR="003E7F9C" w:rsidRDefault="003E7F9C" w:rsidP="003E7F9C">
      <w:pPr>
        <w:pStyle w:val="BodyText"/>
        <w:spacing w:before="60" w:after="60" w:line="300" w:lineRule="auto"/>
        <w:rPr>
          <w:sz w:val="26"/>
          <w:szCs w:val="26"/>
          <w:lang w:val="vi-VN"/>
        </w:rPr>
      </w:pPr>
      <w:r w:rsidRPr="00ED3661">
        <w:rPr>
          <w:sz w:val="26"/>
          <w:szCs w:val="26"/>
          <w:lang w:val="vi-VN"/>
        </w:rPr>
        <w:t>5. The addition of incentive points for students with achievements in scientific research and Olympic competitions according to regulations must be approved by the University's Council for Recognition of Academic Results and Credit Transfer</w:t>
      </w:r>
      <w:r>
        <w:rPr>
          <w:sz w:val="26"/>
          <w:szCs w:val="26"/>
        </w:rPr>
        <w:t xml:space="preserve">. At the same time, </w:t>
      </w:r>
      <w:r w:rsidRPr="00ED3661">
        <w:rPr>
          <w:sz w:val="26"/>
          <w:szCs w:val="26"/>
          <w:lang w:val="vi-VN"/>
        </w:rPr>
        <w:t xml:space="preserve">the </w:t>
      </w:r>
      <w:r>
        <w:rPr>
          <w:sz w:val="26"/>
          <w:szCs w:val="26"/>
        </w:rPr>
        <w:t>President</w:t>
      </w:r>
      <w:r w:rsidRPr="00ED3661">
        <w:rPr>
          <w:sz w:val="26"/>
          <w:szCs w:val="26"/>
          <w:lang w:val="vi-VN"/>
        </w:rPr>
        <w:t xml:space="preserve"> must issue a decision to add incentive points.</w:t>
      </w:r>
    </w:p>
    <w:p w14:paraId="549B1AD0" w14:textId="603107E8" w:rsidR="003824FB" w:rsidRPr="003824FB" w:rsidRDefault="003824FB" w:rsidP="003824FB">
      <w:pPr>
        <w:spacing w:before="60" w:after="60" w:line="300" w:lineRule="auto"/>
        <w:ind w:firstLine="720"/>
        <w:jc w:val="both"/>
        <w:rPr>
          <w:sz w:val="26"/>
          <w:szCs w:val="26"/>
        </w:rPr>
      </w:pPr>
      <w:r w:rsidRPr="00ED3661">
        <w:rPr>
          <w:b/>
          <w:bCs/>
          <w:sz w:val="26"/>
          <w:szCs w:val="26"/>
          <w:lang w:val="vi-VN"/>
        </w:rPr>
        <w:t xml:space="preserve">Article 17. </w:t>
      </w:r>
      <w:r>
        <w:rPr>
          <w:b/>
          <w:bCs/>
          <w:sz w:val="26"/>
          <w:szCs w:val="26"/>
        </w:rPr>
        <w:t>Fieldtrip report</w:t>
      </w:r>
      <w:r>
        <w:rPr>
          <w:b/>
          <w:bCs/>
          <w:sz w:val="26"/>
          <w:szCs w:val="26"/>
          <w:lang w:val="vi-VN"/>
        </w:rPr>
        <w:t>, graduation internship</w:t>
      </w:r>
      <w:r w:rsidRPr="00ED3661">
        <w:rPr>
          <w:b/>
          <w:bCs/>
          <w:sz w:val="26"/>
          <w:szCs w:val="26"/>
          <w:lang w:val="vi-VN"/>
        </w:rPr>
        <w:t xml:space="preserve"> and graduation </w:t>
      </w:r>
      <w:r>
        <w:rPr>
          <w:b/>
          <w:bCs/>
          <w:sz w:val="26"/>
          <w:szCs w:val="26"/>
        </w:rPr>
        <w:t>thesis</w:t>
      </w:r>
    </w:p>
    <w:p w14:paraId="5D607DB2" w14:textId="77777777" w:rsidR="003824FB" w:rsidRPr="00ED3661" w:rsidRDefault="003824FB" w:rsidP="003824FB">
      <w:pPr>
        <w:pStyle w:val="ListParagraph"/>
        <w:spacing w:before="60" w:after="60" w:line="300" w:lineRule="auto"/>
        <w:ind w:left="0" w:firstLine="720"/>
        <w:jc w:val="both"/>
        <w:rPr>
          <w:sz w:val="26"/>
          <w:szCs w:val="26"/>
          <w:lang w:val="vi-VN"/>
        </w:rPr>
      </w:pPr>
      <w:r w:rsidRPr="00ED3661">
        <w:rPr>
          <w:sz w:val="26"/>
          <w:szCs w:val="26"/>
        </w:rPr>
        <w:t xml:space="preserve">1. </w:t>
      </w:r>
      <w:r>
        <w:rPr>
          <w:sz w:val="26"/>
          <w:szCs w:val="26"/>
        </w:rPr>
        <w:t>Fieldtrip reports</w:t>
      </w:r>
      <w:r w:rsidRPr="00ED3661">
        <w:rPr>
          <w:sz w:val="26"/>
          <w:szCs w:val="26"/>
          <w:lang w:val="vi-VN"/>
        </w:rPr>
        <w:t xml:space="preserve"> are compulsory </w:t>
      </w:r>
      <w:r w:rsidRPr="00ED3661">
        <w:rPr>
          <w:sz w:val="26"/>
          <w:szCs w:val="30"/>
        </w:rPr>
        <w:t xml:space="preserve">university courses </w:t>
      </w:r>
      <w:r w:rsidRPr="00ED3661">
        <w:rPr>
          <w:sz w:val="26"/>
          <w:szCs w:val="26"/>
          <w:lang w:val="vi-VN"/>
        </w:rPr>
        <w:t xml:space="preserve">in the training program </w:t>
      </w:r>
      <w:r w:rsidRPr="00ED3661">
        <w:rPr>
          <w:sz w:val="26"/>
          <w:szCs w:val="26"/>
        </w:rPr>
        <w:t xml:space="preserve">organized </w:t>
      </w:r>
      <w:r w:rsidRPr="00ED3661">
        <w:rPr>
          <w:sz w:val="26"/>
          <w:szCs w:val="26"/>
          <w:lang w:val="vi-VN"/>
        </w:rPr>
        <w:t>at the latest in the third year to equip students with experience in professional activities, professional activities, job positions of the industry and training program.</w:t>
      </w:r>
    </w:p>
    <w:p w14:paraId="59C2F13A" w14:textId="547C8885" w:rsidR="003824FB" w:rsidRPr="00ED3661" w:rsidRDefault="003824FB" w:rsidP="003824FB">
      <w:pPr>
        <w:pStyle w:val="ListParagraph"/>
        <w:spacing w:before="60" w:after="60" w:line="300" w:lineRule="auto"/>
        <w:ind w:left="0" w:firstLine="720"/>
        <w:jc w:val="both"/>
        <w:rPr>
          <w:sz w:val="26"/>
          <w:szCs w:val="26"/>
          <w:lang w:val="vi-VN"/>
        </w:rPr>
      </w:pPr>
      <w:r w:rsidRPr="00ED3661">
        <w:rPr>
          <w:sz w:val="26"/>
          <w:szCs w:val="26"/>
        </w:rPr>
        <w:t xml:space="preserve">2. </w:t>
      </w:r>
      <w:r w:rsidRPr="00ED3661">
        <w:rPr>
          <w:sz w:val="26"/>
          <w:szCs w:val="26"/>
          <w:lang w:val="vi-VN"/>
        </w:rPr>
        <w:t xml:space="preserve">Graduation internship: Students </w:t>
      </w:r>
      <w:r w:rsidR="004E1ECA">
        <w:rPr>
          <w:sz w:val="26"/>
          <w:szCs w:val="26"/>
        </w:rPr>
        <w:t>having</w:t>
      </w:r>
      <w:r w:rsidRPr="00ED3661">
        <w:rPr>
          <w:sz w:val="26"/>
          <w:szCs w:val="26"/>
          <w:lang w:val="vi-VN"/>
        </w:rPr>
        <w:t xml:space="preserve"> accumulated 75% of the total credits of the training program and satisfy the prerequisites of the "Graduation Thesis" course in the training program can register for graduation internship and write a graduation thesis.</w:t>
      </w:r>
    </w:p>
    <w:p w14:paraId="26AD1690" w14:textId="77777777" w:rsidR="003824FB" w:rsidRPr="00ED3661" w:rsidRDefault="003824FB" w:rsidP="003824FB">
      <w:pPr>
        <w:pStyle w:val="ListParagraph"/>
        <w:spacing w:before="60" w:after="60" w:line="300" w:lineRule="auto"/>
        <w:ind w:left="0" w:firstLine="720"/>
        <w:jc w:val="both"/>
        <w:rPr>
          <w:sz w:val="26"/>
          <w:szCs w:val="26"/>
          <w:lang w:val="vi-VN"/>
        </w:rPr>
      </w:pPr>
      <w:r w:rsidRPr="00ED3661">
        <w:rPr>
          <w:sz w:val="26"/>
          <w:szCs w:val="26"/>
        </w:rPr>
        <w:t xml:space="preserve">3. </w:t>
      </w:r>
      <w:r w:rsidRPr="00ED3661">
        <w:rPr>
          <w:sz w:val="26"/>
          <w:szCs w:val="26"/>
          <w:lang w:val="vi-VN"/>
        </w:rPr>
        <w:t>The graduation thesis has a minimum volume of 10 credits; the time for graduation internship and completion of the graduation thesis is at least 10 weeks.</w:t>
      </w:r>
    </w:p>
    <w:p w14:paraId="594759A5" w14:textId="3F7A6DD2" w:rsidR="003824FB" w:rsidRPr="00ED3661" w:rsidRDefault="003824FB" w:rsidP="003824FB">
      <w:pPr>
        <w:pStyle w:val="ListParagraph"/>
        <w:spacing w:before="60" w:after="60" w:line="300" w:lineRule="auto"/>
        <w:ind w:left="0" w:firstLine="720"/>
        <w:jc w:val="both"/>
        <w:rPr>
          <w:sz w:val="26"/>
          <w:szCs w:val="26"/>
          <w:lang w:val="it-IT"/>
        </w:rPr>
      </w:pPr>
      <w:r w:rsidRPr="00ED3661">
        <w:rPr>
          <w:sz w:val="26"/>
          <w:szCs w:val="26"/>
          <w:lang w:val="it-IT"/>
        </w:rPr>
        <w:t xml:space="preserve">4. Implementation </w:t>
      </w:r>
      <w:r w:rsidR="004E1ECA">
        <w:rPr>
          <w:sz w:val="26"/>
          <w:szCs w:val="26"/>
          <w:lang w:val="it-IT"/>
        </w:rPr>
        <w:t>process</w:t>
      </w:r>
      <w:r w:rsidRPr="00ED3661">
        <w:rPr>
          <w:sz w:val="26"/>
          <w:szCs w:val="26"/>
          <w:lang w:val="it-IT"/>
        </w:rPr>
        <w:t>:</w:t>
      </w:r>
    </w:p>
    <w:p w14:paraId="2146E5C9" w14:textId="77777777" w:rsidR="003824FB" w:rsidRPr="00ED3661" w:rsidRDefault="003824FB" w:rsidP="003824FB">
      <w:pPr>
        <w:spacing w:before="60" w:after="60" w:line="300" w:lineRule="auto"/>
        <w:ind w:firstLine="720"/>
        <w:jc w:val="both"/>
        <w:rPr>
          <w:sz w:val="26"/>
          <w:szCs w:val="26"/>
          <w:lang w:val="it-IT"/>
        </w:rPr>
      </w:pPr>
      <w:r w:rsidRPr="00ED3661">
        <w:rPr>
          <w:sz w:val="26"/>
          <w:szCs w:val="26"/>
          <w:lang w:val="it-IT"/>
        </w:rPr>
        <w:t xml:space="preserve">a) Every year, based on the general plan </w:t>
      </w:r>
      <w:r w:rsidRPr="00324B64">
        <w:rPr>
          <w:sz w:val="26"/>
          <w:szCs w:val="26"/>
          <w:lang w:val="vi-VN"/>
        </w:rPr>
        <w:t xml:space="preserve">of </w:t>
      </w:r>
      <w:r>
        <w:rPr>
          <w:sz w:val="26"/>
          <w:szCs w:val="26"/>
          <w:lang w:val="vi-VN"/>
        </w:rPr>
        <w:t xml:space="preserve">the University, </w:t>
      </w:r>
      <w:r>
        <w:rPr>
          <w:sz w:val="26"/>
          <w:szCs w:val="26"/>
        </w:rPr>
        <w:t xml:space="preserve">the </w:t>
      </w:r>
      <w:r>
        <w:rPr>
          <w:sz w:val="26"/>
          <w:szCs w:val="26"/>
          <w:lang w:val="vi-VN"/>
        </w:rPr>
        <w:t>School</w:t>
      </w:r>
      <w:r>
        <w:rPr>
          <w:sz w:val="26"/>
          <w:szCs w:val="26"/>
        </w:rPr>
        <w:t>/</w:t>
      </w:r>
      <w:r>
        <w:rPr>
          <w:sz w:val="26"/>
          <w:szCs w:val="26"/>
          <w:lang w:val="vi-VN"/>
        </w:rPr>
        <w:t>Faculty</w:t>
      </w:r>
      <w:r>
        <w:rPr>
          <w:sz w:val="26"/>
          <w:szCs w:val="26"/>
        </w:rPr>
        <w:t xml:space="preserve"> </w:t>
      </w:r>
      <w:r w:rsidRPr="00ED3661">
        <w:rPr>
          <w:sz w:val="26"/>
          <w:szCs w:val="26"/>
          <w:lang w:val="it-IT"/>
        </w:rPr>
        <w:t>is responsible for developing an implementation plan, specifying the requirements of practical topics, graduation internships and writing graduation theses in accordance with the characteristics of each major and training program of the unit;</w:t>
      </w:r>
    </w:p>
    <w:p w14:paraId="37EA1780" w14:textId="7FEE2535" w:rsidR="003824FB" w:rsidRPr="00ED3661" w:rsidRDefault="003824FB" w:rsidP="003824FB">
      <w:pPr>
        <w:spacing w:before="60" w:after="60" w:line="300" w:lineRule="auto"/>
        <w:ind w:firstLine="720"/>
        <w:jc w:val="both"/>
        <w:rPr>
          <w:sz w:val="26"/>
          <w:szCs w:val="26"/>
          <w:lang w:val="it-IT"/>
        </w:rPr>
      </w:pPr>
      <w:r w:rsidRPr="00ED3661">
        <w:rPr>
          <w:sz w:val="26"/>
          <w:szCs w:val="26"/>
          <w:lang w:val="it-IT"/>
        </w:rPr>
        <w:lastRenderedPageBreak/>
        <w:t>b) The Faculty</w:t>
      </w:r>
      <w:r>
        <w:rPr>
          <w:sz w:val="26"/>
          <w:szCs w:val="26"/>
          <w:lang w:val="it-IT"/>
        </w:rPr>
        <w:t xml:space="preserve">/School </w:t>
      </w:r>
      <w:r w:rsidRPr="00ED3661">
        <w:rPr>
          <w:sz w:val="26"/>
          <w:szCs w:val="26"/>
          <w:lang w:val="it-IT"/>
        </w:rPr>
        <w:t xml:space="preserve">is responsible for </w:t>
      </w:r>
      <w:r w:rsidR="004E1ECA">
        <w:rPr>
          <w:sz w:val="26"/>
          <w:szCs w:val="26"/>
          <w:lang w:val="it-IT"/>
        </w:rPr>
        <w:t>assigning</w:t>
      </w:r>
      <w:r w:rsidRPr="00ED3661">
        <w:rPr>
          <w:sz w:val="26"/>
          <w:szCs w:val="26"/>
          <w:lang w:val="it-IT"/>
        </w:rPr>
        <w:t xml:space="preserve"> lecturers to </w:t>
      </w:r>
      <w:r w:rsidR="004E1ECA">
        <w:rPr>
          <w:sz w:val="26"/>
          <w:szCs w:val="26"/>
          <w:lang w:val="it-IT"/>
        </w:rPr>
        <w:t>instruct</w:t>
      </w:r>
      <w:r w:rsidRPr="00ED3661">
        <w:rPr>
          <w:sz w:val="26"/>
          <w:szCs w:val="26"/>
          <w:lang w:val="it-IT"/>
        </w:rPr>
        <w:t xml:space="preserve"> students in conducting practical topics, graduation internships and writing graduation theses </w:t>
      </w:r>
      <w:r w:rsidR="004E1ECA">
        <w:rPr>
          <w:sz w:val="26"/>
          <w:szCs w:val="26"/>
          <w:lang w:val="it-IT"/>
        </w:rPr>
        <w:t xml:space="preserve">based on </w:t>
      </w:r>
      <w:r w:rsidRPr="00ED3661">
        <w:rPr>
          <w:sz w:val="26"/>
          <w:szCs w:val="26"/>
          <w:lang w:val="it-IT"/>
        </w:rPr>
        <w:t xml:space="preserve">regulations: (i) lecturers (full-time or </w:t>
      </w:r>
      <w:r w:rsidR="004E1ECA">
        <w:rPr>
          <w:sz w:val="26"/>
          <w:szCs w:val="26"/>
          <w:lang w:val="it-IT"/>
        </w:rPr>
        <w:t>visiting</w:t>
      </w:r>
      <w:r w:rsidRPr="00ED3661">
        <w:rPr>
          <w:sz w:val="26"/>
          <w:szCs w:val="26"/>
          <w:lang w:val="it-IT"/>
        </w:rPr>
        <w:t xml:space="preserve"> lecturers) must have a master's or doctoral degree in the right field or </w:t>
      </w:r>
      <w:r w:rsidRPr="00ED3661">
        <w:rPr>
          <w:bCs/>
          <w:sz w:val="26"/>
          <w:szCs w:val="26"/>
          <w:lang w:val="it-IT"/>
        </w:rPr>
        <w:t xml:space="preserve">have </w:t>
      </w:r>
      <w:r w:rsidRPr="00ED3661">
        <w:rPr>
          <w:sz w:val="26"/>
          <w:szCs w:val="26"/>
          <w:lang w:val="it-IT"/>
        </w:rPr>
        <w:t xml:space="preserve">taught major knowledge courses for 3 years or more; (ii) each lecturer </w:t>
      </w:r>
      <w:r w:rsidRPr="00ED3661">
        <w:rPr>
          <w:sz w:val="26"/>
          <w:szCs w:val="26"/>
          <w:lang w:val="it-IT"/>
        </w:rPr>
        <w:softHyphen/>
        <w:t>guides no more than 15 students in 1 practical topic guidance session or graduation internship guidance session.</w:t>
      </w:r>
    </w:p>
    <w:p w14:paraId="2A946E48" w14:textId="77777777" w:rsidR="003824FB" w:rsidRPr="00ED3661" w:rsidRDefault="003824FB" w:rsidP="003824FB">
      <w:pPr>
        <w:pStyle w:val="ListParagraph"/>
        <w:spacing w:before="60" w:after="60" w:line="300" w:lineRule="auto"/>
        <w:ind w:left="0" w:firstLine="720"/>
        <w:jc w:val="both"/>
        <w:rPr>
          <w:sz w:val="26"/>
          <w:szCs w:val="26"/>
          <w:lang w:val="it-IT"/>
        </w:rPr>
      </w:pPr>
      <w:r w:rsidRPr="00ED3661">
        <w:rPr>
          <w:sz w:val="26"/>
          <w:szCs w:val="26"/>
          <w:lang w:val="it-IT"/>
        </w:rPr>
        <w:t>5. Graduation thesis evaluation:</w:t>
      </w:r>
    </w:p>
    <w:p w14:paraId="1B577F66" w14:textId="1826B718" w:rsidR="003824FB" w:rsidRPr="00ED3661" w:rsidRDefault="003824FB" w:rsidP="003824FB">
      <w:pPr>
        <w:spacing w:before="60" w:after="60" w:line="300" w:lineRule="auto"/>
        <w:ind w:firstLine="720"/>
        <w:jc w:val="both"/>
        <w:rPr>
          <w:sz w:val="26"/>
          <w:szCs w:val="26"/>
          <w:lang w:val="it-IT"/>
        </w:rPr>
      </w:pPr>
      <w:r w:rsidRPr="00ED3661">
        <w:rPr>
          <w:sz w:val="26"/>
          <w:szCs w:val="26"/>
          <w:lang w:val="it-IT"/>
        </w:rPr>
        <w:t>a) The Faculty</w:t>
      </w:r>
      <w:r>
        <w:rPr>
          <w:sz w:val="26"/>
          <w:szCs w:val="26"/>
          <w:lang w:val="it-IT"/>
        </w:rPr>
        <w:t>/School</w:t>
      </w:r>
      <w:r w:rsidRPr="00ED3661">
        <w:rPr>
          <w:sz w:val="26"/>
          <w:szCs w:val="26"/>
          <w:lang w:val="it-IT"/>
        </w:rPr>
        <w:t xml:space="preserve"> </w:t>
      </w:r>
      <w:r w:rsidR="004E1ECA">
        <w:rPr>
          <w:sz w:val="26"/>
          <w:szCs w:val="26"/>
          <w:lang w:val="it-IT"/>
        </w:rPr>
        <w:t>establishe</w:t>
      </w:r>
      <w:r w:rsidRPr="00ED3661">
        <w:rPr>
          <w:sz w:val="26"/>
          <w:szCs w:val="26"/>
          <w:lang w:val="it-IT"/>
        </w:rPr>
        <w:t xml:space="preserve">s a Graduation Thesis Evaluation Council. The Council consists of 03 members who are qualified lecturers to </w:t>
      </w:r>
      <w:r w:rsidR="004E1ECA">
        <w:rPr>
          <w:sz w:val="26"/>
          <w:szCs w:val="26"/>
          <w:lang w:val="it-IT"/>
        </w:rPr>
        <w:t>supervise</w:t>
      </w:r>
      <w:r w:rsidRPr="00ED3661">
        <w:rPr>
          <w:sz w:val="26"/>
          <w:szCs w:val="26"/>
          <w:lang w:val="it-IT"/>
        </w:rPr>
        <w:t xml:space="preserve"> internships, each member evaluates on a scale of 10, with a maximum of 0.5 points. The Council's "Graduation Thesis" score is the average of the scores of the 03 members, with a maximum of 0.1 points;</w:t>
      </w:r>
    </w:p>
    <w:p w14:paraId="06BF2B39" w14:textId="77777777" w:rsidR="003824FB" w:rsidRPr="00ED3661" w:rsidRDefault="003824FB" w:rsidP="003824FB">
      <w:pPr>
        <w:spacing w:before="60" w:after="60" w:line="300" w:lineRule="auto"/>
        <w:ind w:firstLine="720"/>
        <w:jc w:val="both"/>
        <w:rPr>
          <w:sz w:val="26"/>
          <w:szCs w:val="26"/>
          <w:lang w:val="it-IT"/>
        </w:rPr>
      </w:pPr>
      <w:r w:rsidRPr="00ED3661">
        <w:rPr>
          <w:sz w:val="26"/>
          <w:szCs w:val="26"/>
          <w:lang w:val="it-IT"/>
        </w:rPr>
        <w:t>b) The graduation thesis score is calculated into the cumulative average score of the entire course and is graded on a scale of 10, taken in fractions of 0.1 points and is calculated from 02 components: (i) Scores graded by the instructor on a scale of 10, taken in fractions of 0.5 points, accounting for 50%; and (ii) Scores graded by the council, accounting for 50%;</w:t>
      </w:r>
    </w:p>
    <w:p w14:paraId="1D2E4DA6" w14:textId="38DC983C" w:rsidR="003824FB" w:rsidRDefault="003824FB" w:rsidP="003824FB">
      <w:pPr>
        <w:pStyle w:val="BodyText"/>
        <w:spacing w:before="60" w:after="60" w:line="300" w:lineRule="auto"/>
        <w:rPr>
          <w:sz w:val="26"/>
          <w:szCs w:val="26"/>
          <w:lang w:val="it-IT"/>
        </w:rPr>
      </w:pPr>
      <w:r w:rsidRPr="00ED3661">
        <w:rPr>
          <w:sz w:val="26"/>
          <w:szCs w:val="26"/>
          <w:lang w:val="it-IT"/>
        </w:rPr>
        <w:t>c) The graduation thesis assessment council will assess the thesis in person or online. In case the graduation thesis score assessed online by the council has a weight higher than 50%, the following conditions must be met: (i) Consensus of the council members and the student; (ii) The online defense session is fully recorded and archived</w:t>
      </w:r>
      <w:r w:rsidR="00D25365">
        <w:rPr>
          <w:sz w:val="26"/>
          <w:szCs w:val="26"/>
          <w:lang w:val="it-IT"/>
        </w:rPr>
        <w:t>.</w:t>
      </w:r>
    </w:p>
    <w:p w14:paraId="064A1080" w14:textId="77777777" w:rsidR="00D25365" w:rsidRPr="00ED3661" w:rsidRDefault="00D25365" w:rsidP="0079564F">
      <w:pPr>
        <w:pStyle w:val="Heading2"/>
      </w:pPr>
      <w:r w:rsidRPr="00ED3661">
        <w:t xml:space="preserve">Article </w:t>
      </w:r>
      <w:r w:rsidRPr="00ED3661">
        <w:rPr>
          <w:lang w:val="it-IT"/>
        </w:rPr>
        <w:t xml:space="preserve">18. </w:t>
      </w:r>
      <w:r w:rsidRPr="00ED3661">
        <w:t xml:space="preserve">Graduation recognition and </w:t>
      </w:r>
      <w:r>
        <w:rPr>
          <w:lang w:val="en-US"/>
        </w:rPr>
        <w:t>bachelor degree</w:t>
      </w:r>
      <w:r w:rsidRPr="00ED3661">
        <w:t xml:space="preserve"> issuance</w:t>
      </w:r>
    </w:p>
    <w:p w14:paraId="6267C083" w14:textId="77777777" w:rsidR="00D25365" w:rsidRPr="00ED3661" w:rsidRDefault="00D25365" w:rsidP="00D25365">
      <w:pPr>
        <w:pStyle w:val="NormalWeb"/>
        <w:spacing w:before="60" w:beforeAutospacing="0" w:after="60" w:afterAutospacing="0" w:line="300" w:lineRule="auto"/>
        <w:ind w:firstLine="720"/>
        <w:jc w:val="both"/>
        <w:rPr>
          <w:sz w:val="26"/>
          <w:szCs w:val="26"/>
          <w:lang w:val="vi-VN"/>
        </w:rPr>
      </w:pPr>
      <w:r w:rsidRPr="00ED3661">
        <w:rPr>
          <w:sz w:val="26"/>
          <w:szCs w:val="26"/>
          <w:lang w:val="vi-VN"/>
        </w:rPr>
        <w:t>1. Students are conside</w:t>
      </w:r>
      <w:r>
        <w:rPr>
          <w:sz w:val="26"/>
          <w:szCs w:val="26"/>
          <w:lang w:val="vi-VN"/>
        </w:rPr>
        <w:t>red and recognized as graduat</w:t>
      </w:r>
      <w:r>
        <w:rPr>
          <w:sz w:val="26"/>
          <w:szCs w:val="26"/>
        </w:rPr>
        <w:t>es</w:t>
      </w:r>
      <w:r w:rsidRPr="00ED3661">
        <w:rPr>
          <w:sz w:val="26"/>
          <w:szCs w:val="26"/>
          <w:lang w:val="vi-VN"/>
        </w:rPr>
        <w:t xml:space="preserve"> when they meet the following conditions:</w:t>
      </w:r>
    </w:p>
    <w:p w14:paraId="41513C67" w14:textId="5254B36E" w:rsidR="00D25365" w:rsidRPr="00ED3661" w:rsidRDefault="00D25365" w:rsidP="00D25365">
      <w:pPr>
        <w:pStyle w:val="BodyText"/>
        <w:spacing w:before="60" w:after="60" w:line="300" w:lineRule="auto"/>
        <w:rPr>
          <w:sz w:val="26"/>
          <w:szCs w:val="26"/>
          <w:lang w:val="vi-VN"/>
        </w:rPr>
      </w:pPr>
      <w:r w:rsidRPr="00ED3661">
        <w:rPr>
          <w:sz w:val="26"/>
          <w:szCs w:val="26"/>
          <w:lang w:val="vi-VN"/>
        </w:rPr>
        <w:t xml:space="preserve">a) Accumulate </w:t>
      </w:r>
      <w:r>
        <w:rPr>
          <w:sz w:val="26"/>
          <w:szCs w:val="26"/>
        </w:rPr>
        <w:t>adequate</w:t>
      </w:r>
      <w:r w:rsidRPr="00ED3661">
        <w:rPr>
          <w:sz w:val="26"/>
          <w:szCs w:val="26"/>
          <w:lang w:val="vi-VN"/>
        </w:rPr>
        <w:t xml:space="preserve"> credits and meet the foreign language and IT </w:t>
      </w:r>
      <w:r>
        <w:rPr>
          <w:sz w:val="26"/>
          <w:szCs w:val="26"/>
        </w:rPr>
        <w:t>outcome</w:t>
      </w:r>
      <w:r w:rsidRPr="00ED3661">
        <w:rPr>
          <w:sz w:val="26"/>
          <w:szCs w:val="26"/>
          <w:lang w:val="vi-VN"/>
        </w:rPr>
        <w:t xml:space="preserve"> standards of the training program;</w:t>
      </w:r>
    </w:p>
    <w:p w14:paraId="64871AF3" w14:textId="0353610F" w:rsidR="00D25365" w:rsidRPr="00ED3661" w:rsidRDefault="00D25365" w:rsidP="00D25365">
      <w:pPr>
        <w:pStyle w:val="BodyText"/>
        <w:spacing w:before="60" w:after="60" w:line="300" w:lineRule="auto"/>
        <w:rPr>
          <w:sz w:val="26"/>
          <w:szCs w:val="26"/>
          <w:lang w:val="vi-VN"/>
        </w:rPr>
      </w:pPr>
      <w:r w:rsidRPr="00ED3661">
        <w:rPr>
          <w:sz w:val="26"/>
          <w:szCs w:val="26"/>
          <w:lang w:val="vi-VN"/>
        </w:rPr>
        <w:t xml:space="preserve">b) </w:t>
      </w:r>
      <w:r>
        <w:rPr>
          <w:sz w:val="26"/>
          <w:szCs w:val="26"/>
        </w:rPr>
        <w:t>Acquire c</w:t>
      </w:r>
      <w:r w:rsidRPr="00ED3661">
        <w:rPr>
          <w:sz w:val="26"/>
          <w:szCs w:val="26"/>
          <w:lang w:val="vi-VN"/>
        </w:rPr>
        <w:t>umul</w:t>
      </w:r>
      <w:r>
        <w:rPr>
          <w:sz w:val="26"/>
          <w:szCs w:val="26"/>
          <w:lang w:val="vi-VN"/>
        </w:rPr>
        <w:t xml:space="preserve">ative GPA of the entire course </w:t>
      </w:r>
      <w:r>
        <w:rPr>
          <w:sz w:val="26"/>
          <w:szCs w:val="26"/>
        </w:rPr>
        <w:t>with</w:t>
      </w:r>
      <w:r>
        <w:rPr>
          <w:sz w:val="26"/>
          <w:szCs w:val="26"/>
          <w:lang w:val="vi-VN"/>
        </w:rPr>
        <w:t xml:space="preserve"> average </w:t>
      </w:r>
      <w:r>
        <w:rPr>
          <w:sz w:val="26"/>
          <w:szCs w:val="26"/>
        </w:rPr>
        <w:t>score or above</w:t>
      </w:r>
      <w:r w:rsidRPr="00ED3661">
        <w:rPr>
          <w:sz w:val="26"/>
          <w:szCs w:val="26"/>
          <w:lang w:val="vi-VN"/>
        </w:rPr>
        <w:t>;</w:t>
      </w:r>
    </w:p>
    <w:p w14:paraId="2E21CCD2" w14:textId="476571F5" w:rsidR="00D25365" w:rsidRPr="00ED3661" w:rsidRDefault="00D25365" w:rsidP="00D25365">
      <w:pPr>
        <w:spacing w:before="60" w:after="60" w:line="300" w:lineRule="auto"/>
        <w:ind w:firstLine="720"/>
        <w:jc w:val="both"/>
        <w:rPr>
          <w:sz w:val="26"/>
          <w:szCs w:val="26"/>
          <w:lang w:val="vi-VN"/>
        </w:rPr>
      </w:pPr>
      <w:r w:rsidRPr="00ED3661">
        <w:rPr>
          <w:sz w:val="26"/>
          <w:szCs w:val="26"/>
          <w:lang w:val="vi-VN"/>
        </w:rPr>
        <w:t xml:space="preserve">c) </w:t>
      </w:r>
      <w:r>
        <w:rPr>
          <w:sz w:val="26"/>
          <w:szCs w:val="26"/>
        </w:rPr>
        <w:t>Obtain</w:t>
      </w:r>
      <w:r w:rsidRPr="00ED3661">
        <w:rPr>
          <w:sz w:val="26"/>
          <w:szCs w:val="26"/>
          <w:lang w:val="vi-VN"/>
        </w:rPr>
        <w:t xml:space="preserve"> a certificate of National Defense and Security Education and complete Physical Education courses;</w:t>
      </w:r>
    </w:p>
    <w:p w14:paraId="61BB6762" w14:textId="77777777" w:rsidR="00D25365" w:rsidRPr="00ED3661" w:rsidRDefault="00D25365" w:rsidP="00D25365">
      <w:pPr>
        <w:spacing w:before="60" w:after="60" w:line="300" w:lineRule="auto"/>
        <w:ind w:firstLine="720"/>
        <w:jc w:val="both"/>
        <w:rPr>
          <w:sz w:val="26"/>
          <w:szCs w:val="26"/>
          <w:lang w:val="vi-VN"/>
        </w:rPr>
      </w:pPr>
      <w:r w:rsidRPr="00ED3661">
        <w:rPr>
          <w:sz w:val="26"/>
          <w:szCs w:val="26"/>
          <w:lang w:val="vi-VN"/>
        </w:rPr>
        <w:t>d) Complete the "Citizen - Student Activity Week" and achieve the training assessment score according to regulations for full-time university students;</w:t>
      </w:r>
    </w:p>
    <w:p w14:paraId="6D7A054C" w14:textId="77777777" w:rsidR="00D25365" w:rsidRPr="00ED3661" w:rsidRDefault="00D25365" w:rsidP="00D25365">
      <w:pPr>
        <w:pStyle w:val="BodyText"/>
        <w:spacing w:before="60" w:after="60" w:line="300" w:lineRule="auto"/>
        <w:rPr>
          <w:sz w:val="26"/>
          <w:szCs w:val="26"/>
          <w:lang w:val="vi-VN"/>
        </w:rPr>
      </w:pPr>
      <w:r w:rsidRPr="00ED3661">
        <w:rPr>
          <w:sz w:val="26"/>
          <w:szCs w:val="26"/>
          <w:lang w:val="vi-VN"/>
        </w:rPr>
        <w:t>d) At the time of graduation consideration, not being prosecuted for criminal liability or not being under disciplinary action at the level of suspension from school.</w:t>
      </w:r>
    </w:p>
    <w:p w14:paraId="7D2A279F" w14:textId="18D9DC5C" w:rsidR="00D25365" w:rsidRPr="00ED3661" w:rsidRDefault="00D25365" w:rsidP="00D25365">
      <w:pPr>
        <w:pStyle w:val="ListParagraph"/>
        <w:spacing w:before="60" w:after="60" w:line="300" w:lineRule="auto"/>
        <w:ind w:left="0" w:firstLine="720"/>
        <w:jc w:val="both"/>
        <w:rPr>
          <w:sz w:val="26"/>
          <w:szCs w:val="26"/>
          <w:lang w:val="vi-VN"/>
        </w:rPr>
      </w:pPr>
      <w:r w:rsidRPr="00ED3661">
        <w:rPr>
          <w:sz w:val="26"/>
          <w:szCs w:val="26"/>
          <w:lang w:val="vi-VN"/>
        </w:rPr>
        <w:t xml:space="preserve">2. Every year, students who meet the graduation requirements are considered to graduate by the University according to the general plan. In special cases, during the maximum study period specified in Clause 7, Article 2 of this </w:t>
      </w:r>
      <w:r>
        <w:rPr>
          <w:sz w:val="26"/>
          <w:szCs w:val="26"/>
        </w:rPr>
        <w:t>document</w:t>
      </w:r>
      <w:r w:rsidRPr="00ED3661">
        <w:rPr>
          <w:sz w:val="26"/>
          <w:szCs w:val="26"/>
          <w:lang w:val="vi-VN"/>
        </w:rPr>
        <w:t xml:space="preserve">, students may </w:t>
      </w:r>
      <w:r w:rsidRPr="00ED3661">
        <w:rPr>
          <w:sz w:val="26"/>
          <w:szCs w:val="26"/>
          <w:lang w:val="vi-VN"/>
        </w:rPr>
        <w:lastRenderedPageBreak/>
        <w:t>request to postpone graduation if there</w:t>
      </w:r>
      <w:r>
        <w:rPr>
          <w:sz w:val="26"/>
          <w:szCs w:val="26"/>
          <w:lang w:val="vi-VN"/>
        </w:rPr>
        <w:t xml:space="preserve"> is a legitimate reason, but no</w:t>
      </w:r>
      <w:r w:rsidRPr="00ED3661">
        <w:rPr>
          <w:sz w:val="26"/>
          <w:szCs w:val="26"/>
          <w:lang w:val="vi-VN"/>
        </w:rPr>
        <w:t xml:space="preserve"> more than 06 months from the date </w:t>
      </w:r>
      <w:r>
        <w:rPr>
          <w:sz w:val="26"/>
          <w:szCs w:val="26"/>
        </w:rPr>
        <w:t xml:space="preserve">of </w:t>
      </w:r>
      <w:r w:rsidRPr="00ED3661">
        <w:rPr>
          <w:sz w:val="26"/>
          <w:szCs w:val="26"/>
          <w:lang w:val="vi-VN"/>
        </w:rPr>
        <w:t>the Council</w:t>
      </w:r>
      <w:r>
        <w:rPr>
          <w:sz w:val="26"/>
          <w:szCs w:val="26"/>
        </w:rPr>
        <w:t xml:space="preserve">’s meeting </w:t>
      </w:r>
      <w:r w:rsidRPr="00ED3661">
        <w:rPr>
          <w:sz w:val="26"/>
          <w:szCs w:val="26"/>
          <w:lang w:val="vi-VN"/>
        </w:rPr>
        <w:t>to consider the eligibility for default graduation according to the general plan.</w:t>
      </w:r>
    </w:p>
    <w:p w14:paraId="553EF812" w14:textId="05869960" w:rsidR="00D25365" w:rsidRPr="00ED3661" w:rsidRDefault="00D25365" w:rsidP="00D25365">
      <w:pPr>
        <w:pStyle w:val="ListParagraph"/>
        <w:spacing w:before="60" w:after="60" w:line="300" w:lineRule="auto"/>
        <w:ind w:left="0" w:firstLine="720"/>
        <w:jc w:val="both"/>
        <w:rPr>
          <w:sz w:val="26"/>
          <w:szCs w:val="26"/>
          <w:lang w:val="vi-VN"/>
        </w:rPr>
      </w:pPr>
      <w:r w:rsidRPr="00ED3661">
        <w:rPr>
          <w:sz w:val="26"/>
          <w:szCs w:val="26"/>
          <w:lang w:val="vi-VN"/>
        </w:rPr>
        <w:t xml:space="preserve">3. The Graduation Examination Council is chaired by the </w:t>
      </w:r>
      <w:r>
        <w:rPr>
          <w:sz w:val="26"/>
          <w:szCs w:val="26"/>
        </w:rPr>
        <w:t>President</w:t>
      </w:r>
      <w:r w:rsidRPr="00ED3661">
        <w:rPr>
          <w:sz w:val="26"/>
          <w:szCs w:val="26"/>
          <w:lang w:val="vi-VN"/>
        </w:rPr>
        <w:t xml:space="preserve"> or authorized </w:t>
      </w:r>
      <w:r>
        <w:rPr>
          <w:sz w:val="26"/>
          <w:szCs w:val="26"/>
        </w:rPr>
        <w:t xml:space="preserve">by the </w:t>
      </w:r>
      <w:r w:rsidRPr="00ED3661">
        <w:rPr>
          <w:sz w:val="26"/>
          <w:szCs w:val="26"/>
          <w:lang w:val="vi-VN"/>
        </w:rPr>
        <w:t xml:space="preserve">Vice </w:t>
      </w:r>
      <w:r>
        <w:rPr>
          <w:sz w:val="26"/>
          <w:szCs w:val="26"/>
        </w:rPr>
        <w:t>President</w:t>
      </w:r>
      <w:r w:rsidRPr="00ED3661">
        <w:rPr>
          <w:sz w:val="26"/>
          <w:szCs w:val="26"/>
          <w:lang w:val="vi-VN"/>
        </w:rPr>
        <w:t xml:space="preserve"> of National Economics University, the Vice </w:t>
      </w:r>
      <w:r>
        <w:rPr>
          <w:sz w:val="26"/>
          <w:szCs w:val="26"/>
        </w:rPr>
        <w:t xml:space="preserve">President </w:t>
      </w:r>
      <w:r w:rsidRPr="00ED3661">
        <w:rPr>
          <w:sz w:val="26"/>
          <w:szCs w:val="26"/>
          <w:lang w:val="vi-VN"/>
        </w:rPr>
        <w:t xml:space="preserve">is Vice Chairman; the Head of the </w:t>
      </w:r>
      <w:r>
        <w:rPr>
          <w:sz w:val="26"/>
          <w:szCs w:val="26"/>
        </w:rPr>
        <w:t>Academic affairs</w:t>
      </w:r>
      <w:r w:rsidRPr="00ED3661">
        <w:rPr>
          <w:sz w:val="26"/>
          <w:szCs w:val="26"/>
          <w:lang w:val="vi-VN"/>
        </w:rPr>
        <w:t xml:space="preserve"> is a standing member; members are the </w:t>
      </w:r>
      <w:r>
        <w:rPr>
          <w:sz w:val="26"/>
          <w:szCs w:val="26"/>
        </w:rPr>
        <w:t xml:space="preserve">Rectors </w:t>
      </w:r>
      <w:r w:rsidRPr="00ED3661">
        <w:rPr>
          <w:sz w:val="26"/>
          <w:szCs w:val="26"/>
          <w:lang w:val="vi-VN"/>
        </w:rPr>
        <w:t xml:space="preserve">of member </w:t>
      </w:r>
      <w:r>
        <w:rPr>
          <w:sz w:val="26"/>
          <w:szCs w:val="26"/>
        </w:rPr>
        <w:t>colleges</w:t>
      </w:r>
      <w:r w:rsidRPr="00ED3661">
        <w:rPr>
          <w:sz w:val="26"/>
          <w:szCs w:val="26"/>
          <w:lang w:val="vi-VN"/>
        </w:rPr>
        <w:t>, Heads of training faculties/</w:t>
      </w:r>
      <w:r>
        <w:rPr>
          <w:sz w:val="26"/>
          <w:szCs w:val="26"/>
        </w:rPr>
        <w:t xml:space="preserve">schools </w:t>
      </w:r>
      <w:r w:rsidRPr="00ED3661">
        <w:rPr>
          <w:sz w:val="26"/>
          <w:szCs w:val="26"/>
          <w:lang w:val="vi-VN"/>
        </w:rPr>
        <w:t xml:space="preserve">and Heads of relevant </w:t>
      </w:r>
      <w:r>
        <w:rPr>
          <w:sz w:val="26"/>
          <w:szCs w:val="26"/>
        </w:rPr>
        <w:t>departments</w:t>
      </w:r>
      <w:r w:rsidRPr="00ED3661">
        <w:rPr>
          <w:sz w:val="26"/>
          <w:szCs w:val="26"/>
          <w:lang w:val="vi-VN"/>
        </w:rPr>
        <w:t>.</w:t>
      </w:r>
    </w:p>
    <w:p w14:paraId="6BBFA75F" w14:textId="77777777" w:rsidR="00D25365" w:rsidRPr="00ED3661" w:rsidRDefault="00D25365" w:rsidP="00D25365">
      <w:pPr>
        <w:spacing w:before="60" w:after="60" w:line="300" w:lineRule="auto"/>
        <w:ind w:firstLine="720"/>
        <w:jc w:val="both"/>
        <w:rPr>
          <w:sz w:val="26"/>
          <w:szCs w:val="26"/>
          <w:lang w:val="vi-VN"/>
        </w:rPr>
      </w:pPr>
      <w:r w:rsidRPr="00ED3661">
        <w:rPr>
          <w:sz w:val="26"/>
          <w:szCs w:val="26"/>
          <w:lang w:val="vi-VN"/>
        </w:rPr>
        <w:t xml:space="preserve">4. Based on the proposal of the Graduation Council, the </w:t>
      </w:r>
      <w:r>
        <w:rPr>
          <w:sz w:val="26"/>
          <w:szCs w:val="26"/>
        </w:rPr>
        <w:t>President</w:t>
      </w:r>
      <w:r w:rsidRPr="00ED3661">
        <w:rPr>
          <w:sz w:val="26"/>
          <w:szCs w:val="26"/>
          <w:lang w:val="vi-VN"/>
        </w:rPr>
        <w:t xml:space="preserve"> shall issue a decision to recognize graduation and grant a graduation certificate within 03 months from the time the student fully meets the graduation requirements and completes the tuition and fee obligations as prescribed.</w:t>
      </w:r>
    </w:p>
    <w:p w14:paraId="3284E9BD" w14:textId="661A948B" w:rsidR="00D25365" w:rsidRPr="00ED3661" w:rsidRDefault="00D25365" w:rsidP="00D25365">
      <w:pPr>
        <w:pStyle w:val="BodyText"/>
        <w:spacing w:before="60" w:after="60" w:line="300" w:lineRule="auto"/>
        <w:rPr>
          <w:sz w:val="26"/>
          <w:szCs w:val="26"/>
          <w:lang w:val="vi-VN"/>
        </w:rPr>
      </w:pPr>
      <w:r w:rsidRPr="00ED3661">
        <w:rPr>
          <w:sz w:val="26"/>
          <w:szCs w:val="26"/>
          <w:lang w:val="vi-VN"/>
        </w:rPr>
        <w:t xml:space="preserve">5. Graduation </w:t>
      </w:r>
      <w:r w:rsidRPr="002B7C35">
        <w:rPr>
          <w:sz w:val="26"/>
          <w:szCs w:val="26"/>
        </w:rPr>
        <w:t xml:space="preserve">classification </w:t>
      </w:r>
      <w:r w:rsidRPr="00ED3661">
        <w:rPr>
          <w:sz w:val="26"/>
          <w:szCs w:val="26"/>
          <w:lang w:val="vi-VN"/>
        </w:rPr>
        <w:t xml:space="preserve">is determined based on the cumulative average score of the entire course as stipulated in Clause 2, Article 14 of this Regulation </w:t>
      </w:r>
      <w:r>
        <w:rPr>
          <w:sz w:val="26"/>
          <w:szCs w:val="26"/>
        </w:rPr>
        <w:t xml:space="preserve">, specifically: from </w:t>
      </w:r>
      <w:r w:rsidRPr="00ED3661">
        <w:rPr>
          <w:sz w:val="26"/>
          <w:szCs w:val="26"/>
          <w:lang w:val="vi-VN"/>
        </w:rPr>
        <w:t xml:space="preserve">3.60 to 4.00: </w:t>
      </w:r>
      <w:r w:rsidR="0074361B">
        <w:rPr>
          <w:sz w:val="26"/>
          <w:szCs w:val="26"/>
        </w:rPr>
        <w:t>Department of Academic Affairs</w:t>
      </w:r>
      <w:r w:rsidRPr="00ED3661">
        <w:rPr>
          <w:sz w:val="26"/>
          <w:szCs w:val="26"/>
          <w:lang w:val="vi-VN"/>
        </w:rPr>
        <w:t xml:space="preserve">; </w:t>
      </w:r>
      <w:r>
        <w:rPr>
          <w:sz w:val="26"/>
          <w:szCs w:val="26"/>
        </w:rPr>
        <w:t xml:space="preserve">from </w:t>
      </w:r>
      <w:r w:rsidRPr="00ED3661">
        <w:rPr>
          <w:sz w:val="26"/>
          <w:szCs w:val="26"/>
          <w:lang w:val="vi-VN"/>
        </w:rPr>
        <w:t xml:space="preserve">3.20 to 3.59: Good; </w:t>
      </w:r>
      <w:r>
        <w:rPr>
          <w:sz w:val="26"/>
          <w:szCs w:val="26"/>
        </w:rPr>
        <w:t xml:space="preserve">from </w:t>
      </w:r>
      <w:r w:rsidRPr="00ED3661">
        <w:rPr>
          <w:sz w:val="26"/>
          <w:szCs w:val="26"/>
          <w:lang w:val="vi-VN"/>
        </w:rPr>
        <w:t xml:space="preserve">2.50 to 3.19: Fair; </w:t>
      </w:r>
      <w:r>
        <w:rPr>
          <w:sz w:val="26"/>
          <w:szCs w:val="26"/>
        </w:rPr>
        <w:t xml:space="preserve">from </w:t>
      </w:r>
      <w:r w:rsidRPr="00ED3661">
        <w:rPr>
          <w:sz w:val="26"/>
          <w:szCs w:val="26"/>
          <w:lang w:val="vi-VN"/>
        </w:rPr>
        <w:t xml:space="preserve">2.00 to 2.49: Average </w:t>
      </w:r>
      <w:r>
        <w:rPr>
          <w:sz w:val="26"/>
          <w:szCs w:val="26"/>
        </w:rPr>
        <w:t xml:space="preserve">. In </w:t>
      </w:r>
      <w:r w:rsidRPr="00ED3661">
        <w:rPr>
          <w:sz w:val="26"/>
          <w:szCs w:val="26"/>
          <w:lang w:val="vi-VN"/>
        </w:rPr>
        <w:t xml:space="preserve">which, the graduation </w:t>
      </w:r>
      <w:r w:rsidRPr="002B7C35">
        <w:rPr>
          <w:sz w:val="26"/>
          <w:szCs w:val="26"/>
        </w:rPr>
        <w:t xml:space="preserve">classification of </w:t>
      </w:r>
      <w:r w:rsidRPr="00ED3661">
        <w:rPr>
          <w:sz w:val="26"/>
          <w:szCs w:val="26"/>
          <w:lang w:val="vi-VN"/>
        </w:rPr>
        <w:t>students with an excellent and good cumulative average score will be reduced by one level if they fall into one of the following cases:</w:t>
      </w:r>
    </w:p>
    <w:p w14:paraId="3007C5D0" w14:textId="77777777" w:rsidR="00D25365" w:rsidRPr="00ED3661" w:rsidRDefault="00D25365" w:rsidP="00D25365">
      <w:pPr>
        <w:pStyle w:val="BodyText"/>
        <w:spacing w:before="60" w:after="60" w:line="300" w:lineRule="auto"/>
        <w:rPr>
          <w:sz w:val="26"/>
          <w:szCs w:val="26"/>
          <w:lang w:val="vi-VN"/>
        </w:rPr>
      </w:pPr>
      <w:r w:rsidRPr="00ED3661">
        <w:rPr>
          <w:sz w:val="26"/>
          <w:szCs w:val="26"/>
          <w:lang w:val="vi-VN"/>
        </w:rPr>
        <w:t>a) The number of credits to be retaken exceeds 5% of the total number of credits prescribed for the entire program;</w:t>
      </w:r>
    </w:p>
    <w:p w14:paraId="353C8159" w14:textId="77777777" w:rsidR="00D25365" w:rsidRPr="00ED3661" w:rsidRDefault="00D25365" w:rsidP="00D25365">
      <w:pPr>
        <w:spacing w:before="60" w:after="60" w:line="300" w:lineRule="auto"/>
        <w:ind w:firstLine="720"/>
        <w:jc w:val="both"/>
        <w:rPr>
          <w:sz w:val="26"/>
          <w:szCs w:val="26"/>
          <w:lang w:val="vi-VN"/>
        </w:rPr>
      </w:pPr>
      <w:r w:rsidRPr="00ED3661">
        <w:rPr>
          <w:sz w:val="26"/>
          <w:szCs w:val="26"/>
          <w:lang w:val="vi-VN"/>
        </w:rPr>
        <w:t>b) Students who have been disciplined at the level of warning or higher during their studies.</w:t>
      </w:r>
    </w:p>
    <w:p w14:paraId="6D3B036E" w14:textId="77777777" w:rsidR="00D25365" w:rsidRPr="00ED3661" w:rsidRDefault="00D25365" w:rsidP="00D25365">
      <w:pPr>
        <w:pStyle w:val="BodyText"/>
        <w:spacing w:before="60" w:after="60" w:line="300" w:lineRule="auto"/>
        <w:rPr>
          <w:sz w:val="26"/>
          <w:szCs w:val="26"/>
          <w:lang w:val="vi-VN"/>
        </w:rPr>
      </w:pPr>
      <w:r w:rsidRPr="00ED3661">
        <w:rPr>
          <w:sz w:val="26"/>
          <w:szCs w:val="26"/>
          <w:lang w:val="vi-VN"/>
        </w:rPr>
        <w:t xml:space="preserve">5. </w:t>
      </w:r>
      <w:r w:rsidRPr="00ED3661">
        <w:rPr>
          <w:iCs/>
          <w:sz w:val="26"/>
          <w:szCs w:val="26"/>
          <w:lang w:val="vi-VN"/>
        </w:rPr>
        <w:t>Students who have completed the maximum study time as prescribed but are not yet eligible to graduate due to not completing the National Defense - Security Education or Physical Education courses or not meeting the output standards of foreign languages or information technology, within 03 years from the date of leaving school, may complete the remaining conditions and be proposed for graduation recognition.</w:t>
      </w:r>
    </w:p>
    <w:p w14:paraId="0BFF7379" w14:textId="45ABB173" w:rsidR="00D25365" w:rsidRPr="00845E5B" w:rsidRDefault="00D25365" w:rsidP="00D25365">
      <w:pPr>
        <w:spacing w:before="60" w:after="60" w:line="300" w:lineRule="auto"/>
        <w:ind w:firstLine="720"/>
        <w:jc w:val="both"/>
        <w:rPr>
          <w:sz w:val="26"/>
          <w:szCs w:val="26"/>
        </w:rPr>
      </w:pPr>
      <w:r w:rsidRPr="00324B64">
        <w:rPr>
          <w:sz w:val="26"/>
          <w:szCs w:val="26"/>
          <w:lang w:val="vi-VN"/>
        </w:rPr>
        <w:t xml:space="preserve">6. </w:t>
      </w:r>
      <w:r w:rsidRPr="00ED3661">
        <w:rPr>
          <w:sz w:val="26"/>
          <w:szCs w:val="26"/>
          <w:lang w:val="vi-VN"/>
        </w:rPr>
        <w:t xml:space="preserve">Students </w:t>
      </w:r>
      <w:r w:rsidR="00972F64">
        <w:rPr>
          <w:sz w:val="26"/>
          <w:szCs w:val="26"/>
          <w:lang w:val="vi-VN"/>
        </w:rPr>
        <w:t>not gradua</w:t>
      </w:r>
      <w:r w:rsidR="00972F64">
        <w:rPr>
          <w:sz w:val="26"/>
          <w:szCs w:val="26"/>
        </w:rPr>
        <w:t>ting</w:t>
      </w:r>
      <w:r w:rsidRPr="00ED3661">
        <w:rPr>
          <w:sz w:val="26"/>
          <w:szCs w:val="26"/>
          <w:lang w:val="vi-VN"/>
        </w:rPr>
        <w:t xml:space="preserve"> are granted certificates for the credits accumulated in the university training </w:t>
      </w:r>
      <w:r>
        <w:rPr>
          <w:sz w:val="26"/>
          <w:szCs w:val="26"/>
        </w:rPr>
        <w:t>program .</w:t>
      </w:r>
    </w:p>
    <w:p w14:paraId="01C9108A" w14:textId="77777739" w:rsidR="00D25365" w:rsidRDefault="00D25365" w:rsidP="00D25365">
      <w:pPr>
        <w:pStyle w:val="BodyText"/>
        <w:spacing w:before="60" w:after="60" w:line="300" w:lineRule="auto"/>
        <w:rPr>
          <w:sz w:val="26"/>
          <w:szCs w:val="26"/>
          <w:lang w:val="vi-VN"/>
        </w:rPr>
      </w:pPr>
      <w:r w:rsidRPr="00ED3661">
        <w:rPr>
          <w:sz w:val="26"/>
          <w:szCs w:val="26"/>
          <w:lang w:val="vi-VN"/>
        </w:rPr>
        <w:t xml:space="preserve">7. Full-time university students who have completed the maximum study period as prescribed may transfer to the corresponding part-time or distance learning program of </w:t>
      </w:r>
      <w:r w:rsidRPr="00ED3661">
        <w:rPr>
          <w:sz w:val="26"/>
          <w:szCs w:val="30"/>
        </w:rPr>
        <w:t xml:space="preserve">the University </w:t>
      </w:r>
      <w:r w:rsidRPr="00ED3661">
        <w:rPr>
          <w:sz w:val="26"/>
          <w:szCs w:val="26"/>
          <w:lang w:val="vi-VN"/>
        </w:rPr>
        <w:t>, if they are still within the prescribed study period for the transfer form, and their accumulated study results for the transfer form as prescribed will be retained and recognized.</w:t>
      </w:r>
    </w:p>
    <w:p w14:paraId="3BC49533" w14:textId="3A5ADA3F" w:rsidR="00B35043" w:rsidRPr="00ED3661" w:rsidRDefault="00B35043" w:rsidP="00B35043">
      <w:pPr>
        <w:pStyle w:val="NormalWeb"/>
        <w:spacing w:before="60" w:beforeAutospacing="0" w:after="60" w:afterAutospacing="0" w:line="300" w:lineRule="auto"/>
        <w:ind w:firstLine="720"/>
        <w:jc w:val="both"/>
        <w:rPr>
          <w:b/>
          <w:bCs/>
          <w:sz w:val="26"/>
          <w:szCs w:val="26"/>
        </w:rPr>
      </w:pPr>
      <w:r>
        <w:rPr>
          <w:b/>
          <w:bCs/>
          <w:sz w:val="26"/>
          <w:szCs w:val="26"/>
        </w:rPr>
        <w:t>Article 19. Foreign language outcome</w:t>
      </w:r>
      <w:r w:rsidRPr="00ED3661">
        <w:rPr>
          <w:b/>
          <w:bCs/>
          <w:sz w:val="26"/>
          <w:szCs w:val="26"/>
        </w:rPr>
        <w:t xml:space="preserve"> standards</w:t>
      </w:r>
    </w:p>
    <w:p w14:paraId="7F9C8FA1" w14:textId="77777777" w:rsidR="00B35043" w:rsidRPr="00ED3661" w:rsidRDefault="00B35043" w:rsidP="00B35043">
      <w:pPr>
        <w:spacing w:before="60" w:after="60" w:line="300" w:lineRule="auto"/>
        <w:ind w:firstLine="720"/>
        <w:jc w:val="both"/>
        <w:rPr>
          <w:sz w:val="26"/>
          <w:szCs w:val="26"/>
          <w:lang w:val="vi-VN"/>
        </w:rPr>
      </w:pPr>
      <w:r w:rsidRPr="00ED3661">
        <w:rPr>
          <w:sz w:val="26"/>
          <w:szCs w:val="26"/>
        </w:rPr>
        <w:t xml:space="preserve">1. </w:t>
      </w:r>
      <w:r w:rsidRPr="00ED3661">
        <w:rPr>
          <w:sz w:val="26"/>
          <w:szCs w:val="26"/>
          <w:lang w:val="vi-VN"/>
        </w:rPr>
        <w:t>Applicable subjects</w:t>
      </w:r>
      <w:r>
        <w:rPr>
          <w:sz w:val="26"/>
          <w:szCs w:val="26"/>
          <w:lang w:val="vi-VN"/>
        </w:rPr>
        <w:t>: Full-time university students</w:t>
      </w:r>
      <w:r w:rsidRPr="00ED3661">
        <w:rPr>
          <w:sz w:val="26"/>
          <w:szCs w:val="26"/>
        </w:rPr>
        <w:t xml:space="preserve">; not applicable to </w:t>
      </w:r>
      <w:r w:rsidRPr="00ED3661">
        <w:rPr>
          <w:sz w:val="26"/>
          <w:szCs w:val="26"/>
          <w:lang w:val="vi-VN"/>
        </w:rPr>
        <w:t>foreign students.</w:t>
      </w:r>
    </w:p>
    <w:p w14:paraId="343F05FB" w14:textId="2F37B247" w:rsidR="00B35043" w:rsidRPr="00ED3661" w:rsidRDefault="00B35043" w:rsidP="00B35043">
      <w:pPr>
        <w:spacing w:before="60" w:after="60" w:line="300" w:lineRule="auto"/>
        <w:ind w:firstLine="720"/>
        <w:jc w:val="both"/>
        <w:rPr>
          <w:sz w:val="26"/>
          <w:szCs w:val="26"/>
          <w:lang w:val="vi-VN"/>
        </w:rPr>
      </w:pPr>
      <w:r w:rsidRPr="00ED3661">
        <w:rPr>
          <w:sz w:val="26"/>
          <w:szCs w:val="26"/>
        </w:rPr>
        <w:lastRenderedPageBreak/>
        <w:t xml:space="preserve">2. </w:t>
      </w:r>
      <w:r>
        <w:rPr>
          <w:sz w:val="26"/>
          <w:szCs w:val="26"/>
          <w:lang w:val="vi-VN"/>
        </w:rPr>
        <w:t>Out</w:t>
      </w:r>
      <w:r>
        <w:rPr>
          <w:sz w:val="26"/>
          <w:szCs w:val="26"/>
        </w:rPr>
        <w:t>come</w:t>
      </w:r>
      <w:r w:rsidRPr="00ED3661">
        <w:rPr>
          <w:sz w:val="26"/>
          <w:szCs w:val="26"/>
          <w:lang w:val="vi-VN"/>
        </w:rPr>
        <w:t xml:space="preserve"> standards:</w:t>
      </w:r>
    </w:p>
    <w:p w14:paraId="70D536A3" w14:textId="09A9F855" w:rsidR="00B35043" w:rsidRPr="00ED3661" w:rsidRDefault="00B35043" w:rsidP="00B35043">
      <w:pPr>
        <w:spacing w:before="60" w:after="60" w:line="300" w:lineRule="auto"/>
        <w:ind w:firstLine="720"/>
        <w:jc w:val="both"/>
        <w:rPr>
          <w:sz w:val="26"/>
          <w:szCs w:val="26"/>
          <w:lang w:val="vi-VN"/>
        </w:rPr>
      </w:pPr>
      <w:r w:rsidRPr="00ED3661">
        <w:rPr>
          <w:sz w:val="26"/>
          <w:szCs w:val="26"/>
        </w:rPr>
        <w:t xml:space="preserve">a) </w:t>
      </w:r>
      <w:r w:rsidRPr="00ED3661">
        <w:rPr>
          <w:sz w:val="26"/>
          <w:szCs w:val="26"/>
          <w:lang w:val="vi-VN"/>
        </w:rPr>
        <w:t xml:space="preserve">Graduates of </w:t>
      </w:r>
      <w:r>
        <w:rPr>
          <w:sz w:val="26"/>
          <w:szCs w:val="26"/>
        </w:rPr>
        <w:t>bachelor training program</w:t>
      </w:r>
      <w:r w:rsidRPr="00ED3661">
        <w:rPr>
          <w:sz w:val="26"/>
          <w:szCs w:val="26"/>
          <w:lang w:val="vi-VN"/>
        </w:rPr>
        <w:t xml:space="preserve"> must meet the following minimum </w:t>
      </w:r>
      <w:r>
        <w:rPr>
          <w:sz w:val="26"/>
          <w:szCs w:val="26"/>
        </w:rPr>
        <w:t xml:space="preserve">requirements of </w:t>
      </w:r>
      <w:r w:rsidRPr="00ED3661">
        <w:rPr>
          <w:sz w:val="26"/>
          <w:szCs w:val="26"/>
          <w:lang w:val="vi-VN"/>
        </w:rPr>
        <w:t xml:space="preserve">English </w:t>
      </w:r>
      <w:r>
        <w:rPr>
          <w:sz w:val="26"/>
          <w:szCs w:val="26"/>
        </w:rPr>
        <w:t xml:space="preserve">outcome </w:t>
      </w:r>
      <w:r w:rsidRPr="00ED3661">
        <w:rPr>
          <w:sz w:val="26"/>
          <w:szCs w:val="26"/>
          <w:lang w:val="vi-VN"/>
        </w:rPr>
        <w:t>standards:</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509"/>
        <w:gridCol w:w="844"/>
        <w:gridCol w:w="1030"/>
        <w:gridCol w:w="1177"/>
        <w:gridCol w:w="1294"/>
      </w:tblGrid>
      <w:tr w:rsidR="00B35043" w:rsidRPr="00ED3661" w14:paraId="7CF82BC4" w14:textId="77777777" w:rsidTr="00566B31">
        <w:trPr>
          <w:trHeight w:val="522"/>
          <w:jc w:val="center"/>
        </w:trPr>
        <w:tc>
          <w:tcPr>
            <w:tcW w:w="3526" w:type="dxa"/>
            <w:vMerge w:val="restart"/>
            <w:vAlign w:val="center"/>
          </w:tcPr>
          <w:p w14:paraId="3E9DFDDB" w14:textId="77777777" w:rsidR="00B35043" w:rsidRPr="00ED3661" w:rsidRDefault="00B35043" w:rsidP="00566B31">
            <w:pPr>
              <w:spacing w:before="60" w:after="60" w:line="300" w:lineRule="auto"/>
              <w:jc w:val="center"/>
              <w:rPr>
                <w:b/>
                <w:bCs/>
                <w:lang w:val="vi-VN"/>
              </w:rPr>
            </w:pPr>
            <w:r>
              <w:rPr>
                <w:b/>
                <w:bCs/>
              </w:rPr>
              <w:t>Major</w:t>
            </w:r>
            <w:r w:rsidRPr="00ED3661">
              <w:rPr>
                <w:b/>
                <w:bCs/>
                <w:lang w:val="vi-VN"/>
              </w:rPr>
              <w:t>/training program</w:t>
            </w:r>
          </w:p>
        </w:tc>
        <w:tc>
          <w:tcPr>
            <w:tcW w:w="1509" w:type="dxa"/>
            <w:vMerge w:val="restart"/>
            <w:vAlign w:val="center"/>
          </w:tcPr>
          <w:p w14:paraId="4E20911A" w14:textId="77777777" w:rsidR="00B35043" w:rsidRPr="00ED3661" w:rsidRDefault="00B35043" w:rsidP="00566B31">
            <w:pPr>
              <w:spacing w:before="60" w:after="60" w:line="300" w:lineRule="auto"/>
              <w:jc w:val="center"/>
              <w:rPr>
                <w:b/>
                <w:bCs/>
              </w:rPr>
            </w:pPr>
            <w:r>
              <w:rPr>
                <w:b/>
                <w:bCs/>
              </w:rPr>
              <w:t>Vietnam</w:t>
            </w:r>
            <w:r w:rsidRPr="00ED3661">
              <w:rPr>
                <w:b/>
                <w:bCs/>
              </w:rPr>
              <w:t xml:space="preserve"> Framework</w:t>
            </w:r>
            <w:r>
              <w:rPr>
                <w:b/>
                <w:bCs/>
              </w:rPr>
              <w:t xml:space="preserve"> for foreign language proficiency</w:t>
            </w:r>
          </w:p>
        </w:tc>
        <w:tc>
          <w:tcPr>
            <w:tcW w:w="4345" w:type="dxa"/>
            <w:gridSpan w:val="4"/>
            <w:vAlign w:val="center"/>
          </w:tcPr>
          <w:p w14:paraId="526B646B" w14:textId="77777777" w:rsidR="00B35043" w:rsidRPr="00ED3661" w:rsidRDefault="00B35043" w:rsidP="00566B31">
            <w:pPr>
              <w:spacing w:before="60" w:after="60" w:line="300" w:lineRule="auto"/>
              <w:jc w:val="center"/>
              <w:rPr>
                <w:b/>
                <w:bCs/>
              </w:rPr>
            </w:pPr>
            <w:r w:rsidRPr="00ED3661">
              <w:rPr>
                <w:b/>
                <w:bCs/>
              </w:rPr>
              <w:t>International English Certificate</w:t>
            </w:r>
          </w:p>
        </w:tc>
      </w:tr>
      <w:tr w:rsidR="00B35043" w:rsidRPr="00ED3661" w14:paraId="102F485F" w14:textId="77777777" w:rsidTr="00566B31">
        <w:trPr>
          <w:trHeight w:val="850"/>
          <w:jc w:val="center"/>
        </w:trPr>
        <w:tc>
          <w:tcPr>
            <w:tcW w:w="3526" w:type="dxa"/>
            <w:vMerge/>
            <w:vAlign w:val="center"/>
          </w:tcPr>
          <w:p w14:paraId="57B408AB" w14:textId="77777777" w:rsidR="00B35043" w:rsidRPr="00ED3661" w:rsidRDefault="00B35043" w:rsidP="00566B31">
            <w:pPr>
              <w:spacing w:before="60" w:after="60" w:line="300" w:lineRule="auto"/>
              <w:jc w:val="center"/>
              <w:rPr>
                <w:b/>
                <w:bCs/>
              </w:rPr>
            </w:pPr>
          </w:p>
        </w:tc>
        <w:tc>
          <w:tcPr>
            <w:tcW w:w="1509" w:type="dxa"/>
            <w:vMerge/>
            <w:vAlign w:val="center"/>
          </w:tcPr>
          <w:p w14:paraId="30BD7BBD" w14:textId="77777777" w:rsidR="00B35043" w:rsidRPr="00ED3661" w:rsidRDefault="00B35043" w:rsidP="00566B31">
            <w:pPr>
              <w:spacing w:before="60" w:after="60" w:line="300" w:lineRule="auto"/>
              <w:jc w:val="center"/>
              <w:rPr>
                <w:b/>
                <w:bCs/>
              </w:rPr>
            </w:pPr>
          </w:p>
        </w:tc>
        <w:tc>
          <w:tcPr>
            <w:tcW w:w="844" w:type="dxa"/>
            <w:vAlign w:val="center"/>
          </w:tcPr>
          <w:p w14:paraId="7040BF8C" w14:textId="77777777" w:rsidR="00B35043" w:rsidRPr="00ED3661" w:rsidRDefault="00B35043" w:rsidP="00566B31">
            <w:pPr>
              <w:spacing w:before="60" w:after="60" w:line="300" w:lineRule="auto"/>
              <w:jc w:val="center"/>
              <w:rPr>
                <w:b/>
                <w:bCs/>
              </w:rPr>
            </w:pPr>
            <w:r w:rsidRPr="00ED3661">
              <w:rPr>
                <w:b/>
                <w:bCs/>
              </w:rPr>
              <w:t>IELTS</w:t>
            </w:r>
          </w:p>
        </w:tc>
        <w:tc>
          <w:tcPr>
            <w:tcW w:w="1030" w:type="dxa"/>
            <w:vAlign w:val="center"/>
          </w:tcPr>
          <w:p w14:paraId="7F015F68" w14:textId="77777777" w:rsidR="00B35043" w:rsidRPr="00ED3661" w:rsidRDefault="00B35043" w:rsidP="00566B31">
            <w:pPr>
              <w:spacing w:before="60" w:after="60" w:line="300" w:lineRule="auto"/>
              <w:jc w:val="center"/>
              <w:rPr>
                <w:b/>
                <w:bCs/>
              </w:rPr>
            </w:pPr>
            <w:r w:rsidRPr="00ED3661">
              <w:rPr>
                <w:b/>
                <w:bCs/>
              </w:rPr>
              <w:t>TOEFL IBT</w:t>
            </w:r>
          </w:p>
        </w:tc>
        <w:tc>
          <w:tcPr>
            <w:tcW w:w="1177" w:type="dxa"/>
            <w:vAlign w:val="center"/>
          </w:tcPr>
          <w:p w14:paraId="72B61B3B" w14:textId="77777777" w:rsidR="00B35043" w:rsidRPr="00ED3661" w:rsidRDefault="00B35043" w:rsidP="00566B31">
            <w:pPr>
              <w:spacing w:before="60" w:after="60" w:line="300" w:lineRule="auto"/>
              <w:jc w:val="center"/>
              <w:rPr>
                <w:b/>
                <w:bCs/>
              </w:rPr>
            </w:pPr>
            <w:r w:rsidRPr="00ED3661">
              <w:rPr>
                <w:b/>
                <w:bCs/>
              </w:rPr>
              <w:t>TOEFL ITP</w:t>
            </w:r>
          </w:p>
        </w:tc>
        <w:tc>
          <w:tcPr>
            <w:tcW w:w="1294" w:type="dxa"/>
            <w:vAlign w:val="center"/>
          </w:tcPr>
          <w:p w14:paraId="4F3F896A" w14:textId="77777777" w:rsidR="00B35043" w:rsidRPr="00ED3661" w:rsidRDefault="00B35043" w:rsidP="00566B31">
            <w:pPr>
              <w:spacing w:before="60" w:after="60" w:line="300" w:lineRule="auto"/>
              <w:jc w:val="center"/>
              <w:rPr>
                <w:b/>
                <w:bCs/>
              </w:rPr>
            </w:pPr>
            <w:r w:rsidRPr="00ED3661">
              <w:rPr>
                <w:b/>
                <w:bCs/>
              </w:rPr>
              <w:t>TOEIC</w:t>
            </w:r>
          </w:p>
          <w:p w14:paraId="53877F66" w14:textId="77777777" w:rsidR="00B35043" w:rsidRPr="00ED3661" w:rsidRDefault="00B35043" w:rsidP="00566B31">
            <w:pPr>
              <w:spacing w:before="60" w:after="60" w:line="300" w:lineRule="auto"/>
              <w:jc w:val="center"/>
              <w:rPr>
                <w:b/>
                <w:bCs/>
              </w:rPr>
            </w:pPr>
            <w:r w:rsidRPr="00ED3661">
              <w:rPr>
                <w:b/>
                <w:bCs/>
              </w:rPr>
              <w:t>4 skills</w:t>
            </w:r>
          </w:p>
        </w:tc>
      </w:tr>
      <w:tr w:rsidR="00B35043" w:rsidRPr="00ED3661" w14:paraId="0983CDAE" w14:textId="77777777" w:rsidTr="00566B31">
        <w:trPr>
          <w:trHeight w:val="477"/>
          <w:jc w:val="center"/>
        </w:trPr>
        <w:tc>
          <w:tcPr>
            <w:tcW w:w="3526" w:type="dxa"/>
            <w:vAlign w:val="center"/>
          </w:tcPr>
          <w:p w14:paraId="00F80F9A" w14:textId="77777777" w:rsidR="00B35043" w:rsidRPr="00ED3661" w:rsidRDefault="00B35043" w:rsidP="00566B31">
            <w:pPr>
              <w:spacing w:before="60" w:after="60" w:line="300" w:lineRule="auto"/>
            </w:pPr>
            <w:r w:rsidRPr="00ED3661">
              <w:t>English Language</w:t>
            </w:r>
          </w:p>
        </w:tc>
        <w:tc>
          <w:tcPr>
            <w:tcW w:w="1509" w:type="dxa"/>
            <w:vAlign w:val="center"/>
          </w:tcPr>
          <w:p w14:paraId="477B2511" w14:textId="77777777" w:rsidR="00B35043" w:rsidRPr="00ED3661" w:rsidRDefault="00B35043" w:rsidP="00566B31">
            <w:pPr>
              <w:spacing w:before="60" w:after="60" w:line="300" w:lineRule="auto"/>
              <w:jc w:val="center"/>
            </w:pPr>
            <w:r w:rsidRPr="00ED3661">
              <w:t>Level 5</w:t>
            </w:r>
          </w:p>
        </w:tc>
        <w:tc>
          <w:tcPr>
            <w:tcW w:w="844" w:type="dxa"/>
            <w:vAlign w:val="center"/>
          </w:tcPr>
          <w:p w14:paraId="5A49D7C4" w14:textId="77777777" w:rsidR="00B35043" w:rsidRPr="00ED3661" w:rsidRDefault="00B35043" w:rsidP="00566B31">
            <w:pPr>
              <w:spacing w:before="60" w:after="60" w:line="300" w:lineRule="auto"/>
              <w:jc w:val="center"/>
            </w:pPr>
            <w:r w:rsidRPr="00ED3661">
              <w:t>6.5</w:t>
            </w:r>
          </w:p>
        </w:tc>
        <w:tc>
          <w:tcPr>
            <w:tcW w:w="1030" w:type="dxa"/>
            <w:vAlign w:val="center"/>
          </w:tcPr>
          <w:p w14:paraId="5DE7504B" w14:textId="77777777" w:rsidR="00B35043" w:rsidRPr="00ED3661" w:rsidRDefault="00B35043" w:rsidP="00566B31">
            <w:pPr>
              <w:spacing w:before="60" w:after="60" w:line="300" w:lineRule="auto"/>
              <w:jc w:val="center"/>
            </w:pPr>
            <w:r w:rsidRPr="00ED3661">
              <w:t>79</w:t>
            </w:r>
          </w:p>
        </w:tc>
        <w:tc>
          <w:tcPr>
            <w:tcW w:w="1177" w:type="dxa"/>
            <w:vAlign w:val="center"/>
          </w:tcPr>
          <w:p w14:paraId="0E004223" w14:textId="77777777" w:rsidR="00B35043" w:rsidRPr="00ED3661" w:rsidRDefault="00B35043" w:rsidP="00566B31">
            <w:pPr>
              <w:spacing w:before="60" w:after="60" w:line="300" w:lineRule="auto"/>
              <w:jc w:val="center"/>
            </w:pPr>
            <w:r w:rsidRPr="00ED3661">
              <w:t>x</w:t>
            </w:r>
          </w:p>
        </w:tc>
        <w:tc>
          <w:tcPr>
            <w:tcW w:w="1294" w:type="dxa"/>
            <w:vAlign w:val="center"/>
          </w:tcPr>
          <w:p w14:paraId="3AF5F9FA" w14:textId="77777777" w:rsidR="00B35043" w:rsidRPr="00ED3661" w:rsidRDefault="00B35043" w:rsidP="00566B31">
            <w:pPr>
              <w:spacing w:before="60" w:after="60" w:line="300" w:lineRule="auto"/>
              <w:jc w:val="center"/>
            </w:pPr>
            <w:r w:rsidRPr="00ED3661">
              <w:t>x</w:t>
            </w:r>
          </w:p>
        </w:tc>
      </w:tr>
      <w:tr w:rsidR="00B35043" w:rsidRPr="00ED3661" w14:paraId="14182252" w14:textId="77777777" w:rsidTr="00566B31">
        <w:trPr>
          <w:trHeight w:val="477"/>
          <w:jc w:val="center"/>
        </w:trPr>
        <w:tc>
          <w:tcPr>
            <w:tcW w:w="3526" w:type="dxa"/>
            <w:vAlign w:val="center"/>
          </w:tcPr>
          <w:p w14:paraId="2076483B" w14:textId="77777777" w:rsidR="00B35043" w:rsidRPr="00ED3661" w:rsidRDefault="00B35043" w:rsidP="00566B31">
            <w:pPr>
              <w:spacing w:before="60" w:after="60" w:line="300" w:lineRule="auto"/>
            </w:pPr>
            <w:r w:rsidRPr="00ED3661">
              <w:t>Advanced program</w:t>
            </w:r>
          </w:p>
        </w:tc>
        <w:tc>
          <w:tcPr>
            <w:tcW w:w="1509" w:type="dxa"/>
            <w:vAlign w:val="center"/>
          </w:tcPr>
          <w:p w14:paraId="74BDC5DD" w14:textId="77777777" w:rsidR="00B35043" w:rsidRPr="00ED3661" w:rsidRDefault="00B35043" w:rsidP="00566B31">
            <w:pPr>
              <w:spacing w:before="60" w:after="60" w:line="300" w:lineRule="auto"/>
              <w:jc w:val="center"/>
            </w:pPr>
            <w:r w:rsidRPr="00ED3661">
              <w:t>Level 5</w:t>
            </w:r>
          </w:p>
        </w:tc>
        <w:tc>
          <w:tcPr>
            <w:tcW w:w="844" w:type="dxa"/>
            <w:vAlign w:val="center"/>
          </w:tcPr>
          <w:p w14:paraId="2F5CA599" w14:textId="77777777" w:rsidR="00B35043" w:rsidRPr="00ED3661" w:rsidRDefault="00B35043" w:rsidP="00566B31">
            <w:pPr>
              <w:spacing w:before="60" w:after="60" w:line="300" w:lineRule="auto"/>
              <w:jc w:val="center"/>
            </w:pPr>
            <w:r w:rsidRPr="00ED3661">
              <w:t>6.5</w:t>
            </w:r>
          </w:p>
        </w:tc>
        <w:tc>
          <w:tcPr>
            <w:tcW w:w="1030" w:type="dxa"/>
            <w:vAlign w:val="center"/>
          </w:tcPr>
          <w:p w14:paraId="1049B13B" w14:textId="77777777" w:rsidR="00B35043" w:rsidRPr="00ED3661" w:rsidRDefault="00B35043" w:rsidP="00566B31">
            <w:pPr>
              <w:spacing w:before="60" w:after="60" w:line="300" w:lineRule="auto"/>
              <w:jc w:val="center"/>
            </w:pPr>
            <w:r w:rsidRPr="00ED3661">
              <w:t>79</w:t>
            </w:r>
          </w:p>
        </w:tc>
        <w:tc>
          <w:tcPr>
            <w:tcW w:w="1177" w:type="dxa"/>
            <w:vAlign w:val="center"/>
          </w:tcPr>
          <w:p w14:paraId="7620E552" w14:textId="77777777" w:rsidR="00B35043" w:rsidRPr="00ED3661" w:rsidRDefault="00B35043" w:rsidP="00566B31">
            <w:pPr>
              <w:spacing w:before="60" w:after="60" w:line="300" w:lineRule="auto"/>
              <w:jc w:val="center"/>
            </w:pPr>
            <w:r w:rsidRPr="00ED3661">
              <w:t>x</w:t>
            </w:r>
          </w:p>
        </w:tc>
        <w:tc>
          <w:tcPr>
            <w:tcW w:w="1294" w:type="dxa"/>
            <w:vAlign w:val="center"/>
          </w:tcPr>
          <w:p w14:paraId="670A602A" w14:textId="77777777" w:rsidR="00B35043" w:rsidRPr="00ED3661" w:rsidRDefault="00B35043" w:rsidP="00566B31">
            <w:pPr>
              <w:spacing w:before="60" w:after="60" w:line="300" w:lineRule="auto"/>
              <w:jc w:val="center"/>
            </w:pPr>
            <w:r w:rsidRPr="00ED3661">
              <w:t>x</w:t>
            </w:r>
          </w:p>
        </w:tc>
      </w:tr>
      <w:tr w:rsidR="00B35043" w:rsidRPr="00ED3661" w14:paraId="577D96D6" w14:textId="77777777" w:rsidTr="00566B31">
        <w:trPr>
          <w:trHeight w:val="1128"/>
          <w:jc w:val="center"/>
        </w:trPr>
        <w:tc>
          <w:tcPr>
            <w:tcW w:w="3526" w:type="dxa"/>
            <w:vAlign w:val="center"/>
          </w:tcPr>
          <w:p w14:paraId="7CE96F50" w14:textId="433BEBAD" w:rsidR="00B35043" w:rsidRPr="00ED3661" w:rsidRDefault="00B35043" w:rsidP="00476034">
            <w:pPr>
              <w:spacing w:before="60" w:after="60" w:line="300" w:lineRule="auto"/>
            </w:pPr>
            <w:r w:rsidRPr="00ED3661">
              <w:t xml:space="preserve">High quality programs, POHE and </w:t>
            </w:r>
            <w:r w:rsidR="00476034">
              <w:t xml:space="preserve">other </w:t>
            </w:r>
            <w:r w:rsidRPr="00ED3661">
              <w:t>programs</w:t>
            </w:r>
            <w:r w:rsidR="00476034">
              <w:t xml:space="preserve"> taught in English</w:t>
            </w:r>
          </w:p>
        </w:tc>
        <w:tc>
          <w:tcPr>
            <w:tcW w:w="1509" w:type="dxa"/>
            <w:vAlign w:val="center"/>
          </w:tcPr>
          <w:p w14:paraId="226053DD" w14:textId="77777777" w:rsidR="00B35043" w:rsidRPr="00ED3661" w:rsidRDefault="00B35043" w:rsidP="00566B31">
            <w:pPr>
              <w:spacing w:before="60" w:after="60" w:line="300" w:lineRule="auto"/>
              <w:jc w:val="center"/>
            </w:pPr>
            <w:r w:rsidRPr="00ED3661">
              <w:t>Level 4</w:t>
            </w:r>
          </w:p>
        </w:tc>
        <w:tc>
          <w:tcPr>
            <w:tcW w:w="844" w:type="dxa"/>
            <w:vAlign w:val="center"/>
          </w:tcPr>
          <w:p w14:paraId="647E0C3E" w14:textId="77777777" w:rsidR="00B35043" w:rsidRPr="00ED3661" w:rsidRDefault="00B35043" w:rsidP="00566B31">
            <w:pPr>
              <w:spacing w:before="60" w:after="60" w:line="300" w:lineRule="auto"/>
              <w:jc w:val="center"/>
            </w:pPr>
            <w:r w:rsidRPr="00ED3661">
              <w:t>6.0</w:t>
            </w:r>
          </w:p>
        </w:tc>
        <w:tc>
          <w:tcPr>
            <w:tcW w:w="1030" w:type="dxa"/>
            <w:vAlign w:val="center"/>
          </w:tcPr>
          <w:p w14:paraId="52A880E3" w14:textId="77777777" w:rsidR="00B35043" w:rsidRPr="00ED3661" w:rsidRDefault="00B35043" w:rsidP="00566B31">
            <w:pPr>
              <w:spacing w:before="60" w:after="60" w:line="300" w:lineRule="auto"/>
              <w:jc w:val="center"/>
            </w:pPr>
            <w:r w:rsidRPr="00ED3661">
              <w:t>60</w:t>
            </w:r>
          </w:p>
        </w:tc>
        <w:tc>
          <w:tcPr>
            <w:tcW w:w="1177" w:type="dxa"/>
            <w:vAlign w:val="center"/>
          </w:tcPr>
          <w:p w14:paraId="2565608E" w14:textId="77777777" w:rsidR="00B35043" w:rsidRPr="00ED3661" w:rsidRDefault="00B35043" w:rsidP="00566B31">
            <w:pPr>
              <w:spacing w:before="60" w:after="60" w:line="300" w:lineRule="auto"/>
              <w:jc w:val="center"/>
            </w:pPr>
            <w:r w:rsidRPr="00ED3661">
              <w:t>543</w:t>
            </w:r>
          </w:p>
        </w:tc>
        <w:tc>
          <w:tcPr>
            <w:tcW w:w="1294" w:type="dxa"/>
            <w:vAlign w:val="center"/>
          </w:tcPr>
          <w:p w14:paraId="3D35E421" w14:textId="77777777" w:rsidR="00B35043" w:rsidRPr="00ED3661" w:rsidRDefault="00B35043" w:rsidP="00566B31">
            <w:pPr>
              <w:spacing w:before="60" w:after="60" w:line="300" w:lineRule="auto"/>
              <w:jc w:val="center"/>
            </w:pPr>
            <w:r w:rsidRPr="00ED3661">
              <w:t>730-290</w:t>
            </w:r>
          </w:p>
        </w:tc>
      </w:tr>
      <w:tr w:rsidR="00B35043" w:rsidRPr="00ED3661" w14:paraId="440F7103" w14:textId="77777777" w:rsidTr="00566B31">
        <w:trPr>
          <w:trHeight w:val="1013"/>
          <w:jc w:val="center"/>
        </w:trPr>
        <w:tc>
          <w:tcPr>
            <w:tcW w:w="3526" w:type="dxa"/>
            <w:vAlign w:val="center"/>
          </w:tcPr>
          <w:p w14:paraId="08106936" w14:textId="77777777" w:rsidR="00B35043" w:rsidRPr="00ED3661" w:rsidRDefault="00B35043" w:rsidP="00566B31">
            <w:pPr>
              <w:spacing w:before="60" w:after="60" w:line="300" w:lineRule="auto"/>
            </w:pPr>
            <w:r w:rsidRPr="00ED3661">
              <w:t>Regular program</w:t>
            </w:r>
          </w:p>
          <w:p w14:paraId="78A0EB72" w14:textId="04CAB581" w:rsidR="00B35043" w:rsidRPr="00ED3661" w:rsidRDefault="00B35043" w:rsidP="00476034">
            <w:pPr>
              <w:spacing w:before="60" w:after="60" w:line="300" w:lineRule="auto"/>
            </w:pPr>
            <w:r w:rsidRPr="00ED3661">
              <w:t>(in Vietnamese)</w:t>
            </w:r>
          </w:p>
        </w:tc>
        <w:tc>
          <w:tcPr>
            <w:tcW w:w="1509" w:type="dxa"/>
            <w:vAlign w:val="center"/>
          </w:tcPr>
          <w:p w14:paraId="50756268" w14:textId="77777777" w:rsidR="00B35043" w:rsidRPr="00ED3661" w:rsidRDefault="00B35043" w:rsidP="00566B31">
            <w:pPr>
              <w:spacing w:before="60" w:after="60" w:line="300" w:lineRule="auto"/>
              <w:jc w:val="center"/>
            </w:pPr>
            <w:r w:rsidRPr="00ED3661">
              <w:t>Level 4</w:t>
            </w:r>
          </w:p>
        </w:tc>
        <w:tc>
          <w:tcPr>
            <w:tcW w:w="844" w:type="dxa"/>
            <w:vAlign w:val="center"/>
          </w:tcPr>
          <w:p w14:paraId="424D227F" w14:textId="77777777" w:rsidR="00B35043" w:rsidRPr="00ED3661" w:rsidRDefault="00B35043" w:rsidP="00566B31">
            <w:pPr>
              <w:spacing w:before="60" w:after="60" w:line="300" w:lineRule="auto"/>
              <w:jc w:val="center"/>
            </w:pPr>
            <w:r w:rsidRPr="00ED3661">
              <w:t>5.5</w:t>
            </w:r>
          </w:p>
        </w:tc>
        <w:tc>
          <w:tcPr>
            <w:tcW w:w="1030" w:type="dxa"/>
            <w:vAlign w:val="center"/>
          </w:tcPr>
          <w:p w14:paraId="24313F80" w14:textId="77777777" w:rsidR="00B35043" w:rsidRPr="00ED3661" w:rsidRDefault="00B35043" w:rsidP="00566B31">
            <w:pPr>
              <w:spacing w:before="60" w:after="60" w:line="300" w:lineRule="auto"/>
              <w:jc w:val="center"/>
            </w:pPr>
            <w:r w:rsidRPr="00ED3661">
              <w:t>46</w:t>
            </w:r>
          </w:p>
        </w:tc>
        <w:tc>
          <w:tcPr>
            <w:tcW w:w="1177" w:type="dxa"/>
            <w:vAlign w:val="center"/>
          </w:tcPr>
          <w:p w14:paraId="105DD16B" w14:textId="77777777" w:rsidR="00B35043" w:rsidRPr="00ED3661" w:rsidRDefault="00B35043" w:rsidP="00566B31">
            <w:pPr>
              <w:spacing w:before="60" w:after="60" w:line="300" w:lineRule="auto"/>
              <w:jc w:val="center"/>
            </w:pPr>
            <w:r w:rsidRPr="00ED3661">
              <w:t>500</w:t>
            </w:r>
          </w:p>
        </w:tc>
        <w:tc>
          <w:tcPr>
            <w:tcW w:w="1294" w:type="dxa"/>
            <w:vAlign w:val="center"/>
          </w:tcPr>
          <w:p w14:paraId="7A37A705" w14:textId="77777777" w:rsidR="00B35043" w:rsidRPr="00ED3661" w:rsidRDefault="00B35043" w:rsidP="00566B31">
            <w:pPr>
              <w:spacing w:before="60" w:after="60" w:line="300" w:lineRule="auto"/>
              <w:jc w:val="center"/>
            </w:pPr>
            <w:r w:rsidRPr="00ED3661">
              <w:t>600-270</w:t>
            </w:r>
          </w:p>
        </w:tc>
      </w:tr>
    </w:tbl>
    <w:p w14:paraId="1F6F6638" w14:textId="7773C69A" w:rsidR="00B35043" w:rsidRPr="00ED3661" w:rsidRDefault="00B35043" w:rsidP="00B35043">
      <w:pPr>
        <w:spacing w:before="60" w:after="60" w:line="300" w:lineRule="auto"/>
        <w:ind w:firstLine="720"/>
        <w:jc w:val="both"/>
        <w:rPr>
          <w:sz w:val="26"/>
          <w:szCs w:val="26"/>
        </w:rPr>
      </w:pPr>
      <w:r w:rsidRPr="00ED3661">
        <w:rPr>
          <w:sz w:val="26"/>
          <w:szCs w:val="26"/>
        </w:rPr>
        <w:t xml:space="preserve">b) If a student has </w:t>
      </w:r>
      <w:r w:rsidR="00476034">
        <w:rPr>
          <w:sz w:val="26"/>
          <w:szCs w:val="26"/>
        </w:rPr>
        <w:t xml:space="preserve">got </w:t>
      </w:r>
      <w:r w:rsidRPr="00ED3661">
        <w:rPr>
          <w:sz w:val="26"/>
          <w:szCs w:val="26"/>
        </w:rPr>
        <w:t>an international high school diploma, bachelor's, master's, or doctorate in Vietnam or abroad in English or the language used entirely in training is English, the univ</w:t>
      </w:r>
      <w:r w:rsidR="00476034">
        <w:rPr>
          <w:sz w:val="26"/>
          <w:szCs w:val="26"/>
        </w:rPr>
        <w:t>ersity's foreign language outcome</w:t>
      </w:r>
      <w:r w:rsidRPr="00ED3661">
        <w:rPr>
          <w:sz w:val="26"/>
          <w:szCs w:val="26"/>
        </w:rPr>
        <w:t xml:space="preserve"> standards will be recognized.</w:t>
      </w:r>
    </w:p>
    <w:p w14:paraId="0FB13BED" w14:textId="77777777" w:rsidR="00B35043" w:rsidRPr="00ED3661" w:rsidRDefault="00B35043" w:rsidP="00B35043">
      <w:pPr>
        <w:spacing w:before="60" w:after="60" w:line="300" w:lineRule="auto"/>
        <w:ind w:firstLine="720"/>
        <w:jc w:val="both"/>
        <w:rPr>
          <w:bCs/>
          <w:sz w:val="26"/>
          <w:szCs w:val="26"/>
        </w:rPr>
      </w:pPr>
      <w:r w:rsidRPr="00ED3661">
        <w:rPr>
          <w:bCs/>
          <w:iCs/>
          <w:sz w:val="26"/>
          <w:szCs w:val="26"/>
        </w:rPr>
        <w:t>3. Conditions for registration for recognition of learning outcomes and credit transfer, and consideration of meeting foreign language output standards:</w:t>
      </w:r>
    </w:p>
    <w:p w14:paraId="1D54B4D0" w14:textId="628D8496" w:rsidR="00B35043" w:rsidRPr="00ED3661" w:rsidRDefault="00B35043" w:rsidP="00B35043">
      <w:pPr>
        <w:spacing w:before="60" w:after="60" w:line="300" w:lineRule="auto"/>
        <w:ind w:firstLine="720"/>
        <w:jc w:val="both"/>
        <w:rPr>
          <w:bCs/>
          <w:iCs/>
          <w:sz w:val="26"/>
          <w:szCs w:val="26"/>
        </w:rPr>
      </w:pPr>
      <w:r w:rsidRPr="00ED3661">
        <w:rPr>
          <w:bCs/>
          <w:sz w:val="26"/>
          <w:szCs w:val="26"/>
        </w:rPr>
        <w:t xml:space="preserve">a) Students with international English certificates or diplomas that meet </w:t>
      </w:r>
      <w:r w:rsidR="00476034">
        <w:rPr>
          <w:bCs/>
          <w:sz w:val="26"/>
          <w:szCs w:val="26"/>
        </w:rPr>
        <w:t>outcome</w:t>
      </w:r>
      <w:r w:rsidRPr="00ED3661">
        <w:rPr>
          <w:bCs/>
          <w:sz w:val="26"/>
          <w:szCs w:val="26"/>
        </w:rPr>
        <w:t xml:space="preserve"> standards can register for credit conversion consideration.</w:t>
      </w:r>
      <w:r w:rsidRPr="00ED3661">
        <w:rPr>
          <w:bCs/>
          <w:iCs/>
          <w:sz w:val="26"/>
          <w:szCs w:val="26"/>
        </w:rPr>
        <w:t xml:space="preserve"> </w:t>
      </w:r>
      <w:r w:rsidRPr="00ED3661">
        <w:rPr>
          <w:bCs/>
          <w:sz w:val="26"/>
          <w:szCs w:val="26"/>
        </w:rPr>
        <w:t xml:space="preserve">English courses in the training program </w:t>
      </w:r>
      <w:r w:rsidRPr="00ED3661">
        <w:rPr>
          <w:bCs/>
          <w:iCs/>
          <w:sz w:val="26"/>
          <w:szCs w:val="26"/>
        </w:rPr>
        <w:t>and foreign language output standards upon graduation.</w:t>
      </w:r>
    </w:p>
    <w:p w14:paraId="55A94E80" w14:textId="77777777" w:rsidR="00B35043" w:rsidRPr="00ED3661" w:rsidRDefault="00B35043" w:rsidP="00B35043">
      <w:pPr>
        <w:spacing w:before="60" w:after="60" w:line="300" w:lineRule="auto"/>
        <w:ind w:firstLine="720"/>
        <w:jc w:val="both"/>
        <w:rPr>
          <w:iCs/>
          <w:sz w:val="26"/>
          <w:szCs w:val="26"/>
          <w:lang w:val="vi-VN"/>
        </w:rPr>
      </w:pPr>
      <w:r w:rsidRPr="00ED3661">
        <w:rPr>
          <w:bCs/>
          <w:sz w:val="26"/>
          <w:szCs w:val="26"/>
        </w:rPr>
        <w:t>b) Universities have detailed regulations on recognition of learning outcomes and credit transfer.</w:t>
      </w:r>
      <w:r w:rsidRPr="00ED3661">
        <w:rPr>
          <w:bCs/>
          <w:iCs/>
          <w:sz w:val="26"/>
          <w:szCs w:val="26"/>
        </w:rPr>
        <w:t xml:space="preserve"> </w:t>
      </w:r>
      <w:r w:rsidRPr="00ED3661">
        <w:rPr>
          <w:bCs/>
          <w:sz w:val="26"/>
          <w:szCs w:val="26"/>
        </w:rPr>
        <w:t>Foreign language courses for each training program in Appendix 02.</w:t>
      </w:r>
    </w:p>
    <w:p w14:paraId="5B357484" w14:textId="77777777" w:rsidR="00B35043" w:rsidRPr="00ED3661" w:rsidRDefault="00B35043" w:rsidP="00B35043">
      <w:pPr>
        <w:spacing w:before="60" w:after="60" w:line="300" w:lineRule="auto"/>
        <w:ind w:firstLine="720"/>
        <w:jc w:val="both"/>
        <w:rPr>
          <w:iCs/>
          <w:sz w:val="26"/>
          <w:szCs w:val="26"/>
          <w:lang w:val="vi-VN"/>
        </w:rPr>
      </w:pPr>
      <w:r w:rsidRPr="00ED3661">
        <w:rPr>
          <w:iCs/>
          <w:sz w:val="26"/>
          <w:szCs w:val="26"/>
        </w:rPr>
        <w:t xml:space="preserve">c) </w:t>
      </w:r>
      <w:r w:rsidRPr="00ED3661">
        <w:rPr>
          <w:iCs/>
          <w:sz w:val="26"/>
          <w:szCs w:val="26"/>
          <w:lang w:val="vi-VN"/>
        </w:rPr>
        <w:t>Students whose academic results are recognized and grades are converted must fulfill the obligation to pay the reserve fee as prescribed.</w:t>
      </w:r>
    </w:p>
    <w:p w14:paraId="2CC3DB00" w14:textId="77777777" w:rsidR="00B35043" w:rsidRDefault="00B35043" w:rsidP="00B35043">
      <w:pPr>
        <w:pStyle w:val="NormalWeb"/>
        <w:spacing w:before="60" w:beforeAutospacing="0" w:after="60" w:afterAutospacing="0" w:line="300" w:lineRule="auto"/>
        <w:ind w:firstLine="720"/>
        <w:jc w:val="both"/>
        <w:rPr>
          <w:iCs/>
          <w:sz w:val="26"/>
          <w:szCs w:val="26"/>
        </w:rPr>
      </w:pPr>
      <w:r w:rsidRPr="00ED3661">
        <w:rPr>
          <w:iCs/>
          <w:sz w:val="26"/>
          <w:szCs w:val="26"/>
        </w:rPr>
        <w:t xml:space="preserve">d) </w:t>
      </w:r>
      <w:r w:rsidRPr="00ED3661">
        <w:rPr>
          <w:iCs/>
          <w:sz w:val="26"/>
          <w:szCs w:val="26"/>
          <w:lang w:val="vi-VN"/>
        </w:rPr>
        <w:t>Special cases are decided by the University Director.</w:t>
      </w:r>
    </w:p>
    <w:p w14:paraId="3D25C8D5" w14:textId="41C780B5" w:rsidR="00B35043" w:rsidRDefault="00B35043" w:rsidP="00B35043">
      <w:pPr>
        <w:pStyle w:val="BodyText"/>
        <w:spacing w:before="60" w:after="60" w:line="300" w:lineRule="auto"/>
        <w:rPr>
          <w:sz w:val="26"/>
          <w:szCs w:val="26"/>
        </w:rPr>
      </w:pPr>
      <w:r>
        <w:rPr>
          <w:iCs/>
          <w:sz w:val="26"/>
          <w:szCs w:val="26"/>
        </w:rPr>
        <w:t xml:space="preserve">4. Conversion of English scores is carried out according to Appendix 2A, 2B of this </w:t>
      </w:r>
      <w:r w:rsidR="00476034">
        <w:rPr>
          <w:iCs/>
          <w:sz w:val="26"/>
          <w:szCs w:val="26"/>
        </w:rPr>
        <w:t>document</w:t>
      </w:r>
      <w:r>
        <w:rPr>
          <w:iCs/>
          <w:sz w:val="26"/>
          <w:szCs w:val="26"/>
        </w:rPr>
        <w:t>.</w:t>
      </w:r>
    </w:p>
    <w:p w14:paraId="1FAA218D" w14:textId="19042ECE" w:rsidR="0059731E" w:rsidRPr="00ED3661" w:rsidRDefault="006B0BD4" w:rsidP="00324B64">
      <w:pPr>
        <w:keepNext/>
        <w:autoSpaceDE w:val="0"/>
        <w:autoSpaceDN w:val="0"/>
        <w:adjustRightInd w:val="0"/>
        <w:spacing w:before="60" w:after="60" w:line="300" w:lineRule="auto"/>
        <w:jc w:val="center"/>
        <w:outlineLvl w:val="0"/>
        <w:rPr>
          <w:b/>
          <w:bCs/>
          <w:sz w:val="26"/>
          <w:szCs w:val="26"/>
          <w:lang w:val="vi-VN"/>
        </w:rPr>
      </w:pPr>
      <w:r>
        <w:rPr>
          <w:b/>
          <w:bCs/>
          <w:sz w:val="26"/>
          <w:szCs w:val="26"/>
        </w:rPr>
        <w:t>Chapter</w:t>
      </w:r>
      <w:r w:rsidR="0059731E" w:rsidRPr="00ED3661">
        <w:rPr>
          <w:b/>
          <w:bCs/>
          <w:sz w:val="26"/>
          <w:szCs w:val="26"/>
          <w:lang w:val="vi-VN"/>
        </w:rPr>
        <w:t xml:space="preserve"> IV</w:t>
      </w:r>
    </w:p>
    <w:p w14:paraId="5CD5DEA9" w14:textId="70EC284F" w:rsidR="0059731E" w:rsidRPr="00ED3661" w:rsidRDefault="006B0BD4" w:rsidP="00324B64">
      <w:pPr>
        <w:keepNext/>
        <w:autoSpaceDE w:val="0"/>
        <w:autoSpaceDN w:val="0"/>
        <w:adjustRightInd w:val="0"/>
        <w:spacing w:before="60" w:after="60" w:line="300" w:lineRule="auto"/>
        <w:jc w:val="center"/>
        <w:outlineLvl w:val="0"/>
        <w:rPr>
          <w:b/>
          <w:bCs/>
          <w:sz w:val="26"/>
          <w:szCs w:val="26"/>
          <w:lang w:val="vi-VN"/>
        </w:rPr>
      </w:pPr>
      <w:r>
        <w:rPr>
          <w:b/>
          <w:bCs/>
          <w:sz w:val="26"/>
          <w:szCs w:val="26"/>
        </w:rPr>
        <w:t xml:space="preserve">OTHER REGULATIONS FOR STUDENTS </w:t>
      </w:r>
    </w:p>
    <w:p w14:paraId="7C9EB119" w14:textId="77777777" w:rsidR="00BF778E" w:rsidRPr="007F59C4" w:rsidRDefault="00BF778E" w:rsidP="0079564F">
      <w:pPr>
        <w:pStyle w:val="Heading2"/>
      </w:pPr>
      <w:r w:rsidRPr="007F59C4">
        <w:t xml:space="preserve">Article </w:t>
      </w:r>
      <w:r w:rsidRPr="007F59C4">
        <w:rPr>
          <w:lang w:val="en-US"/>
        </w:rPr>
        <w:t xml:space="preserve">20. </w:t>
      </w:r>
      <w:r w:rsidRPr="007F59C4">
        <w:t>Temporary leave of absence</w:t>
      </w:r>
      <w:r w:rsidRPr="007F59C4">
        <w:rPr>
          <w:lang w:val="en-US"/>
        </w:rPr>
        <w:t xml:space="preserve"> and</w:t>
      </w:r>
      <w:r w:rsidRPr="007F59C4">
        <w:t xml:space="preserve"> withdrawal </w:t>
      </w:r>
    </w:p>
    <w:p w14:paraId="6EFD0FA7" w14:textId="0E80B350" w:rsidR="00BF778E" w:rsidRPr="00324B64" w:rsidRDefault="00BF778E" w:rsidP="00BF778E">
      <w:pPr>
        <w:spacing w:before="60" w:after="60" w:line="300" w:lineRule="auto"/>
        <w:ind w:firstLine="720"/>
        <w:jc w:val="both"/>
        <w:rPr>
          <w:sz w:val="26"/>
          <w:szCs w:val="26"/>
          <w:lang w:val="vi-VN"/>
        </w:rPr>
      </w:pPr>
      <w:r w:rsidRPr="00ED3661">
        <w:rPr>
          <w:sz w:val="26"/>
          <w:szCs w:val="26"/>
          <w:lang w:val="vi-VN"/>
        </w:rPr>
        <w:t xml:space="preserve">1. Students who take a temporary leave of absence during the semester, not covered by Clause 2 of this Article due to </w:t>
      </w:r>
      <w:r w:rsidR="003C5A0F">
        <w:rPr>
          <w:sz w:val="26"/>
          <w:szCs w:val="26"/>
        </w:rPr>
        <w:t xml:space="preserve">their </w:t>
      </w:r>
      <w:r w:rsidRPr="00ED3661">
        <w:rPr>
          <w:sz w:val="26"/>
          <w:szCs w:val="26"/>
          <w:lang w:val="vi-VN"/>
        </w:rPr>
        <w:t xml:space="preserve">illness or other legitimate reasons, shall follow the </w:t>
      </w:r>
      <w:r w:rsidRPr="00ED3661">
        <w:rPr>
          <w:sz w:val="26"/>
          <w:szCs w:val="26"/>
          <w:lang w:val="vi-VN"/>
        </w:rPr>
        <w:lastRenderedPageBreak/>
        <w:t>instructions in the Appendix "Academic procedures for managing regular university training" of this Regulation.</w:t>
      </w:r>
    </w:p>
    <w:p w14:paraId="7D4E785E" w14:textId="77777777" w:rsidR="00BF778E" w:rsidRPr="00ED3661" w:rsidRDefault="00BF778E" w:rsidP="00BF778E">
      <w:pPr>
        <w:spacing w:before="60" w:after="60" w:line="300" w:lineRule="auto"/>
        <w:ind w:firstLine="720"/>
        <w:jc w:val="both"/>
        <w:rPr>
          <w:sz w:val="26"/>
          <w:szCs w:val="26"/>
          <w:lang w:val="vi-VN"/>
        </w:rPr>
      </w:pPr>
      <w:r w:rsidRPr="00ED3661">
        <w:rPr>
          <w:sz w:val="26"/>
          <w:szCs w:val="26"/>
          <w:lang w:val="vi-VN"/>
        </w:rPr>
        <w:t>2. Temporary leave of absence:</w:t>
      </w:r>
    </w:p>
    <w:p w14:paraId="466CB458" w14:textId="77777777" w:rsidR="00BF778E" w:rsidRPr="00ED3661" w:rsidRDefault="00BF778E" w:rsidP="00BF778E">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Students </w:t>
      </w:r>
      <w:r w:rsidRPr="00ED3661">
        <w:rPr>
          <w:sz w:val="26"/>
          <w:szCs w:val="26"/>
        </w:rPr>
        <w:t xml:space="preserve">are </w:t>
      </w:r>
      <w:r w:rsidRPr="00ED3661">
        <w:rPr>
          <w:sz w:val="26"/>
          <w:szCs w:val="26"/>
          <w:lang w:val="vi-VN"/>
        </w:rPr>
        <w:t>allowed to take a temporary leave of absence (from 01 main semester or more) and have their study results reserved in the following cases:</w:t>
      </w:r>
    </w:p>
    <w:p w14:paraId="534F7A18" w14:textId="77777777" w:rsidR="00BF778E" w:rsidRPr="00ED3661" w:rsidRDefault="00BF778E" w:rsidP="00BF778E">
      <w:pPr>
        <w:pStyle w:val="NormalWeb"/>
        <w:spacing w:before="60" w:beforeAutospacing="0" w:after="60" w:afterAutospacing="0" w:line="300" w:lineRule="auto"/>
        <w:ind w:firstLine="720"/>
        <w:jc w:val="both"/>
        <w:rPr>
          <w:sz w:val="26"/>
          <w:szCs w:val="26"/>
          <w:lang w:val="vi-VN"/>
        </w:rPr>
      </w:pPr>
      <w:r w:rsidRPr="00ED3661">
        <w:rPr>
          <w:sz w:val="26"/>
          <w:szCs w:val="26"/>
          <w:lang w:val="vi-VN"/>
        </w:rPr>
        <w:t>a) Being mobilized into the armed forces;</w:t>
      </w:r>
    </w:p>
    <w:p w14:paraId="2B0BDAAA" w14:textId="77777777" w:rsidR="00BF778E" w:rsidRPr="00ED3661" w:rsidRDefault="00BF778E" w:rsidP="00BF778E">
      <w:pPr>
        <w:pStyle w:val="NormalWeb"/>
        <w:spacing w:before="60" w:beforeAutospacing="0" w:after="60" w:afterAutospacing="0" w:line="300" w:lineRule="auto"/>
        <w:ind w:firstLine="720"/>
        <w:jc w:val="both"/>
        <w:rPr>
          <w:sz w:val="26"/>
          <w:szCs w:val="26"/>
          <w:lang w:val="vi-VN"/>
        </w:rPr>
      </w:pPr>
      <w:r w:rsidRPr="00ED3661">
        <w:rPr>
          <w:sz w:val="26"/>
          <w:szCs w:val="26"/>
          <w:lang w:val="vi-VN"/>
        </w:rPr>
        <w:t>b) Being mobilized by competent authorities to represent the country in international competitions and tournaments;</w:t>
      </w:r>
    </w:p>
    <w:p w14:paraId="00D06D79" w14:textId="77777777" w:rsidR="00BF778E" w:rsidRPr="00ED3661" w:rsidRDefault="00BF778E" w:rsidP="00BF778E">
      <w:pPr>
        <w:pStyle w:val="NormalWeb"/>
        <w:spacing w:before="60" w:beforeAutospacing="0" w:after="60" w:afterAutospacing="0" w:line="300" w:lineRule="auto"/>
        <w:ind w:firstLine="720"/>
        <w:jc w:val="both"/>
        <w:rPr>
          <w:sz w:val="26"/>
          <w:szCs w:val="26"/>
          <w:lang w:val="vi-VN"/>
        </w:rPr>
      </w:pPr>
      <w:r w:rsidRPr="00ED3661">
        <w:rPr>
          <w:sz w:val="26"/>
          <w:szCs w:val="26"/>
          <w:lang w:val="vi-VN"/>
        </w:rPr>
        <w:t>c) Being sick, pregnant or having an accident requiring long-term treatment with a certificate from a competent medical examination and treatment facility as prescribed by the Ministry of Health;</w:t>
      </w:r>
    </w:p>
    <w:p w14:paraId="570479E5" w14:textId="65EFDEBA" w:rsidR="00BF778E" w:rsidRPr="00ED3661" w:rsidRDefault="00BF778E" w:rsidP="00BF778E">
      <w:pPr>
        <w:pStyle w:val="BodyText"/>
        <w:spacing w:before="60" w:after="60" w:line="300" w:lineRule="auto"/>
        <w:rPr>
          <w:sz w:val="26"/>
          <w:szCs w:val="26"/>
          <w:lang w:val="vi-VN"/>
        </w:rPr>
      </w:pPr>
      <w:r w:rsidRPr="00ED3661">
        <w:rPr>
          <w:sz w:val="26"/>
          <w:szCs w:val="26"/>
          <w:lang w:val="vi-VN"/>
        </w:rPr>
        <w:t xml:space="preserve">d) </w:t>
      </w:r>
      <w:r w:rsidR="003C5A0F">
        <w:rPr>
          <w:sz w:val="26"/>
          <w:szCs w:val="26"/>
        </w:rPr>
        <w:t xml:space="preserve">Demonstrating </w:t>
      </w:r>
      <w:r w:rsidRPr="00ED3661">
        <w:rPr>
          <w:sz w:val="26"/>
          <w:szCs w:val="26"/>
          <w:lang w:val="vi-VN"/>
        </w:rPr>
        <w:t>other person</w:t>
      </w:r>
      <w:r>
        <w:rPr>
          <w:sz w:val="26"/>
          <w:szCs w:val="26"/>
          <w:lang w:val="vi-VN"/>
        </w:rPr>
        <w:t>al reasons but hav</w:t>
      </w:r>
      <w:r>
        <w:rPr>
          <w:sz w:val="26"/>
          <w:szCs w:val="26"/>
        </w:rPr>
        <w:t>ing</w:t>
      </w:r>
      <w:r w:rsidRPr="00ED3661">
        <w:rPr>
          <w:sz w:val="26"/>
          <w:szCs w:val="26"/>
          <w:lang w:val="vi-VN"/>
        </w:rPr>
        <w:t xml:space="preserve"> studied at least 01</w:t>
      </w:r>
      <w:r>
        <w:rPr>
          <w:sz w:val="26"/>
          <w:szCs w:val="26"/>
          <w:lang w:val="vi-VN"/>
        </w:rPr>
        <w:t xml:space="preserve"> semester at</w:t>
      </w:r>
      <w:r w:rsidR="003C5A0F">
        <w:rPr>
          <w:sz w:val="26"/>
          <w:szCs w:val="26"/>
        </w:rPr>
        <w:t xml:space="preserve"> the</w:t>
      </w:r>
      <w:r>
        <w:rPr>
          <w:sz w:val="26"/>
          <w:szCs w:val="26"/>
          <w:lang w:val="vi-VN"/>
        </w:rPr>
        <w:t xml:space="preserve"> University and </w:t>
      </w:r>
      <w:r w:rsidRPr="00ED3661">
        <w:rPr>
          <w:sz w:val="26"/>
          <w:szCs w:val="26"/>
          <w:lang w:val="vi-VN"/>
        </w:rPr>
        <w:t xml:space="preserve">not </w:t>
      </w:r>
      <w:r>
        <w:rPr>
          <w:sz w:val="26"/>
          <w:szCs w:val="26"/>
        </w:rPr>
        <w:t xml:space="preserve">being </w:t>
      </w:r>
      <w:r w:rsidRPr="00ED3661">
        <w:rPr>
          <w:sz w:val="26"/>
          <w:szCs w:val="26"/>
          <w:lang w:val="vi-VN"/>
        </w:rPr>
        <w:t>subject to consideration for forced expulsion or disciplinary action.</w:t>
      </w:r>
    </w:p>
    <w:p w14:paraId="61C53635" w14:textId="77777777" w:rsidR="00BF778E" w:rsidRPr="00ED3661" w:rsidRDefault="00BF778E" w:rsidP="00BF778E">
      <w:pPr>
        <w:pStyle w:val="BodyText"/>
        <w:spacing w:before="60" w:after="60" w:line="300" w:lineRule="auto"/>
        <w:rPr>
          <w:sz w:val="26"/>
          <w:szCs w:val="26"/>
          <w:lang w:val="vi-VN"/>
        </w:rPr>
      </w:pPr>
      <w:r w:rsidRPr="00ED3661">
        <w:rPr>
          <w:sz w:val="26"/>
          <w:szCs w:val="26"/>
          <w:lang w:val="vi-VN"/>
        </w:rPr>
        <w:t>3. Time off from school temporarily due to personal needs is counted towards the official study time specified in Article 2, Clause 7 of these Regulations.</w:t>
      </w:r>
    </w:p>
    <w:p w14:paraId="65BD89C2" w14:textId="71A6554D" w:rsidR="00BF778E" w:rsidRPr="00324B64" w:rsidRDefault="00BF778E" w:rsidP="00BF778E">
      <w:pPr>
        <w:pStyle w:val="BodyText"/>
        <w:spacing w:before="60" w:after="60" w:line="300" w:lineRule="auto"/>
        <w:rPr>
          <w:sz w:val="26"/>
          <w:szCs w:val="26"/>
          <w:lang w:val="vi-VN"/>
        </w:rPr>
      </w:pPr>
      <w:r w:rsidRPr="00ED3661">
        <w:rPr>
          <w:sz w:val="26"/>
          <w:szCs w:val="26"/>
          <w:lang w:val="vi-VN"/>
        </w:rPr>
        <w:t xml:space="preserve">4. Students who are temporarily absent from </w:t>
      </w:r>
      <w:r w:rsidR="00F47657">
        <w:rPr>
          <w:sz w:val="26"/>
          <w:szCs w:val="26"/>
        </w:rPr>
        <w:t>the university</w:t>
      </w:r>
      <w:r w:rsidRPr="00ED3661">
        <w:rPr>
          <w:sz w:val="26"/>
          <w:szCs w:val="26"/>
          <w:lang w:val="vi-VN"/>
        </w:rPr>
        <w:t xml:space="preserve"> and </w:t>
      </w:r>
      <w:r w:rsidR="00F47657">
        <w:rPr>
          <w:sz w:val="26"/>
          <w:szCs w:val="26"/>
        </w:rPr>
        <w:t>wish</w:t>
      </w:r>
      <w:r w:rsidRPr="00ED3661">
        <w:rPr>
          <w:sz w:val="26"/>
          <w:szCs w:val="26"/>
          <w:lang w:val="vi-VN"/>
        </w:rPr>
        <w:t xml:space="preserve"> to return to study must follow the instructions in the Appendix "Academic procedures for </w:t>
      </w:r>
      <w:r w:rsidR="00F47657">
        <w:rPr>
          <w:sz w:val="26"/>
          <w:szCs w:val="26"/>
        </w:rPr>
        <w:t>the management of full-time undergraduate training program</w:t>
      </w:r>
      <w:r w:rsidRPr="00ED3661">
        <w:rPr>
          <w:sz w:val="26"/>
          <w:szCs w:val="26"/>
          <w:lang w:val="vi-VN"/>
        </w:rPr>
        <w:t xml:space="preserve">" of this </w:t>
      </w:r>
      <w:r w:rsidR="00F47657">
        <w:rPr>
          <w:sz w:val="26"/>
          <w:szCs w:val="26"/>
        </w:rPr>
        <w:t>document</w:t>
      </w:r>
      <w:r w:rsidRPr="00ED3661">
        <w:rPr>
          <w:sz w:val="26"/>
          <w:szCs w:val="26"/>
          <w:lang w:val="vi-VN"/>
        </w:rPr>
        <w:t>.</w:t>
      </w:r>
    </w:p>
    <w:p w14:paraId="436F343A" w14:textId="398D7678" w:rsidR="00BF778E" w:rsidRPr="0079564F" w:rsidRDefault="00BF778E" w:rsidP="0079564F">
      <w:pPr>
        <w:pStyle w:val="Heading2"/>
      </w:pPr>
      <w:r w:rsidRPr="0079564F">
        <w:t xml:space="preserve">5. Students are allowed to withdraw from </w:t>
      </w:r>
      <w:r w:rsidR="005F5F8B" w:rsidRPr="0079564F">
        <w:rPr>
          <w:lang w:val="en-US"/>
        </w:rPr>
        <w:t xml:space="preserve">the university </w:t>
      </w:r>
      <w:r w:rsidRPr="0079564F">
        <w:t xml:space="preserve">for personal reasons, except cases of forced withdrawal or disciplinary action. </w:t>
      </w:r>
      <w:r w:rsidR="005F5F8B" w:rsidRPr="0079564F">
        <w:rPr>
          <w:lang w:val="en-US"/>
        </w:rPr>
        <w:t>S</w:t>
      </w:r>
      <w:r w:rsidRPr="0079564F">
        <w:t xml:space="preserve">tudents who wish to return to </w:t>
      </w:r>
      <w:r w:rsidR="005F5F8B" w:rsidRPr="0079564F">
        <w:rPr>
          <w:lang w:val="en-US"/>
        </w:rPr>
        <w:t>the university</w:t>
      </w:r>
      <w:r w:rsidRPr="0079564F">
        <w:t xml:space="preserve"> must take the entrance exam like other candidates. Students who withdraw from </w:t>
      </w:r>
      <w:r w:rsidR="005F5F8B" w:rsidRPr="0079564F">
        <w:rPr>
          <w:lang w:val="en-US"/>
        </w:rPr>
        <w:t xml:space="preserve">the university </w:t>
      </w:r>
      <w:r w:rsidRPr="0079564F">
        <w:t>will have their accumulated learning results retained and recognized according to regulations.</w:t>
      </w:r>
    </w:p>
    <w:p w14:paraId="39A269A9" w14:textId="1D5A30B9" w:rsidR="006A72F8" w:rsidRPr="0079564F" w:rsidRDefault="006A72F8" w:rsidP="0079564F">
      <w:pPr>
        <w:pStyle w:val="Heading2"/>
        <w:rPr>
          <w:lang w:val="en-US"/>
        </w:rPr>
      </w:pPr>
      <w:r w:rsidRPr="0079564F">
        <w:t>Article 2</w:t>
      </w:r>
      <w:r w:rsidRPr="0079564F">
        <w:rPr>
          <w:lang w:val="en-US"/>
        </w:rPr>
        <w:t xml:space="preserve">1. </w:t>
      </w:r>
      <w:r w:rsidRPr="0079564F">
        <w:t>Chan</w:t>
      </w:r>
      <w:r w:rsidRPr="0079564F">
        <w:rPr>
          <w:lang w:val="en-US"/>
        </w:rPr>
        <w:t>ges of</w:t>
      </w:r>
      <w:r w:rsidRPr="0079564F">
        <w:t xml:space="preserve"> major, place of study, training institution</w:t>
      </w:r>
      <w:r w:rsidRPr="0079564F">
        <w:rPr>
          <w:lang w:val="en-US"/>
        </w:rPr>
        <w:t xml:space="preserve"> and </w:t>
      </w:r>
      <w:r w:rsidRPr="0079564F">
        <w:t>study</w:t>
      </w:r>
      <w:r w:rsidRPr="0079564F">
        <w:rPr>
          <w:lang w:val="en-US"/>
        </w:rPr>
        <w:t xml:space="preserve"> mode</w:t>
      </w:r>
    </w:p>
    <w:p w14:paraId="26BC3C82" w14:textId="77777777" w:rsidR="006A72F8" w:rsidRPr="00ED3661" w:rsidRDefault="006A72F8" w:rsidP="006A72F8">
      <w:pPr>
        <w:pStyle w:val="BodyText"/>
        <w:spacing w:before="60" w:after="60" w:line="300" w:lineRule="auto"/>
        <w:rPr>
          <w:sz w:val="26"/>
          <w:szCs w:val="26"/>
          <w:lang w:val="vi-VN"/>
        </w:rPr>
      </w:pPr>
      <w:r w:rsidRPr="00ED3661">
        <w:rPr>
          <w:sz w:val="26"/>
          <w:szCs w:val="26"/>
          <w:lang w:val="vi-VN"/>
        </w:rPr>
        <w:t xml:space="preserve">1. Students are considered to transfer to another program, another training major, or another branch of </w:t>
      </w:r>
      <w:r w:rsidRPr="00ED3661">
        <w:rPr>
          <w:sz w:val="26"/>
          <w:szCs w:val="30"/>
        </w:rPr>
        <w:t xml:space="preserve">the University, </w:t>
      </w:r>
      <w:r w:rsidRPr="00ED3661">
        <w:rPr>
          <w:sz w:val="26"/>
          <w:szCs w:val="26"/>
          <w:lang w:val="vi-VN"/>
        </w:rPr>
        <w:t xml:space="preserve">or from a branch to the main headquarters of </w:t>
      </w:r>
      <w:r w:rsidRPr="00ED3661">
        <w:rPr>
          <w:sz w:val="26"/>
          <w:szCs w:val="30"/>
        </w:rPr>
        <w:t xml:space="preserve">the University </w:t>
      </w:r>
      <w:r w:rsidRPr="00ED3661">
        <w:rPr>
          <w:sz w:val="26"/>
          <w:szCs w:val="26"/>
          <w:lang w:val="vi-VN"/>
        </w:rPr>
        <w:t>, or to a joint training unit (for students who work and study) when they meet the following conditions:</w:t>
      </w:r>
    </w:p>
    <w:p w14:paraId="1E6A15FB" w14:textId="01CDB49B" w:rsidR="006A72F8" w:rsidRPr="00ED3661" w:rsidRDefault="006A72F8" w:rsidP="006A72F8">
      <w:pPr>
        <w:pStyle w:val="BodyText"/>
        <w:spacing w:before="60" w:after="60" w:line="300" w:lineRule="auto"/>
        <w:rPr>
          <w:sz w:val="26"/>
          <w:szCs w:val="26"/>
          <w:u w:val="single"/>
          <w:lang w:val="vi-VN"/>
        </w:rPr>
      </w:pPr>
      <w:r w:rsidRPr="00ED3661">
        <w:rPr>
          <w:sz w:val="26"/>
          <w:szCs w:val="26"/>
          <w:lang w:val="vi-VN"/>
        </w:rPr>
        <w:t xml:space="preserve">a) Not currently </w:t>
      </w:r>
      <w:r w:rsidR="00AF5124">
        <w:rPr>
          <w:sz w:val="26"/>
          <w:szCs w:val="26"/>
        </w:rPr>
        <w:t xml:space="preserve">being </w:t>
      </w:r>
      <w:r w:rsidRPr="00ED3661">
        <w:rPr>
          <w:sz w:val="26"/>
          <w:szCs w:val="26"/>
          <w:lang w:val="vi-VN"/>
        </w:rPr>
        <w:t xml:space="preserve">a first-year or final-year student of the designed course, not </w:t>
      </w:r>
      <w:r w:rsidR="00AF5124">
        <w:rPr>
          <w:sz w:val="26"/>
          <w:szCs w:val="26"/>
        </w:rPr>
        <w:t xml:space="preserve">being </w:t>
      </w:r>
      <w:r w:rsidRPr="00ED3661">
        <w:rPr>
          <w:sz w:val="26"/>
          <w:szCs w:val="26"/>
          <w:lang w:val="vi-VN"/>
        </w:rPr>
        <w:t>subject to consideration for forced expulsion from school, and still having enough study time as prescribed in Article 2, Clause 7</w:t>
      </w:r>
      <w:r w:rsidRPr="00ED3661">
        <w:rPr>
          <w:sz w:val="26"/>
          <w:szCs w:val="26"/>
        </w:rPr>
        <w:t xml:space="preserve"> </w:t>
      </w:r>
      <w:r w:rsidRPr="00ED3661">
        <w:rPr>
          <w:sz w:val="26"/>
          <w:szCs w:val="26"/>
          <w:lang w:val="vi-VN"/>
        </w:rPr>
        <w:t xml:space="preserve">of this </w:t>
      </w:r>
      <w:r w:rsidR="00AF5124">
        <w:rPr>
          <w:sz w:val="26"/>
          <w:szCs w:val="26"/>
        </w:rPr>
        <w:t>document</w:t>
      </w:r>
      <w:r w:rsidRPr="00ED3661">
        <w:rPr>
          <w:sz w:val="26"/>
          <w:szCs w:val="26"/>
          <w:lang w:val="vi-VN"/>
        </w:rPr>
        <w:t>;</w:t>
      </w:r>
    </w:p>
    <w:p w14:paraId="66D9EDFC" w14:textId="5CFE371A" w:rsidR="006A72F8" w:rsidRPr="00ED3661" w:rsidRDefault="006A72F8" w:rsidP="006A72F8">
      <w:pPr>
        <w:pStyle w:val="BodyText"/>
        <w:spacing w:before="60" w:after="60" w:line="300" w:lineRule="auto"/>
        <w:rPr>
          <w:sz w:val="26"/>
          <w:szCs w:val="26"/>
          <w:lang w:val="vi-VN"/>
        </w:rPr>
      </w:pPr>
      <w:r w:rsidRPr="00ED3661">
        <w:rPr>
          <w:sz w:val="26"/>
          <w:szCs w:val="26"/>
          <w:lang w:val="vi-VN"/>
        </w:rPr>
        <w:t xml:space="preserve">b) </w:t>
      </w:r>
      <w:r>
        <w:rPr>
          <w:sz w:val="26"/>
          <w:szCs w:val="26"/>
        </w:rPr>
        <w:t>M</w:t>
      </w:r>
      <w:r w:rsidRPr="00ED3661">
        <w:rPr>
          <w:sz w:val="26"/>
          <w:szCs w:val="26"/>
          <w:lang w:val="vi-VN"/>
        </w:rPr>
        <w:t>eet</w:t>
      </w:r>
      <w:r w:rsidR="00AF5124">
        <w:rPr>
          <w:sz w:val="26"/>
          <w:szCs w:val="26"/>
        </w:rPr>
        <w:t>ing</w:t>
      </w:r>
      <w:r w:rsidRPr="00ED3661">
        <w:rPr>
          <w:sz w:val="26"/>
          <w:szCs w:val="26"/>
          <w:lang w:val="vi-VN"/>
        </w:rPr>
        <w:t xml:space="preserve"> the admission requirements of the program, training major, and branch (or head office) in the same enrollment period;</w:t>
      </w:r>
    </w:p>
    <w:p w14:paraId="518BD867" w14:textId="3D93AB95" w:rsidR="006A72F8" w:rsidRPr="00ED3661" w:rsidRDefault="00AF5124" w:rsidP="006A72F8">
      <w:pPr>
        <w:pStyle w:val="BodyText"/>
        <w:spacing w:before="60" w:after="60" w:line="300" w:lineRule="auto"/>
        <w:rPr>
          <w:sz w:val="26"/>
          <w:szCs w:val="26"/>
          <w:lang w:val="vi-VN"/>
        </w:rPr>
      </w:pPr>
      <w:r>
        <w:rPr>
          <w:sz w:val="26"/>
          <w:szCs w:val="26"/>
          <w:lang w:val="vi-VN"/>
        </w:rPr>
        <w:lastRenderedPageBreak/>
        <w:t>c ) Meet</w:t>
      </w:r>
      <w:r>
        <w:rPr>
          <w:sz w:val="26"/>
          <w:szCs w:val="26"/>
        </w:rPr>
        <w:t xml:space="preserve">ing </w:t>
      </w:r>
      <w:r w:rsidR="006A72F8" w:rsidRPr="00ED3661">
        <w:rPr>
          <w:sz w:val="26"/>
          <w:szCs w:val="26"/>
          <w:lang w:val="vi-VN"/>
        </w:rPr>
        <w:t>the requirements of quality assurance conditions, not exceeding the training capacity for that training program and field according to current regulations of the Ministry of Education and Training;</w:t>
      </w:r>
    </w:p>
    <w:p w14:paraId="7CF9CAEB" w14:textId="73B9DBF8" w:rsidR="006A72F8" w:rsidRPr="00AF5124" w:rsidRDefault="006A72F8" w:rsidP="00AF5124">
      <w:pPr>
        <w:pStyle w:val="BodyText"/>
        <w:spacing w:before="60" w:after="60" w:line="300" w:lineRule="auto"/>
        <w:rPr>
          <w:sz w:val="26"/>
          <w:szCs w:val="26"/>
          <w:lang w:val="vi-VN"/>
        </w:rPr>
      </w:pPr>
      <w:r w:rsidRPr="00ED3661">
        <w:rPr>
          <w:sz w:val="26"/>
          <w:szCs w:val="26"/>
          <w:lang w:val="vi-VN"/>
        </w:rPr>
        <w:t xml:space="preserve">d) </w:t>
      </w:r>
      <w:r>
        <w:rPr>
          <w:sz w:val="26"/>
          <w:szCs w:val="26"/>
        </w:rPr>
        <w:t>Get</w:t>
      </w:r>
      <w:r w:rsidR="00AF5124">
        <w:rPr>
          <w:sz w:val="26"/>
          <w:szCs w:val="26"/>
        </w:rPr>
        <w:t>ting</w:t>
      </w:r>
      <w:r>
        <w:rPr>
          <w:sz w:val="26"/>
          <w:szCs w:val="26"/>
        </w:rPr>
        <w:t xml:space="preserve"> approval by </w:t>
      </w:r>
      <w:r w:rsidRPr="00ED3661">
        <w:rPr>
          <w:sz w:val="26"/>
          <w:szCs w:val="26"/>
          <w:lang w:val="vi-VN"/>
        </w:rPr>
        <w:t xml:space="preserve">Head of the specialized unit in charge of the program, training major, </w:t>
      </w:r>
      <w:r w:rsidR="00AF5124">
        <w:rPr>
          <w:sz w:val="26"/>
          <w:szCs w:val="26"/>
        </w:rPr>
        <w:t>or</w:t>
      </w:r>
      <w:r w:rsidRPr="00ED3661">
        <w:rPr>
          <w:sz w:val="26"/>
          <w:szCs w:val="26"/>
          <w:lang w:val="vi-VN"/>
        </w:rPr>
        <w:t xml:space="preserve"> </w:t>
      </w:r>
      <w:r w:rsidR="00AF5124">
        <w:rPr>
          <w:sz w:val="26"/>
          <w:szCs w:val="26"/>
        </w:rPr>
        <w:t xml:space="preserve">head of </w:t>
      </w:r>
      <w:r w:rsidRPr="00ED3661">
        <w:rPr>
          <w:sz w:val="26"/>
          <w:szCs w:val="26"/>
          <w:lang w:val="vi-VN"/>
        </w:rPr>
        <w:t xml:space="preserve">the </w:t>
      </w:r>
      <w:r w:rsidR="00AF5124">
        <w:rPr>
          <w:sz w:val="26"/>
          <w:szCs w:val="26"/>
        </w:rPr>
        <w:t xml:space="preserve">university </w:t>
      </w:r>
      <w:r w:rsidRPr="00ED3661">
        <w:rPr>
          <w:sz w:val="26"/>
          <w:szCs w:val="26"/>
          <w:lang w:val="vi-VN"/>
        </w:rPr>
        <w:t>branch (where the transfer is from and where the transfer is to)</w:t>
      </w:r>
      <w:r w:rsidR="00AF5124">
        <w:rPr>
          <w:sz w:val="26"/>
          <w:szCs w:val="26"/>
        </w:rPr>
        <w:t xml:space="preserve">, </w:t>
      </w:r>
      <w:r w:rsidRPr="00ED3661">
        <w:rPr>
          <w:sz w:val="26"/>
          <w:szCs w:val="26"/>
          <w:lang w:val="vi-VN"/>
        </w:rPr>
        <w:t xml:space="preserve">Head of </w:t>
      </w:r>
      <w:r w:rsidRPr="00ED3661">
        <w:rPr>
          <w:sz w:val="26"/>
          <w:szCs w:val="26"/>
          <w:lang w:val="de-DE"/>
        </w:rPr>
        <w:t>th</w:t>
      </w:r>
      <w:r>
        <w:rPr>
          <w:sz w:val="26"/>
          <w:szCs w:val="26"/>
          <w:lang w:val="de-DE"/>
        </w:rPr>
        <w:t>e joint-</w:t>
      </w:r>
      <w:r w:rsidRPr="00ED3661">
        <w:rPr>
          <w:sz w:val="26"/>
          <w:szCs w:val="26"/>
          <w:lang w:val="de-DE"/>
        </w:rPr>
        <w:t xml:space="preserve">training </w:t>
      </w:r>
      <w:r>
        <w:rPr>
          <w:sz w:val="26"/>
          <w:szCs w:val="26"/>
          <w:lang w:val="de-DE"/>
        </w:rPr>
        <w:t>agency</w:t>
      </w:r>
      <w:r w:rsidRPr="00ED3661">
        <w:rPr>
          <w:sz w:val="26"/>
          <w:szCs w:val="26"/>
          <w:lang w:val="de-DE"/>
        </w:rPr>
        <w:t xml:space="preserve"> (where the transfer is from and where the transfer is to) </w:t>
      </w:r>
      <w:r w:rsidR="00AF5124">
        <w:rPr>
          <w:sz w:val="26"/>
          <w:szCs w:val="26"/>
          <w:lang w:val="de-DE"/>
        </w:rPr>
        <w:t xml:space="preserve">or the President </w:t>
      </w:r>
      <w:r w:rsidRPr="00ED3661">
        <w:rPr>
          <w:sz w:val="26"/>
          <w:szCs w:val="26"/>
          <w:lang w:val="de-DE"/>
        </w:rPr>
        <w:t xml:space="preserve">for the </w:t>
      </w:r>
      <w:r w:rsidR="00AF5124">
        <w:rPr>
          <w:sz w:val="26"/>
          <w:szCs w:val="26"/>
          <w:lang w:val="de-DE"/>
        </w:rPr>
        <w:t>mode of work-study training.</w:t>
      </w:r>
    </w:p>
    <w:p w14:paraId="15EAA1F8" w14:textId="77777777" w:rsidR="006A72F8" w:rsidRPr="00D46066" w:rsidRDefault="006A72F8" w:rsidP="006A72F8">
      <w:pPr>
        <w:pStyle w:val="NormalWeb"/>
        <w:spacing w:before="60" w:beforeAutospacing="0" w:after="60" w:afterAutospacing="0" w:line="300" w:lineRule="auto"/>
        <w:ind w:firstLine="720"/>
        <w:jc w:val="both"/>
        <w:rPr>
          <w:sz w:val="26"/>
          <w:szCs w:val="26"/>
          <w:lang w:val="de-DE"/>
        </w:rPr>
      </w:pPr>
      <w:r w:rsidRPr="00ED3661">
        <w:rPr>
          <w:bCs/>
          <w:spacing w:val="-8"/>
          <w:sz w:val="26"/>
          <w:szCs w:val="26"/>
          <w:lang w:val="vi-VN"/>
        </w:rPr>
        <w:t xml:space="preserve">2. </w:t>
      </w:r>
      <w:r w:rsidRPr="00D46066">
        <w:rPr>
          <w:sz w:val="26"/>
          <w:szCs w:val="26"/>
          <w:lang w:val="de-DE"/>
        </w:rPr>
        <w:t>Students are considered for transferring training institutions when they meet the following conditions:</w:t>
      </w:r>
    </w:p>
    <w:p w14:paraId="65545FAA" w14:textId="18EDB8F6" w:rsidR="006A72F8" w:rsidRPr="00D46066" w:rsidRDefault="006A72F8" w:rsidP="006A72F8">
      <w:pPr>
        <w:pStyle w:val="BodyText"/>
        <w:spacing w:before="60" w:after="60" w:line="300" w:lineRule="auto"/>
        <w:rPr>
          <w:sz w:val="26"/>
          <w:szCs w:val="26"/>
          <w:lang w:val="de-DE"/>
        </w:rPr>
      </w:pPr>
      <w:r w:rsidRPr="00D46066">
        <w:rPr>
          <w:sz w:val="26"/>
          <w:szCs w:val="26"/>
          <w:lang w:val="de-DE"/>
        </w:rPr>
        <w:t xml:space="preserve">a) </w:t>
      </w:r>
      <w:r w:rsidR="00AC61E9">
        <w:rPr>
          <w:sz w:val="26"/>
          <w:szCs w:val="26"/>
          <w:lang w:val="de-DE"/>
        </w:rPr>
        <w:t>Students are n</w:t>
      </w:r>
      <w:r w:rsidRPr="00D46066">
        <w:rPr>
          <w:sz w:val="26"/>
          <w:szCs w:val="26"/>
          <w:lang w:val="de-DE"/>
        </w:rPr>
        <w:t xml:space="preserve">ot </w:t>
      </w:r>
      <w:r w:rsidR="00AC61E9">
        <w:rPr>
          <w:sz w:val="26"/>
          <w:szCs w:val="26"/>
          <w:lang w:val="de-DE"/>
        </w:rPr>
        <w:t xml:space="preserve">in first </w:t>
      </w:r>
      <w:r w:rsidRPr="00D46066">
        <w:rPr>
          <w:sz w:val="26"/>
          <w:szCs w:val="26"/>
          <w:lang w:val="de-DE"/>
        </w:rPr>
        <w:t>year or final</w:t>
      </w:r>
      <w:r w:rsidR="00AC61E9">
        <w:rPr>
          <w:sz w:val="26"/>
          <w:szCs w:val="26"/>
          <w:lang w:val="de-DE"/>
        </w:rPr>
        <w:t xml:space="preserve"> </w:t>
      </w:r>
      <w:r w:rsidRPr="00D46066">
        <w:rPr>
          <w:sz w:val="26"/>
          <w:szCs w:val="26"/>
          <w:lang w:val="de-DE"/>
        </w:rPr>
        <w:t xml:space="preserve">year, not </w:t>
      </w:r>
      <w:r w:rsidR="00AC61E9">
        <w:rPr>
          <w:sz w:val="26"/>
          <w:szCs w:val="26"/>
          <w:lang w:val="de-DE"/>
        </w:rPr>
        <w:t xml:space="preserve">being </w:t>
      </w:r>
      <w:r w:rsidRPr="00D46066">
        <w:rPr>
          <w:sz w:val="26"/>
          <w:szCs w:val="26"/>
          <w:lang w:val="de-DE"/>
        </w:rPr>
        <w:t>subject to consideration for forced expulsion from school and still having enough study time as prescribed in Clause 7, Article 2 of this Regulation;</w:t>
      </w:r>
    </w:p>
    <w:p w14:paraId="70E6DBEA" w14:textId="0D836E44" w:rsidR="006A72F8" w:rsidRPr="00ED3661" w:rsidRDefault="006A72F8" w:rsidP="006A72F8">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b) </w:t>
      </w:r>
      <w:r w:rsidR="00AC61E9">
        <w:rPr>
          <w:sz w:val="26"/>
          <w:szCs w:val="26"/>
        </w:rPr>
        <w:t>Students m</w:t>
      </w:r>
      <w:r w:rsidRPr="00ED3661">
        <w:rPr>
          <w:sz w:val="26"/>
          <w:szCs w:val="26"/>
          <w:lang w:val="vi-VN"/>
        </w:rPr>
        <w:t>eet</w:t>
      </w:r>
      <w:r w:rsidR="00AC61E9">
        <w:rPr>
          <w:sz w:val="26"/>
          <w:szCs w:val="26"/>
        </w:rPr>
        <w:t xml:space="preserve"> </w:t>
      </w:r>
      <w:r w:rsidRPr="00ED3661">
        <w:rPr>
          <w:sz w:val="26"/>
          <w:szCs w:val="26"/>
          <w:lang w:val="vi-VN"/>
        </w:rPr>
        <w:t>the admission requirements of the training program and major of the same enrollment period at the place of transfer;</w:t>
      </w:r>
    </w:p>
    <w:p w14:paraId="638F9412" w14:textId="77777777" w:rsidR="006A72F8" w:rsidRPr="00ED3661" w:rsidRDefault="006A72F8" w:rsidP="006A72F8">
      <w:pPr>
        <w:pStyle w:val="BodyText"/>
        <w:spacing w:before="60" w:after="60" w:line="300" w:lineRule="auto"/>
        <w:rPr>
          <w:sz w:val="26"/>
          <w:szCs w:val="26"/>
          <w:lang w:val="vi-VN"/>
        </w:rPr>
      </w:pPr>
      <w:r w:rsidRPr="00ED3661">
        <w:rPr>
          <w:sz w:val="26"/>
          <w:szCs w:val="26"/>
          <w:lang w:val="vi-VN"/>
        </w:rPr>
        <w:t>c) The transfer location has sufficient conditions to ensure quality and does not exceed the training capacity for that training program and field according to current regulations of the Ministry of Education and Training;</w:t>
      </w:r>
    </w:p>
    <w:p w14:paraId="16305E51" w14:textId="5DFB429E" w:rsidR="006A72F8" w:rsidRPr="008F3FF6" w:rsidRDefault="006A72F8" w:rsidP="006A72F8">
      <w:pPr>
        <w:pStyle w:val="NormalWeb"/>
        <w:spacing w:before="60" w:beforeAutospacing="0" w:after="60" w:afterAutospacing="0" w:line="300" w:lineRule="auto"/>
        <w:ind w:firstLine="720"/>
        <w:jc w:val="both"/>
        <w:rPr>
          <w:sz w:val="26"/>
          <w:szCs w:val="26"/>
        </w:rPr>
      </w:pPr>
      <w:r w:rsidRPr="00ED3661">
        <w:rPr>
          <w:sz w:val="26"/>
          <w:szCs w:val="26"/>
          <w:lang w:val="vi-VN"/>
        </w:rPr>
        <w:t xml:space="preserve">d) </w:t>
      </w:r>
      <w:r w:rsidR="007C1115">
        <w:rPr>
          <w:sz w:val="26"/>
          <w:szCs w:val="26"/>
        </w:rPr>
        <w:t xml:space="preserve">Students receive </w:t>
      </w:r>
      <w:r w:rsidRPr="00ED3661">
        <w:rPr>
          <w:sz w:val="26"/>
          <w:szCs w:val="26"/>
          <w:lang w:val="vi-VN"/>
        </w:rPr>
        <w:t xml:space="preserve">the consent of the </w:t>
      </w:r>
      <w:r w:rsidR="007C1115">
        <w:rPr>
          <w:sz w:val="26"/>
          <w:szCs w:val="26"/>
        </w:rPr>
        <w:t>president</w:t>
      </w:r>
      <w:r w:rsidRPr="00ED3661">
        <w:rPr>
          <w:sz w:val="26"/>
          <w:szCs w:val="26"/>
          <w:lang w:val="vi-VN"/>
        </w:rPr>
        <w:t xml:space="preserve"> </w:t>
      </w:r>
      <w:r w:rsidRPr="00ED3661">
        <w:rPr>
          <w:bCs/>
          <w:sz w:val="26"/>
          <w:szCs w:val="26"/>
          <w:lang w:val="vi-VN"/>
        </w:rPr>
        <w:t xml:space="preserve">of the training institution </w:t>
      </w:r>
      <w:r w:rsidR="008F3FF6">
        <w:rPr>
          <w:sz w:val="26"/>
          <w:szCs w:val="26"/>
        </w:rPr>
        <w:t>where they wish to transfer to and from.</w:t>
      </w:r>
    </w:p>
    <w:p w14:paraId="589F12DB" w14:textId="34D54EDF" w:rsidR="006A72F8" w:rsidRPr="00ED3661" w:rsidRDefault="006A72F8" w:rsidP="006A72F8">
      <w:pPr>
        <w:pStyle w:val="NormalWeb"/>
        <w:spacing w:before="60" w:beforeAutospacing="0" w:after="60" w:afterAutospacing="0" w:line="300" w:lineRule="auto"/>
        <w:ind w:firstLine="720"/>
        <w:jc w:val="both"/>
        <w:rPr>
          <w:sz w:val="26"/>
          <w:szCs w:val="26"/>
        </w:rPr>
      </w:pPr>
      <w:r w:rsidRPr="00ED3661">
        <w:rPr>
          <w:sz w:val="26"/>
          <w:szCs w:val="26"/>
          <w:lang w:val="vi-VN"/>
        </w:rPr>
        <w:t xml:space="preserve">3. Students are considered for transfer from the regular </w:t>
      </w:r>
      <w:r w:rsidR="005F50BE">
        <w:rPr>
          <w:sz w:val="26"/>
          <w:szCs w:val="26"/>
        </w:rPr>
        <w:t>mode</w:t>
      </w:r>
      <w:r w:rsidRPr="00ED3661">
        <w:rPr>
          <w:sz w:val="26"/>
          <w:szCs w:val="26"/>
          <w:lang w:val="vi-VN"/>
        </w:rPr>
        <w:t xml:space="preserve"> to the part-time study or distance learning </w:t>
      </w:r>
      <w:r w:rsidR="005F50BE">
        <w:rPr>
          <w:sz w:val="26"/>
          <w:szCs w:val="26"/>
        </w:rPr>
        <w:t xml:space="preserve">mode </w:t>
      </w:r>
      <w:r w:rsidRPr="00ED3661">
        <w:rPr>
          <w:sz w:val="26"/>
          <w:szCs w:val="26"/>
          <w:lang w:val="vi-VN"/>
        </w:rPr>
        <w:t xml:space="preserve">of </w:t>
      </w:r>
      <w:r w:rsidRPr="00ED3661">
        <w:rPr>
          <w:sz w:val="26"/>
          <w:szCs w:val="30"/>
        </w:rPr>
        <w:t xml:space="preserve">the University </w:t>
      </w:r>
      <w:r w:rsidRPr="00ED3661">
        <w:rPr>
          <w:sz w:val="26"/>
          <w:szCs w:val="26"/>
          <w:lang w:val="vi-VN"/>
        </w:rPr>
        <w:t xml:space="preserve">if they still have enough study time according to the regulations for the transfer </w:t>
      </w:r>
      <w:r w:rsidR="005F50BE">
        <w:rPr>
          <w:sz w:val="26"/>
          <w:szCs w:val="26"/>
        </w:rPr>
        <w:t>mode</w:t>
      </w:r>
      <w:r w:rsidRPr="00ED3661">
        <w:rPr>
          <w:sz w:val="26"/>
          <w:szCs w:val="26"/>
          <w:lang w:val="vi-VN"/>
        </w:rPr>
        <w:t>.</w:t>
      </w:r>
    </w:p>
    <w:p w14:paraId="4E086F1C" w14:textId="6F9C078A" w:rsidR="00A14214" w:rsidRDefault="006A72F8" w:rsidP="006A72F8">
      <w:pPr>
        <w:pStyle w:val="BodyText"/>
        <w:spacing w:before="60" w:after="60" w:line="300" w:lineRule="auto"/>
        <w:rPr>
          <w:sz w:val="26"/>
          <w:szCs w:val="26"/>
          <w:lang w:val="vi-VN"/>
        </w:rPr>
      </w:pPr>
      <w:r w:rsidRPr="00ED3661">
        <w:rPr>
          <w:sz w:val="26"/>
          <w:szCs w:val="26"/>
          <w:lang w:val="vi-VN"/>
        </w:rPr>
        <w:t xml:space="preserve">4. </w:t>
      </w:r>
      <w:r w:rsidRPr="00ED3661">
        <w:rPr>
          <w:sz w:val="26"/>
          <w:szCs w:val="30"/>
        </w:rPr>
        <w:t xml:space="preserve">Students wishing to change majors, </w:t>
      </w:r>
      <w:r w:rsidRPr="00324B64">
        <w:rPr>
          <w:sz w:val="26"/>
          <w:szCs w:val="26"/>
          <w:lang w:val="vi-VN"/>
        </w:rPr>
        <w:t>places of study, training institutions, or study</w:t>
      </w:r>
      <w:r>
        <w:rPr>
          <w:sz w:val="26"/>
          <w:szCs w:val="26"/>
        </w:rPr>
        <w:t xml:space="preserve"> mode</w:t>
      </w:r>
      <w:r w:rsidRPr="00324B64">
        <w:rPr>
          <w:sz w:val="26"/>
          <w:szCs w:val="26"/>
          <w:lang w:val="vi-VN"/>
        </w:rPr>
        <w:t xml:space="preserve"> must follow the instructions in the Appendix "Academic procedures for </w:t>
      </w:r>
      <w:r w:rsidR="005F50BE">
        <w:rPr>
          <w:sz w:val="26"/>
          <w:szCs w:val="26"/>
        </w:rPr>
        <w:t>the management of full-time undergraduate</w:t>
      </w:r>
      <w:r w:rsidRPr="00324B64">
        <w:rPr>
          <w:sz w:val="26"/>
          <w:szCs w:val="26"/>
          <w:lang w:val="vi-VN"/>
        </w:rPr>
        <w:t xml:space="preserve"> training</w:t>
      </w:r>
      <w:r w:rsidR="005F50BE">
        <w:rPr>
          <w:sz w:val="26"/>
          <w:szCs w:val="26"/>
        </w:rPr>
        <w:t xml:space="preserve"> program</w:t>
      </w:r>
      <w:r w:rsidRPr="00324B64">
        <w:rPr>
          <w:sz w:val="26"/>
          <w:szCs w:val="26"/>
          <w:lang w:val="vi-VN"/>
        </w:rPr>
        <w:t xml:space="preserve">" of this </w:t>
      </w:r>
      <w:r w:rsidR="005F50BE">
        <w:rPr>
          <w:sz w:val="26"/>
          <w:szCs w:val="26"/>
        </w:rPr>
        <w:t>document.</w:t>
      </w:r>
      <w:r w:rsidR="003F5622" w:rsidRPr="00ED3661">
        <w:rPr>
          <w:sz w:val="26"/>
          <w:szCs w:val="26"/>
          <w:lang w:val="vi-VN"/>
        </w:rPr>
        <w:t xml:space="preserve"> </w:t>
      </w:r>
    </w:p>
    <w:p w14:paraId="4FC11E0C" w14:textId="77777777" w:rsidR="00344D9C" w:rsidRPr="00C7127D" w:rsidRDefault="00344D9C" w:rsidP="00344D9C">
      <w:pPr>
        <w:pStyle w:val="Heading2"/>
        <w:rPr>
          <w:lang w:val="en-US"/>
        </w:rPr>
      </w:pPr>
      <w:r w:rsidRPr="00C7127D">
        <w:t>Article 2</w:t>
      </w:r>
      <w:r w:rsidRPr="00C7127D">
        <w:rPr>
          <w:lang w:val="en-US"/>
        </w:rPr>
        <w:t xml:space="preserve">2. </w:t>
      </w:r>
      <w:r w:rsidRPr="00C7127D">
        <w:t>Student exchange and cooperation in training</w:t>
      </w:r>
      <w:r w:rsidRPr="00C7127D">
        <w:rPr>
          <w:lang w:val="en-US"/>
        </w:rPr>
        <w:t xml:space="preserve"> program</w:t>
      </w:r>
    </w:p>
    <w:p w14:paraId="3EAAA3BA" w14:textId="77777777" w:rsidR="00344D9C" w:rsidRPr="00ED3661" w:rsidRDefault="00344D9C" w:rsidP="00344D9C">
      <w:pPr>
        <w:pStyle w:val="NormalWeb"/>
        <w:spacing w:before="60" w:beforeAutospacing="0" w:after="60" w:afterAutospacing="0" w:line="300" w:lineRule="auto"/>
        <w:ind w:firstLine="720"/>
        <w:jc w:val="both"/>
        <w:rPr>
          <w:sz w:val="26"/>
          <w:szCs w:val="26"/>
          <w:lang w:val="vi-VN"/>
        </w:rPr>
      </w:pPr>
      <w:r w:rsidRPr="00ED3661">
        <w:rPr>
          <w:sz w:val="26"/>
          <w:szCs w:val="26"/>
          <w:lang w:val="vi-VN"/>
        </w:rPr>
        <w:t>1. Based on the regulations on mutual recognition of training processes, training content and credit value, the University allows students to study some courses at other training institutions and vice versa (hereinafter referred to as student exchange).</w:t>
      </w:r>
    </w:p>
    <w:p w14:paraId="3357E998" w14:textId="77777777" w:rsidR="00344D9C" w:rsidRPr="00ED3661" w:rsidRDefault="00344D9C" w:rsidP="00344D9C">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2. If </w:t>
      </w:r>
      <w:r>
        <w:rPr>
          <w:sz w:val="26"/>
          <w:szCs w:val="26"/>
        </w:rPr>
        <w:t xml:space="preserve">approved </w:t>
      </w:r>
      <w:r w:rsidRPr="00ED3661">
        <w:rPr>
          <w:sz w:val="26"/>
          <w:szCs w:val="26"/>
          <w:lang w:val="vi-VN"/>
        </w:rPr>
        <w:t xml:space="preserve">by the </w:t>
      </w:r>
      <w:r>
        <w:rPr>
          <w:sz w:val="26"/>
          <w:szCs w:val="26"/>
        </w:rPr>
        <w:t>Presidents</w:t>
      </w:r>
      <w:r w:rsidRPr="00ED3661">
        <w:rPr>
          <w:sz w:val="26"/>
          <w:szCs w:val="26"/>
          <w:lang w:val="vi-VN"/>
        </w:rPr>
        <w:t xml:space="preserve"> of the two training institutions, students may register to study a number of credits at another training institution with the number of credits that the student accumulates at the other training institution not exceeding 25% of the total volume of the training program (excluding the volume of National Defense and Security Education credits and Physical Education credits).</w:t>
      </w:r>
    </w:p>
    <w:p w14:paraId="4EA92996" w14:textId="77777777" w:rsidR="00344D9C" w:rsidRPr="00ED3661" w:rsidRDefault="00344D9C" w:rsidP="00344D9C">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3. In training cooperation between the University and other training institutions, the assessment and mutual recognition of the number of credits that students accumulate at </w:t>
      </w:r>
      <w:r w:rsidRPr="00ED3661">
        <w:rPr>
          <w:sz w:val="26"/>
          <w:szCs w:val="26"/>
          <w:lang w:val="vi-VN"/>
        </w:rPr>
        <w:lastRenderedPageBreak/>
        <w:t>other training institutions shall not exceed 25% of the total volume of the training program (excluding the volume of National Defense - Security Education subjects and Physical Education subjects).</w:t>
      </w:r>
    </w:p>
    <w:p w14:paraId="4AAD3044" w14:textId="77777777" w:rsidR="00344D9C" w:rsidRDefault="00344D9C" w:rsidP="00344D9C">
      <w:pPr>
        <w:pStyle w:val="Heading2"/>
        <w:rPr>
          <w:szCs w:val="30"/>
          <w:lang w:val="en-US"/>
        </w:rPr>
      </w:pPr>
      <w:r w:rsidRPr="001C024A">
        <w:t xml:space="preserve">4. Conditions for student exchange, training cooperation, recognition of learning outcomes and credit transfer for students </w:t>
      </w:r>
      <w:r w:rsidRPr="001C024A">
        <w:rPr>
          <w:lang w:val="en-US"/>
        </w:rPr>
        <w:t xml:space="preserve">during the implementation of </w:t>
      </w:r>
      <w:r w:rsidRPr="001C024A">
        <w:t xml:space="preserve">training programs </w:t>
      </w:r>
      <w:r w:rsidRPr="001C024A">
        <w:rPr>
          <w:lang w:val="en-US"/>
        </w:rPr>
        <w:t xml:space="preserve">are based on </w:t>
      </w:r>
      <w:r w:rsidRPr="001C024A">
        <w:rPr>
          <w:szCs w:val="30"/>
        </w:rPr>
        <w:t>University regulations</w:t>
      </w:r>
      <w:r>
        <w:rPr>
          <w:szCs w:val="30"/>
          <w:lang w:val="en-US"/>
        </w:rPr>
        <w:t>.</w:t>
      </w:r>
    </w:p>
    <w:p w14:paraId="7FA3CDD6" w14:textId="77777777" w:rsidR="006676F4" w:rsidRPr="001C024A" w:rsidRDefault="006676F4" w:rsidP="006676F4">
      <w:pPr>
        <w:pStyle w:val="Heading2"/>
      </w:pPr>
      <w:r w:rsidRPr="001C024A">
        <w:t>Article 2</w:t>
      </w:r>
      <w:r w:rsidRPr="001C024A">
        <w:rPr>
          <w:lang w:val="en-US"/>
        </w:rPr>
        <w:t xml:space="preserve">3. </w:t>
      </w:r>
      <w:r>
        <w:rPr>
          <w:lang w:val="en-US"/>
        </w:rPr>
        <w:t xml:space="preserve">Pursuit of </w:t>
      </w:r>
      <w:r w:rsidRPr="001C024A">
        <w:t>two programs at the same time</w:t>
      </w:r>
    </w:p>
    <w:p w14:paraId="4A1C8F24" w14:textId="77777777" w:rsidR="006676F4" w:rsidRPr="00ED3661" w:rsidRDefault="006676F4" w:rsidP="006676F4">
      <w:pPr>
        <w:pStyle w:val="NormalWeb"/>
        <w:spacing w:before="60" w:beforeAutospacing="0" w:after="60" w:afterAutospacing="0" w:line="300" w:lineRule="auto"/>
        <w:ind w:firstLine="720"/>
        <w:jc w:val="both"/>
        <w:rPr>
          <w:sz w:val="26"/>
          <w:szCs w:val="26"/>
          <w:lang w:val="vi-VN"/>
        </w:rPr>
      </w:pPr>
      <w:r w:rsidRPr="00ED3661">
        <w:rPr>
          <w:sz w:val="26"/>
          <w:szCs w:val="26"/>
          <w:lang w:val="vi-VN"/>
        </w:rPr>
        <w:t>1. At a credit-based university, students may register to study additional courses of another program or major when meeting the prescribed conditions, but will only enjoy official benefits and be considered for recognition of graduation from the second program when they have successfully registered to study the second program as prescribed in Clause 2 of this Article.</w:t>
      </w:r>
    </w:p>
    <w:p w14:paraId="44AC306B" w14:textId="77777777" w:rsidR="006676F4" w:rsidRPr="00ED3661" w:rsidRDefault="006676F4" w:rsidP="006676F4">
      <w:pPr>
        <w:pStyle w:val="NormalWeb"/>
        <w:spacing w:before="60" w:beforeAutospacing="0" w:after="60" w:afterAutospacing="0" w:line="300" w:lineRule="auto"/>
        <w:ind w:firstLine="720"/>
        <w:jc w:val="both"/>
        <w:rPr>
          <w:spacing w:val="-6"/>
          <w:sz w:val="26"/>
          <w:szCs w:val="26"/>
          <w:lang w:val="vi-VN"/>
        </w:rPr>
      </w:pPr>
      <w:r w:rsidRPr="00ED3661">
        <w:rPr>
          <w:sz w:val="26"/>
          <w:szCs w:val="26"/>
          <w:lang w:val="vi-VN"/>
        </w:rPr>
        <w:t xml:space="preserve">2. Students can register for the second program at the earliest when they have been placed in the second year of the first program, and at the latest in the third year. At the time of registration, students </w:t>
      </w:r>
      <w:r w:rsidRPr="00ED3661">
        <w:rPr>
          <w:spacing w:val="-6"/>
          <w:sz w:val="26"/>
          <w:szCs w:val="26"/>
          <w:lang w:val="vi-VN"/>
        </w:rPr>
        <w:t>must meet one of the following two conditions:</w:t>
      </w:r>
    </w:p>
    <w:p w14:paraId="1CCA58A2" w14:textId="77777777" w:rsidR="006676F4" w:rsidRPr="00ED3661" w:rsidRDefault="006676F4" w:rsidP="006676F4">
      <w:pPr>
        <w:pStyle w:val="NormalWeb"/>
        <w:spacing w:before="60" w:beforeAutospacing="0" w:after="60" w:afterAutospacing="0" w:line="300" w:lineRule="auto"/>
        <w:ind w:firstLine="720"/>
        <w:jc w:val="both"/>
        <w:rPr>
          <w:sz w:val="26"/>
          <w:szCs w:val="26"/>
          <w:lang w:val="vi-VN"/>
        </w:rPr>
      </w:pPr>
      <w:r w:rsidRPr="00ED3661">
        <w:rPr>
          <w:sz w:val="26"/>
          <w:szCs w:val="26"/>
          <w:lang w:val="vi-VN"/>
        </w:rPr>
        <w:t>a) Academic performance calculated based on cumulative average score is ranked as good or higher and meets the quality assurance threshold of the second program in the year of enrollment;</w:t>
      </w:r>
    </w:p>
    <w:p w14:paraId="19B6F793" w14:textId="77777777" w:rsidR="006676F4" w:rsidRPr="00ED3661" w:rsidRDefault="006676F4" w:rsidP="006676F4">
      <w:pPr>
        <w:pStyle w:val="NormalWeb"/>
        <w:spacing w:before="60" w:beforeAutospacing="0" w:after="60" w:afterAutospacing="0" w:line="300" w:lineRule="auto"/>
        <w:ind w:firstLine="720"/>
        <w:jc w:val="both"/>
        <w:rPr>
          <w:sz w:val="26"/>
          <w:szCs w:val="26"/>
          <w:lang w:val="vi-VN"/>
        </w:rPr>
      </w:pPr>
      <w:r w:rsidRPr="00ED3661">
        <w:rPr>
          <w:sz w:val="26"/>
          <w:szCs w:val="26"/>
          <w:lang w:val="vi-VN"/>
        </w:rPr>
        <w:t>b) Academic performance is calculated based on the average cumulative grade point average and meets the admission requirements of the second program in the year of admission.</w:t>
      </w:r>
    </w:p>
    <w:p w14:paraId="1B448923" w14:textId="4695B16D" w:rsidR="006676F4" w:rsidRPr="00ED3661" w:rsidRDefault="006676F4" w:rsidP="006676F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3. During the time a student is </w:t>
      </w:r>
      <w:r w:rsidR="002C2273">
        <w:rPr>
          <w:sz w:val="26"/>
          <w:szCs w:val="26"/>
        </w:rPr>
        <w:t xml:space="preserve">simultaneously </w:t>
      </w:r>
      <w:r w:rsidRPr="00ED3661">
        <w:rPr>
          <w:sz w:val="26"/>
          <w:szCs w:val="26"/>
          <w:lang w:val="vi-VN"/>
        </w:rPr>
        <w:t xml:space="preserve">studying two programs, if the cumulative average score of the first program is below the average score or is on academic warning, the student </w:t>
      </w:r>
      <w:r w:rsidR="002C2273">
        <w:rPr>
          <w:sz w:val="26"/>
          <w:szCs w:val="26"/>
        </w:rPr>
        <w:t>has to</w:t>
      </w:r>
      <w:r w:rsidRPr="00ED3661">
        <w:rPr>
          <w:sz w:val="26"/>
          <w:szCs w:val="26"/>
          <w:lang w:val="vi-VN"/>
        </w:rPr>
        <w:t xml:space="preserve"> stop studying the second program in the following semester and </w:t>
      </w:r>
      <w:r w:rsidR="002C2273">
        <w:rPr>
          <w:sz w:val="26"/>
          <w:szCs w:val="26"/>
        </w:rPr>
        <w:t xml:space="preserve">to </w:t>
      </w:r>
      <w:r w:rsidRPr="00ED3661">
        <w:rPr>
          <w:sz w:val="26"/>
          <w:szCs w:val="26"/>
          <w:lang w:val="vi-VN"/>
        </w:rPr>
        <w:t>be removed from</w:t>
      </w:r>
      <w:r w:rsidR="002C2273">
        <w:rPr>
          <w:sz w:val="26"/>
          <w:szCs w:val="26"/>
          <w:lang w:val="vi-VN"/>
        </w:rPr>
        <w:t xml:space="preserve"> the list of students register</w:t>
      </w:r>
      <w:r w:rsidR="002C2273">
        <w:rPr>
          <w:sz w:val="26"/>
          <w:szCs w:val="26"/>
        </w:rPr>
        <w:t>ing</w:t>
      </w:r>
      <w:r w:rsidRPr="00ED3661">
        <w:rPr>
          <w:sz w:val="26"/>
          <w:szCs w:val="26"/>
          <w:lang w:val="vi-VN"/>
        </w:rPr>
        <w:t xml:space="preserve"> for the second program.</w:t>
      </w:r>
    </w:p>
    <w:p w14:paraId="2F4DC92D" w14:textId="7C406AC4" w:rsidR="006676F4" w:rsidRPr="00ED3661" w:rsidRDefault="006676F4" w:rsidP="006676F4">
      <w:pPr>
        <w:pStyle w:val="NormalWeb"/>
        <w:spacing w:before="60" w:beforeAutospacing="0" w:after="60" w:afterAutospacing="0" w:line="300" w:lineRule="auto"/>
        <w:ind w:firstLine="720"/>
        <w:jc w:val="both"/>
        <w:rPr>
          <w:sz w:val="26"/>
          <w:szCs w:val="26"/>
          <w:lang w:val="vi-VN"/>
        </w:rPr>
      </w:pPr>
      <w:r w:rsidRPr="00ED3661">
        <w:rPr>
          <w:sz w:val="26"/>
          <w:szCs w:val="26"/>
          <w:lang w:val="vi-VN"/>
        </w:rPr>
        <w:t>4. The maximum time allowed for students studying two programs at the same time is the maximum time prescribed for the first program, as stipulated in Clause 7, Article 2 of these Regulations. When studying the second program, students will have their results recognized for courses with equivalent content and knowledge volume in the first program.</w:t>
      </w:r>
    </w:p>
    <w:p w14:paraId="4FDA318B" w14:textId="01F279D4" w:rsidR="00344D9C" w:rsidRDefault="006676F4" w:rsidP="006676F4">
      <w:pPr>
        <w:pStyle w:val="BodyText"/>
        <w:spacing w:before="60" w:after="60" w:line="300" w:lineRule="auto"/>
        <w:rPr>
          <w:sz w:val="26"/>
          <w:szCs w:val="26"/>
        </w:rPr>
      </w:pPr>
      <w:r w:rsidRPr="00ED3661">
        <w:rPr>
          <w:sz w:val="26"/>
          <w:szCs w:val="26"/>
          <w:lang w:val="vi-VN"/>
        </w:rPr>
        <w:t>5. Students are only considered for graduation from the second program if they meet the graduation requirements of the first program</w:t>
      </w:r>
      <w:r w:rsidR="00003A64">
        <w:rPr>
          <w:sz w:val="26"/>
          <w:szCs w:val="26"/>
        </w:rPr>
        <w:t>.</w:t>
      </w:r>
    </w:p>
    <w:p w14:paraId="7425A500" w14:textId="77777777" w:rsidR="00003A64" w:rsidRPr="00ED3661" w:rsidRDefault="00003A64" w:rsidP="00003A64">
      <w:pPr>
        <w:pStyle w:val="Heading2"/>
      </w:pPr>
      <w:r w:rsidRPr="00ED3661">
        <w:t xml:space="preserve">Article </w:t>
      </w:r>
      <w:r w:rsidRPr="00ED3661">
        <w:rPr>
          <w:lang w:val="en-US"/>
        </w:rPr>
        <w:t xml:space="preserve">24. </w:t>
      </w:r>
      <w:r w:rsidRPr="00ED3661">
        <w:t xml:space="preserve">Articulation study for </w:t>
      </w:r>
      <w:r>
        <w:rPr>
          <w:lang w:val="en-US"/>
        </w:rPr>
        <w:t>students</w:t>
      </w:r>
      <w:r w:rsidRPr="00ED3661">
        <w:t xml:space="preserve"> with other degrees</w:t>
      </w:r>
    </w:p>
    <w:p w14:paraId="6337ED28" w14:textId="77777777" w:rsidR="00003A64" w:rsidRPr="00ED3661" w:rsidRDefault="00003A64" w:rsidP="00003A64">
      <w:pPr>
        <w:spacing w:before="60" w:after="60" w:line="300" w:lineRule="auto"/>
        <w:ind w:firstLine="720"/>
        <w:jc w:val="both"/>
        <w:rPr>
          <w:sz w:val="26"/>
          <w:szCs w:val="26"/>
          <w:lang w:val="vi-VN"/>
        </w:rPr>
      </w:pPr>
      <w:r w:rsidRPr="00ED3661">
        <w:rPr>
          <w:sz w:val="26"/>
          <w:szCs w:val="26"/>
          <w:lang w:val="vi-VN"/>
        </w:rPr>
        <w:t xml:space="preserve">1. </w:t>
      </w:r>
      <w:r>
        <w:rPr>
          <w:sz w:val="26"/>
          <w:szCs w:val="26"/>
        </w:rPr>
        <w:t>Students</w:t>
      </w:r>
      <w:r w:rsidRPr="00ED3661">
        <w:rPr>
          <w:sz w:val="26"/>
          <w:szCs w:val="26"/>
          <w:lang w:val="vi-VN"/>
        </w:rPr>
        <w:t xml:space="preserve"> who have graduated from vocational education training levels are eligible to apply and transfer to university level according to current regulations of the Government, the Prime Minister and the university's enrollment plan.</w:t>
      </w:r>
    </w:p>
    <w:p w14:paraId="7391F09E" w14:textId="1A90AAEB" w:rsidR="00003A64" w:rsidRPr="00ED3661" w:rsidRDefault="00003A64" w:rsidP="00003A64">
      <w:pPr>
        <w:spacing w:before="60" w:after="60" w:line="300" w:lineRule="auto"/>
        <w:ind w:firstLine="720"/>
        <w:jc w:val="both"/>
        <w:rPr>
          <w:sz w:val="26"/>
          <w:szCs w:val="26"/>
          <w:lang w:val="vi-VN"/>
        </w:rPr>
      </w:pPr>
      <w:r w:rsidRPr="00ED3661">
        <w:rPr>
          <w:sz w:val="26"/>
          <w:szCs w:val="26"/>
          <w:lang w:val="vi-VN"/>
        </w:rPr>
        <w:lastRenderedPageBreak/>
        <w:t xml:space="preserve">2. </w:t>
      </w:r>
      <w:r>
        <w:rPr>
          <w:sz w:val="26"/>
          <w:szCs w:val="26"/>
        </w:rPr>
        <w:t>Based on their preferred major and training mode, u</w:t>
      </w:r>
      <w:r w:rsidRPr="00ED3661">
        <w:rPr>
          <w:sz w:val="26"/>
          <w:szCs w:val="26"/>
          <w:lang w:val="vi-VN"/>
        </w:rPr>
        <w:t>niversity graduates are eligible to apply</w:t>
      </w:r>
      <w:r>
        <w:rPr>
          <w:sz w:val="26"/>
          <w:szCs w:val="26"/>
        </w:rPr>
        <w:t xml:space="preserve"> for</w:t>
      </w:r>
      <w:r w:rsidRPr="00ED3661">
        <w:rPr>
          <w:sz w:val="26"/>
          <w:szCs w:val="26"/>
          <w:lang w:val="vi-VN"/>
        </w:rPr>
        <w:t xml:space="preserve"> and transfer to an additional university degree </w:t>
      </w:r>
      <w:r>
        <w:rPr>
          <w:sz w:val="26"/>
          <w:szCs w:val="26"/>
        </w:rPr>
        <w:t>of</w:t>
      </w:r>
      <w:r w:rsidRPr="00ED3661">
        <w:rPr>
          <w:sz w:val="26"/>
          <w:szCs w:val="26"/>
          <w:lang w:val="vi-VN"/>
        </w:rPr>
        <w:t xml:space="preserve"> the University for majors that have enrolled at least 03 courses.</w:t>
      </w:r>
    </w:p>
    <w:p w14:paraId="40C8DC7A" w14:textId="7EBE7DBB" w:rsidR="00003A64" w:rsidRPr="00324B64" w:rsidRDefault="00003A64" w:rsidP="00003A64">
      <w:pPr>
        <w:spacing w:before="60" w:after="60" w:line="300" w:lineRule="auto"/>
        <w:ind w:firstLine="720"/>
        <w:jc w:val="both"/>
        <w:rPr>
          <w:sz w:val="26"/>
          <w:szCs w:val="26"/>
          <w:lang w:val="vi-VN"/>
        </w:rPr>
      </w:pPr>
      <w:r w:rsidRPr="00ED3661">
        <w:rPr>
          <w:sz w:val="26"/>
          <w:szCs w:val="26"/>
          <w:lang w:val="vi-VN"/>
        </w:rPr>
        <w:t xml:space="preserve">3. Students who transfer to a higher education institution shall carry out the training program and register for study according to the general plan like other students in the same training </w:t>
      </w:r>
      <w:r>
        <w:rPr>
          <w:sz w:val="26"/>
          <w:szCs w:val="26"/>
        </w:rPr>
        <w:t>mode</w:t>
      </w:r>
      <w:r w:rsidRPr="00ED3661">
        <w:rPr>
          <w:sz w:val="26"/>
          <w:szCs w:val="26"/>
          <w:lang w:val="vi-VN"/>
        </w:rPr>
        <w:t>. Based on the recognition and conversion of credits, students shall be exempted from the corresponding credits according to the accumulated learning volume according to the regulations on recognition of learning results and credit conversion of the University.</w:t>
      </w:r>
    </w:p>
    <w:p w14:paraId="74BF108E" w14:textId="77777777" w:rsidR="00003A64" w:rsidRPr="00ED3661" w:rsidRDefault="00003A64" w:rsidP="00003A64">
      <w:pPr>
        <w:pStyle w:val="Heading2"/>
      </w:pPr>
      <w:r w:rsidRPr="00ED3661">
        <w:t xml:space="preserve">Article </w:t>
      </w:r>
      <w:r w:rsidRPr="00ED3661">
        <w:rPr>
          <w:lang w:val="en-US"/>
        </w:rPr>
        <w:t xml:space="preserve">25. </w:t>
      </w:r>
      <w:r>
        <w:rPr>
          <w:lang w:val="en-US"/>
        </w:rPr>
        <w:t xml:space="preserve">Treatments for students’ </w:t>
      </w:r>
      <w:r w:rsidRPr="00ED3661">
        <w:t xml:space="preserve">violations </w:t>
      </w:r>
    </w:p>
    <w:p w14:paraId="60EB086D" w14:textId="32572132" w:rsidR="00003A64" w:rsidRPr="00ED3661" w:rsidRDefault="00003A64" w:rsidP="00003A64">
      <w:pPr>
        <w:autoSpaceDE w:val="0"/>
        <w:autoSpaceDN w:val="0"/>
        <w:adjustRightInd w:val="0"/>
        <w:spacing w:before="60" w:after="60" w:line="300" w:lineRule="auto"/>
        <w:ind w:firstLine="720"/>
        <w:jc w:val="both"/>
        <w:rPr>
          <w:sz w:val="26"/>
          <w:szCs w:val="26"/>
          <w:lang w:val="vi-VN"/>
        </w:rPr>
      </w:pPr>
      <w:r w:rsidRPr="00ED3661">
        <w:rPr>
          <w:sz w:val="26"/>
          <w:szCs w:val="26"/>
          <w:lang w:val="vi-VN"/>
        </w:rPr>
        <w:t xml:space="preserve">1. Students who cheat in exams, tests, and assessments of learning outcomes will be subject to disciplinary action for each subject violated according to the provisions of </w:t>
      </w:r>
      <w:r w:rsidRPr="005442B6">
        <w:rPr>
          <w:sz w:val="26"/>
          <w:szCs w:val="26"/>
        </w:rPr>
        <w:t xml:space="preserve">the current High School Graduation Exam Regulations issued by the Ministry of Education and Training </w:t>
      </w:r>
      <w:r w:rsidRPr="00ED3661">
        <w:rPr>
          <w:sz w:val="26"/>
          <w:szCs w:val="26"/>
          <w:lang w:val="vi-VN"/>
        </w:rPr>
        <w:t>, except for cases specified in Clause 2 of this Article.</w:t>
      </w:r>
    </w:p>
    <w:p w14:paraId="33AF2CB8" w14:textId="77777777" w:rsidR="00003A64" w:rsidRPr="00ED3661" w:rsidRDefault="00003A64" w:rsidP="00003A64">
      <w:pPr>
        <w:autoSpaceDE w:val="0"/>
        <w:autoSpaceDN w:val="0"/>
        <w:adjustRightInd w:val="0"/>
        <w:spacing w:before="60" w:after="60" w:line="300" w:lineRule="auto"/>
        <w:ind w:firstLine="720"/>
        <w:jc w:val="both"/>
        <w:rPr>
          <w:sz w:val="26"/>
          <w:szCs w:val="26"/>
          <w:lang w:val="vi-VN"/>
        </w:rPr>
      </w:pPr>
      <w:r w:rsidRPr="00ED3661">
        <w:rPr>
          <w:sz w:val="26"/>
          <w:szCs w:val="26"/>
          <w:lang w:val="vi-VN"/>
        </w:rPr>
        <w:t>2. Students who take exams for others or ask others to take exams for them will be subject to disciplinary action including a 1-year suspension from school for the first offense and forced to leave school for the second offense.</w:t>
      </w:r>
    </w:p>
    <w:p w14:paraId="625350A1" w14:textId="77777777" w:rsidR="00003A64" w:rsidRDefault="00003A64" w:rsidP="00003A64">
      <w:pPr>
        <w:spacing w:before="60" w:after="60" w:line="300" w:lineRule="auto"/>
        <w:ind w:firstLine="720"/>
        <w:jc w:val="both"/>
        <w:rPr>
          <w:sz w:val="26"/>
          <w:szCs w:val="26"/>
          <w:shd w:val="clear" w:color="auto" w:fill="FFFFFF"/>
        </w:rPr>
      </w:pPr>
      <w:r w:rsidRPr="00ED3661">
        <w:rPr>
          <w:sz w:val="26"/>
          <w:szCs w:val="26"/>
          <w:shd w:val="clear" w:color="auto" w:fill="FFFFFF"/>
          <w:lang w:val="vi-VN"/>
        </w:rPr>
        <w:t>3. Students who use fake documents, diplomas, or certificates as admission or graduation conditions will be forced to leave school; graduation diplomas, if already granted, will be revoked or canceled.</w:t>
      </w:r>
    </w:p>
    <w:p w14:paraId="4E385B6F" w14:textId="77777777" w:rsidR="00003A64" w:rsidRPr="00003A64" w:rsidRDefault="00003A64" w:rsidP="006676F4">
      <w:pPr>
        <w:pStyle w:val="BodyText"/>
        <w:spacing w:before="60" w:after="60" w:line="300" w:lineRule="auto"/>
        <w:rPr>
          <w:sz w:val="26"/>
          <w:szCs w:val="26"/>
        </w:rPr>
      </w:pPr>
    </w:p>
    <w:p w14:paraId="3A14AA68" w14:textId="77777777" w:rsidR="001221EC" w:rsidRPr="00ED3661" w:rsidRDefault="001221EC" w:rsidP="00324B64">
      <w:pPr>
        <w:spacing w:before="60" w:after="60" w:line="300" w:lineRule="auto"/>
        <w:ind w:firstLine="720"/>
        <w:jc w:val="both"/>
        <w:rPr>
          <w:sz w:val="26"/>
          <w:szCs w:val="26"/>
          <w:shd w:val="clear" w:color="auto" w:fill="FFFFFF"/>
          <w:lang w:val="vi-VN"/>
        </w:rPr>
        <w:sectPr w:rsidR="001221EC" w:rsidRPr="00ED3661" w:rsidSect="00505D6C">
          <w:headerReference w:type="default" r:id="rId9"/>
          <w:pgSz w:w="11906" w:h="16838" w:code="9"/>
          <w:pgMar w:top="1134" w:right="1134" w:bottom="1134" w:left="1418" w:header="720" w:footer="261" w:gutter="0"/>
          <w:cols w:space="720"/>
          <w:docGrid w:linePitch="360"/>
        </w:sectPr>
      </w:pPr>
      <w:bookmarkStart w:id="1" w:name="OLE_LINK1"/>
      <w:bookmarkEnd w:id="0"/>
    </w:p>
    <w:p w14:paraId="45DA2183" w14:textId="7A54B31A" w:rsidR="00ED3990" w:rsidRPr="00ED3661" w:rsidRDefault="000518F8" w:rsidP="00324B64">
      <w:pPr>
        <w:autoSpaceDE w:val="0"/>
        <w:autoSpaceDN w:val="0"/>
        <w:adjustRightInd w:val="0"/>
        <w:spacing w:before="60" w:after="60" w:line="300" w:lineRule="auto"/>
        <w:jc w:val="center"/>
        <w:outlineLvl w:val="0"/>
        <w:rPr>
          <w:b/>
          <w:bCs/>
          <w:sz w:val="26"/>
          <w:szCs w:val="26"/>
          <w:lang w:val="vi-VN"/>
        </w:rPr>
      </w:pPr>
      <w:r>
        <w:rPr>
          <w:b/>
          <w:bCs/>
          <w:sz w:val="26"/>
          <w:szCs w:val="26"/>
          <w:lang w:val="vi-VN"/>
        </w:rPr>
        <w:lastRenderedPageBreak/>
        <w:t>Ch</w:t>
      </w:r>
      <w:r>
        <w:rPr>
          <w:b/>
          <w:bCs/>
          <w:sz w:val="26"/>
          <w:szCs w:val="26"/>
        </w:rPr>
        <w:t>apter</w:t>
      </w:r>
      <w:r w:rsidR="00ED3990" w:rsidRPr="00ED3661">
        <w:rPr>
          <w:b/>
          <w:bCs/>
          <w:sz w:val="26"/>
          <w:szCs w:val="26"/>
          <w:lang w:val="vi-VN"/>
        </w:rPr>
        <w:t xml:space="preserve"> V</w:t>
      </w:r>
    </w:p>
    <w:p w14:paraId="5C446E3D" w14:textId="4A95BDF9" w:rsidR="00ED3990" w:rsidRPr="00B14526" w:rsidRDefault="00B14526" w:rsidP="00324B64">
      <w:pPr>
        <w:autoSpaceDE w:val="0"/>
        <w:autoSpaceDN w:val="0"/>
        <w:adjustRightInd w:val="0"/>
        <w:spacing w:before="60" w:after="60" w:line="300" w:lineRule="auto"/>
        <w:jc w:val="center"/>
        <w:outlineLvl w:val="0"/>
        <w:rPr>
          <w:b/>
          <w:bCs/>
          <w:sz w:val="26"/>
          <w:szCs w:val="26"/>
        </w:rPr>
      </w:pPr>
      <w:r>
        <w:rPr>
          <w:b/>
          <w:bCs/>
          <w:sz w:val="26"/>
          <w:szCs w:val="26"/>
        </w:rPr>
        <w:t>IMPLEMENTATION</w:t>
      </w:r>
    </w:p>
    <w:p w14:paraId="2A6AE1D6" w14:textId="4F6D6C20" w:rsidR="008034F4" w:rsidRPr="00ED3661" w:rsidRDefault="008034F4" w:rsidP="008034F4">
      <w:pPr>
        <w:pStyle w:val="Heading2"/>
      </w:pPr>
      <w:r w:rsidRPr="00ED3661">
        <w:t xml:space="preserve">Article </w:t>
      </w:r>
      <w:r w:rsidRPr="00ED3661">
        <w:rPr>
          <w:lang w:val="en-US"/>
        </w:rPr>
        <w:t xml:space="preserve">26. </w:t>
      </w:r>
      <w:r>
        <w:rPr>
          <w:lang w:val="en-US"/>
        </w:rPr>
        <w:t>Regime for information r</w:t>
      </w:r>
      <w:r w:rsidRPr="00ED3661">
        <w:t xml:space="preserve">eporting, storage </w:t>
      </w:r>
      <w:r>
        <w:rPr>
          <w:lang w:val="en-US"/>
        </w:rPr>
        <w:t xml:space="preserve">and </w:t>
      </w:r>
      <w:r w:rsidRPr="00ED3661">
        <w:t xml:space="preserve">disclosure </w:t>
      </w:r>
    </w:p>
    <w:p w14:paraId="61669A0B" w14:textId="77777777" w:rsidR="008034F4" w:rsidRPr="00ED3661" w:rsidRDefault="008034F4" w:rsidP="008034F4">
      <w:pPr>
        <w:spacing w:before="60" w:after="60" w:line="300" w:lineRule="auto"/>
        <w:ind w:firstLine="720"/>
        <w:jc w:val="both"/>
        <w:rPr>
          <w:sz w:val="26"/>
          <w:szCs w:val="26"/>
          <w:lang w:val="vi-VN"/>
        </w:rPr>
      </w:pPr>
      <w:r w:rsidRPr="00ED3661">
        <w:rPr>
          <w:sz w:val="26"/>
          <w:szCs w:val="26"/>
          <w:lang w:val="vi-VN"/>
        </w:rPr>
        <w:t xml:space="preserve">1. </w:t>
      </w:r>
      <w:r>
        <w:rPr>
          <w:sz w:val="26"/>
          <w:szCs w:val="26"/>
        </w:rPr>
        <w:t>Prior to</w:t>
      </w:r>
      <w:r w:rsidRPr="00ED3661">
        <w:rPr>
          <w:sz w:val="26"/>
          <w:szCs w:val="26"/>
          <w:lang w:val="vi-VN"/>
        </w:rPr>
        <w:t xml:space="preserve"> December 31 of each year:</w:t>
      </w:r>
    </w:p>
    <w:p w14:paraId="383086E4" w14:textId="570D11EF" w:rsidR="008034F4" w:rsidRPr="00ED3661" w:rsidRDefault="008034F4" w:rsidP="008034F4">
      <w:pPr>
        <w:spacing w:before="60" w:after="60" w:line="300" w:lineRule="auto"/>
        <w:ind w:firstLine="720"/>
        <w:jc w:val="both"/>
        <w:rPr>
          <w:sz w:val="26"/>
          <w:szCs w:val="26"/>
          <w:lang w:val="vi-VN"/>
        </w:rPr>
      </w:pPr>
      <w:r w:rsidRPr="00324B64">
        <w:rPr>
          <w:sz w:val="26"/>
          <w:szCs w:val="26"/>
          <w:lang w:val="vi-VN"/>
        </w:rPr>
        <w:t>Universit</w:t>
      </w:r>
      <w:r w:rsidR="0044613E">
        <w:rPr>
          <w:sz w:val="26"/>
          <w:szCs w:val="26"/>
        </w:rPr>
        <w:t>y</w:t>
      </w:r>
      <w:r w:rsidRPr="00324B64">
        <w:rPr>
          <w:sz w:val="26"/>
          <w:szCs w:val="26"/>
          <w:lang w:val="vi-VN"/>
        </w:rPr>
        <w:t xml:space="preserve"> report to the Ministry of Education and Training on data </w:t>
      </w:r>
      <w:r w:rsidR="00F04AB2">
        <w:rPr>
          <w:sz w:val="26"/>
          <w:szCs w:val="26"/>
        </w:rPr>
        <w:t>related to</w:t>
      </w:r>
      <w:r w:rsidRPr="00324B64">
        <w:rPr>
          <w:sz w:val="26"/>
          <w:szCs w:val="26"/>
          <w:lang w:val="vi-VN"/>
        </w:rPr>
        <w:t xml:space="preserve"> </w:t>
      </w:r>
      <w:r w:rsidR="00F04AB2">
        <w:rPr>
          <w:sz w:val="26"/>
          <w:szCs w:val="26"/>
        </w:rPr>
        <w:t>freshmen</w:t>
      </w:r>
      <w:r w:rsidRPr="00324B64">
        <w:rPr>
          <w:sz w:val="26"/>
          <w:szCs w:val="26"/>
          <w:lang w:val="vi-VN"/>
        </w:rPr>
        <w:t xml:space="preserve">, graduates, dropouts </w:t>
      </w:r>
      <w:r w:rsidR="00F04AB2">
        <w:rPr>
          <w:sz w:val="26"/>
          <w:szCs w:val="26"/>
        </w:rPr>
        <w:t>as well as</w:t>
      </w:r>
      <w:r w:rsidRPr="00324B64">
        <w:rPr>
          <w:sz w:val="26"/>
          <w:szCs w:val="26"/>
          <w:lang w:val="vi-VN"/>
        </w:rPr>
        <w:t xml:space="preserve"> students currently studying in the year, </w:t>
      </w:r>
      <w:r w:rsidR="00F04AB2">
        <w:rPr>
          <w:sz w:val="26"/>
          <w:szCs w:val="26"/>
        </w:rPr>
        <w:t xml:space="preserve">those </w:t>
      </w:r>
      <w:r w:rsidRPr="00324B64">
        <w:rPr>
          <w:sz w:val="26"/>
          <w:szCs w:val="26"/>
          <w:lang w:val="vi-VN"/>
        </w:rPr>
        <w:t xml:space="preserve">expected to </w:t>
      </w:r>
      <w:r w:rsidR="00F04AB2">
        <w:rPr>
          <w:sz w:val="26"/>
          <w:szCs w:val="26"/>
          <w:lang w:val="vi-VN"/>
        </w:rPr>
        <w:t>graduate in the following year</w:t>
      </w:r>
      <w:r w:rsidR="00F04AB2">
        <w:rPr>
          <w:sz w:val="26"/>
          <w:szCs w:val="26"/>
        </w:rPr>
        <w:t xml:space="preserve"> and </w:t>
      </w:r>
      <w:r w:rsidRPr="00324B64">
        <w:rPr>
          <w:sz w:val="26"/>
          <w:szCs w:val="26"/>
          <w:lang w:val="vi-VN"/>
        </w:rPr>
        <w:t xml:space="preserve">graduates </w:t>
      </w:r>
      <w:r w:rsidR="00F04AB2">
        <w:rPr>
          <w:sz w:val="26"/>
          <w:szCs w:val="26"/>
        </w:rPr>
        <w:t>having</w:t>
      </w:r>
      <w:r w:rsidR="00F04AB2">
        <w:rPr>
          <w:sz w:val="26"/>
          <w:szCs w:val="26"/>
          <w:lang w:val="vi-VN"/>
        </w:rPr>
        <w:t xml:space="preserve"> found jobs within 12 months</w:t>
      </w:r>
      <w:r w:rsidR="00F04AB2">
        <w:rPr>
          <w:sz w:val="26"/>
          <w:szCs w:val="26"/>
        </w:rPr>
        <w:t>. The data must be</w:t>
      </w:r>
      <w:r w:rsidRPr="00324B64">
        <w:rPr>
          <w:sz w:val="26"/>
          <w:szCs w:val="26"/>
          <w:lang w:val="vi-VN"/>
        </w:rPr>
        <w:t xml:space="preserve"> classified by input </w:t>
      </w:r>
      <w:r w:rsidR="00F04AB2">
        <w:rPr>
          <w:sz w:val="26"/>
          <w:szCs w:val="26"/>
        </w:rPr>
        <w:t>groups</w:t>
      </w:r>
      <w:r w:rsidRPr="00324B64">
        <w:rPr>
          <w:sz w:val="26"/>
          <w:szCs w:val="26"/>
          <w:lang w:val="vi-VN"/>
        </w:rPr>
        <w:t xml:space="preserve">, training majors, training courses and training </w:t>
      </w:r>
      <w:r w:rsidR="00F04AB2">
        <w:rPr>
          <w:sz w:val="26"/>
          <w:szCs w:val="26"/>
        </w:rPr>
        <w:t>mode</w:t>
      </w:r>
      <w:r w:rsidRPr="00324B64">
        <w:rPr>
          <w:sz w:val="26"/>
          <w:szCs w:val="26"/>
          <w:lang w:val="vi-VN"/>
        </w:rPr>
        <w:t>;</w:t>
      </w:r>
    </w:p>
    <w:p w14:paraId="38B3AC13" w14:textId="2589814D" w:rsidR="008034F4" w:rsidRPr="00ED3661" w:rsidRDefault="008034F4" w:rsidP="008034F4">
      <w:pPr>
        <w:spacing w:before="60" w:after="60" w:line="300" w:lineRule="auto"/>
        <w:ind w:firstLine="720"/>
        <w:jc w:val="both"/>
        <w:rPr>
          <w:sz w:val="26"/>
          <w:szCs w:val="26"/>
          <w:shd w:val="clear" w:color="auto" w:fill="FFFFFF"/>
          <w:lang w:val="vi-VN"/>
        </w:rPr>
      </w:pPr>
      <w:r w:rsidRPr="00324B64">
        <w:rPr>
          <w:sz w:val="26"/>
          <w:szCs w:val="26"/>
          <w:lang w:val="vi-VN"/>
        </w:rPr>
        <w:t xml:space="preserve">2. The University </w:t>
      </w:r>
      <w:r w:rsidR="00F04AB2">
        <w:rPr>
          <w:sz w:val="26"/>
          <w:szCs w:val="26"/>
        </w:rPr>
        <w:t>guarantees</w:t>
      </w:r>
      <w:r w:rsidRPr="00324B64">
        <w:rPr>
          <w:sz w:val="26"/>
          <w:szCs w:val="26"/>
          <w:lang w:val="vi-VN"/>
        </w:rPr>
        <w:t xml:space="preserve"> </w:t>
      </w:r>
      <w:r w:rsidRPr="00ED3661">
        <w:rPr>
          <w:sz w:val="26"/>
          <w:szCs w:val="26"/>
          <w:shd w:val="clear" w:color="auto" w:fill="FFFFFF"/>
          <w:lang w:val="vi-VN"/>
        </w:rPr>
        <w:t>safe storage and preservation of documents related to training work according to regulations issued by the Ministry of Education and Training.</w:t>
      </w:r>
    </w:p>
    <w:p w14:paraId="5FDD272C"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 xml:space="preserve">a) Admission decisions, original transcripts, graduation recognition decisions, and original graduation certificate issuance books for students are archival documents that are permanently preserved at </w:t>
      </w:r>
      <w:r w:rsidRPr="00ED3661">
        <w:rPr>
          <w:sz w:val="26"/>
          <w:szCs w:val="30"/>
        </w:rPr>
        <w:t xml:space="preserve">the University </w:t>
      </w:r>
      <w:r w:rsidRPr="00ED3661">
        <w:rPr>
          <w:sz w:val="26"/>
          <w:szCs w:val="26"/>
          <w:shd w:val="clear" w:color="auto" w:fill="FFFFFF"/>
          <w:lang w:val="vi-VN"/>
        </w:rPr>
        <w:t>;</w:t>
      </w:r>
    </w:p>
    <w:p w14:paraId="4234ADC2"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b) Other documents related to enrollment and training are stored and preserved throughout the training process;</w:t>
      </w:r>
    </w:p>
    <w:p w14:paraId="79FABF18"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c) The destruction of documents related to enrollment and training that have expired shall be carried out in accordance with current state regulations.</w:t>
      </w:r>
    </w:p>
    <w:p w14:paraId="2381F0D5" w14:textId="111E508F" w:rsidR="008034F4" w:rsidRPr="00324B64" w:rsidRDefault="008034F4" w:rsidP="008034F4">
      <w:pPr>
        <w:spacing w:before="60" w:after="60" w:line="300" w:lineRule="auto"/>
        <w:ind w:firstLine="720"/>
        <w:jc w:val="both"/>
        <w:rPr>
          <w:sz w:val="26"/>
          <w:szCs w:val="26"/>
          <w:lang w:val="vi-VN"/>
        </w:rPr>
      </w:pPr>
      <w:r w:rsidRPr="00ED3661">
        <w:rPr>
          <w:sz w:val="26"/>
          <w:szCs w:val="26"/>
          <w:shd w:val="clear" w:color="auto" w:fill="FFFFFF"/>
          <w:lang w:val="vi-VN"/>
        </w:rPr>
        <w:t xml:space="preserve">3. </w:t>
      </w:r>
      <w:r w:rsidRPr="00324B64">
        <w:rPr>
          <w:sz w:val="26"/>
          <w:szCs w:val="26"/>
          <w:lang w:val="vi-VN"/>
        </w:rPr>
        <w:t xml:space="preserve">The university shall publicly announce </w:t>
      </w:r>
      <w:r w:rsidR="00F04AB2">
        <w:rPr>
          <w:sz w:val="26"/>
          <w:szCs w:val="26"/>
        </w:rPr>
        <w:t xml:space="preserve">the following documents </w:t>
      </w:r>
      <w:r w:rsidRPr="00324B64">
        <w:rPr>
          <w:sz w:val="26"/>
          <w:szCs w:val="26"/>
          <w:lang w:val="vi-VN"/>
        </w:rPr>
        <w:t>on its electronic information portal at least 45 days before organizing the training:</w:t>
      </w:r>
    </w:p>
    <w:p w14:paraId="4B00F19F"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324B64">
        <w:rPr>
          <w:sz w:val="26"/>
          <w:szCs w:val="26"/>
          <w:lang w:val="vi-VN"/>
        </w:rPr>
        <w:t xml:space="preserve">a) Training regulations and </w:t>
      </w:r>
      <w:r w:rsidRPr="00ED3661">
        <w:rPr>
          <w:sz w:val="26"/>
          <w:szCs w:val="26"/>
          <w:shd w:val="clear" w:color="auto" w:fill="FFFFFF"/>
          <w:lang w:val="vi-VN"/>
        </w:rPr>
        <w:t xml:space="preserve">related training management </w:t>
      </w:r>
      <w:r w:rsidRPr="00324B64">
        <w:rPr>
          <w:sz w:val="26"/>
          <w:szCs w:val="26"/>
          <w:lang w:val="vi-VN"/>
        </w:rPr>
        <w:t>regulations ;</w:t>
      </w:r>
    </w:p>
    <w:p w14:paraId="7E423D38" w14:textId="5A4124CE"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 xml:space="preserve">b) Decisions on opening majors and decisions on organizing regular training, part-time training, joint training, and joint training; clearly stating name of the major, </w:t>
      </w:r>
      <w:r w:rsidR="005006EC">
        <w:rPr>
          <w:sz w:val="26"/>
          <w:szCs w:val="26"/>
          <w:shd w:val="clear" w:color="auto" w:fill="FFFFFF"/>
        </w:rPr>
        <w:t>mode</w:t>
      </w:r>
      <w:r w:rsidRPr="00ED3661">
        <w:rPr>
          <w:sz w:val="26"/>
          <w:szCs w:val="26"/>
          <w:shd w:val="clear" w:color="auto" w:fill="FFFFFF"/>
          <w:lang w:val="vi-VN"/>
        </w:rPr>
        <w:t xml:space="preserve"> of training, subjects, enrollment quotas and methods, training locations, training coordination facilities, and other relevant information;</w:t>
      </w:r>
    </w:p>
    <w:p w14:paraId="4E339317"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c) Quality assurance conditions according to current regulations of the Ministry of Education and Training;</w:t>
      </w:r>
    </w:p>
    <w:p w14:paraId="2B9EBC0A"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d) Evidence that training programs meet training program standards issued by the Ministry of Education and Training;</w:t>
      </w:r>
    </w:p>
    <w:p w14:paraId="03A08794" w14:textId="77777777" w:rsidR="008034F4" w:rsidRPr="00ED3661" w:rsidRDefault="008034F4" w:rsidP="008034F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d) Announcement of enrollment according to current enrollment regulations;</w:t>
      </w:r>
    </w:p>
    <w:p w14:paraId="06D40991" w14:textId="407DF83B" w:rsidR="008034F4" w:rsidRDefault="008034F4" w:rsidP="008034F4">
      <w:pPr>
        <w:pStyle w:val="Heading2"/>
      </w:pPr>
      <w:r w:rsidRPr="00ED3661">
        <w:t>e) Evidence of meeting the minimum requirements for work-study training as prescribed</w:t>
      </w:r>
    </w:p>
    <w:p w14:paraId="3C9EE1A7" w14:textId="77777777" w:rsidR="0063401E" w:rsidRDefault="0063401E" w:rsidP="0063401E">
      <w:pPr>
        <w:pStyle w:val="Heading3"/>
        <w:rPr>
          <w:sz w:val="27"/>
          <w:szCs w:val="27"/>
        </w:rPr>
      </w:pPr>
      <w:r>
        <w:rPr>
          <w:rStyle w:val="Strong"/>
          <w:b/>
          <w:bCs/>
        </w:rPr>
        <w:t>Article 27. Implementation Provisions</w:t>
      </w:r>
    </w:p>
    <w:p w14:paraId="3643862B" w14:textId="481095CA" w:rsidR="0063401E" w:rsidRPr="0063401E" w:rsidRDefault="0063401E" w:rsidP="0063401E">
      <w:pPr>
        <w:pStyle w:val="ListParagraph"/>
        <w:numPr>
          <w:ilvl w:val="0"/>
          <w:numId w:val="6"/>
        </w:numPr>
        <w:spacing w:before="60" w:after="60" w:line="300" w:lineRule="auto"/>
        <w:jc w:val="both"/>
        <w:rPr>
          <w:sz w:val="26"/>
          <w:szCs w:val="26"/>
          <w:lang w:val="vi-VN"/>
        </w:rPr>
      </w:pPr>
      <w:r w:rsidRPr="0063401E">
        <w:rPr>
          <w:sz w:val="26"/>
          <w:szCs w:val="26"/>
          <w:lang w:val="vi-VN"/>
        </w:rPr>
        <w:t xml:space="preserve">This document takes effect from the date of signing, replacing previous undergraduate training regulations (Decision No. 368/QĐ-ĐHKTQD dated April 12, 2024 </w:t>
      </w:r>
      <w:r w:rsidR="00EC79D2">
        <w:rPr>
          <w:sz w:val="26"/>
          <w:szCs w:val="26"/>
        </w:rPr>
        <w:t>by</w:t>
      </w:r>
      <w:r w:rsidRPr="0063401E">
        <w:rPr>
          <w:sz w:val="26"/>
          <w:szCs w:val="26"/>
          <w:lang w:val="vi-VN"/>
        </w:rPr>
        <w:t xml:space="preserve"> the </w:t>
      </w:r>
      <w:r w:rsidR="00EC79D2">
        <w:rPr>
          <w:sz w:val="26"/>
          <w:szCs w:val="26"/>
        </w:rPr>
        <w:t>President</w:t>
      </w:r>
      <w:r w:rsidRPr="0063401E">
        <w:rPr>
          <w:sz w:val="26"/>
          <w:szCs w:val="26"/>
          <w:lang w:val="vi-VN"/>
        </w:rPr>
        <w:t xml:space="preserve"> promulgating the Undergraduate Training </w:t>
      </w:r>
      <w:r w:rsidRPr="0063401E">
        <w:rPr>
          <w:sz w:val="26"/>
          <w:szCs w:val="26"/>
          <w:lang w:val="vi-VN"/>
        </w:rPr>
        <w:lastRenderedPageBreak/>
        <w:t>Regulation</w:t>
      </w:r>
      <w:r w:rsidR="00EC79D2">
        <w:rPr>
          <w:sz w:val="26"/>
          <w:szCs w:val="26"/>
        </w:rPr>
        <w:t>s</w:t>
      </w:r>
      <w:r w:rsidRPr="0063401E">
        <w:rPr>
          <w:sz w:val="26"/>
          <w:szCs w:val="26"/>
          <w:lang w:val="vi-VN"/>
        </w:rPr>
        <w:t xml:space="preserve"> of National Economics University); replacing the Regulation</w:t>
      </w:r>
      <w:r w:rsidR="00EC79D2">
        <w:rPr>
          <w:sz w:val="26"/>
          <w:szCs w:val="26"/>
        </w:rPr>
        <w:t>s</w:t>
      </w:r>
      <w:r w:rsidRPr="0063401E">
        <w:rPr>
          <w:sz w:val="26"/>
          <w:szCs w:val="26"/>
          <w:lang w:val="vi-VN"/>
        </w:rPr>
        <w:t xml:space="preserve"> on Foreign Language and Informatics </w:t>
      </w:r>
      <w:r w:rsidR="00EC79D2">
        <w:rPr>
          <w:sz w:val="26"/>
          <w:szCs w:val="26"/>
        </w:rPr>
        <w:t>Outcome</w:t>
      </w:r>
      <w:r w:rsidRPr="0063401E">
        <w:rPr>
          <w:sz w:val="26"/>
          <w:szCs w:val="26"/>
          <w:lang w:val="vi-VN"/>
        </w:rPr>
        <w:t xml:space="preserve"> Standards (issued under </w:t>
      </w:r>
      <w:r w:rsidR="00EC79D2">
        <w:rPr>
          <w:sz w:val="26"/>
          <w:szCs w:val="26"/>
        </w:rPr>
        <w:t xml:space="preserve">the </w:t>
      </w:r>
      <w:r w:rsidRPr="0063401E">
        <w:rPr>
          <w:sz w:val="26"/>
          <w:szCs w:val="26"/>
          <w:lang w:val="vi-VN"/>
        </w:rPr>
        <w:t>Decision No. 785/QĐ-ĐHKTQD dated April 21, 2020); replacing the Regulation</w:t>
      </w:r>
      <w:r w:rsidR="00EC79D2">
        <w:rPr>
          <w:sz w:val="26"/>
          <w:szCs w:val="26"/>
        </w:rPr>
        <w:t>s</w:t>
      </w:r>
      <w:r w:rsidRPr="0063401E">
        <w:rPr>
          <w:sz w:val="26"/>
          <w:szCs w:val="26"/>
          <w:lang w:val="vi-VN"/>
        </w:rPr>
        <w:t xml:space="preserve"> on Recognition of Learning Outcomes and Credit Transfer (issued under Decision No. 2081/QĐ-ĐHKTQD dated November 2, 2021, and amended and supplemented under Decision No. 554/QĐ-ĐHKTQD dated May 29, 2024); replacing the Regulation</w:t>
      </w:r>
      <w:r w:rsidR="00EC79D2">
        <w:rPr>
          <w:sz w:val="26"/>
          <w:szCs w:val="26"/>
        </w:rPr>
        <w:t>s</w:t>
      </w:r>
      <w:r w:rsidRPr="0063401E">
        <w:rPr>
          <w:sz w:val="26"/>
          <w:szCs w:val="26"/>
          <w:lang w:val="vi-VN"/>
        </w:rPr>
        <w:t xml:space="preserve"> on Teaching and Learning </w:t>
      </w:r>
      <w:r w:rsidR="00EC79D2">
        <w:rPr>
          <w:sz w:val="26"/>
          <w:szCs w:val="26"/>
        </w:rPr>
        <w:t xml:space="preserve">activities </w:t>
      </w:r>
      <w:r w:rsidRPr="0063401E">
        <w:rPr>
          <w:sz w:val="26"/>
          <w:szCs w:val="26"/>
          <w:lang w:val="vi-VN"/>
        </w:rPr>
        <w:t>under the Lecture/Seminar Model (issued under Decision No. 317/QĐ-ĐHKTQD dated April 6, 2023); replacing the Academic Affairs Procedure for Full-time Undergraduate Training Management (issued under Decision No. 267/QĐ-ĐHKTQD dated March 21, 2023); and replacing the Procedure for Full-time Undergraduate Training Management (issued under Decision No. 229/QĐ-ĐHKTQD dated March 7, 2024).</w:t>
      </w:r>
    </w:p>
    <w:p w14:paraId="577EEE25" w14:textId="2C1C991C" w:rsidR="0063401E" w:rsidRPr="0063401E" w:rsidRDefault="0063401E" w:rsidP="0063401E">
      <w:pPr>
        <w:pStyle w:val="ListParagraph"/>
        <w:numPr>
          <w:ilvl w:val="0"/>
          <w:numId w:val="6"/>
        </w:numPr>
        <w:spacing w:before="60" w:after="60" w:line="300" w:lineRule="auto"/>
        <w:jc w:val="both"/>
        <w:rPr>
          <w:sz w:val="26"/>
          <w:szCs w:val="26"/>
          <w:lang w:val="vi-VN"/>
        </w:rPr>
      </w:pPr>
      <w:r w:rsidRPr="0063401E">
        <w:rPr>
          <w:sz w:val="26"/>
          <w:szCs w:val="26"/>
          <w:lang w:val="vi-VN"/>
        </w:rPr>
        <w:t xml:space="preserve">The Head of the Academic Affairs </w:t>
      </w:r>
      <w:r w:rsidR="00EC79D2">
        <w:rPr>
          <w:sz w:val="26"/>
          <w:szCs w:val="26"/>
        </w:rPr>
        <w:t>department</w:t>
      </w:r>
      <w:r w:rsidRPr="0063401E">
        <w:rPr>
          <w:sz w:val="26"/>
          <w:szCs w:val="26"/>
          <w:lang w:val="vi-VN"/>
        </w:rPr>
        <w:t xml:space="preserve">, Heads of </w:t>
      </w:r>
      <w:r w:rsidR="00EC79D2">
        <w:rPr>
          <w:sz w:val="26"/>
          <w:szCs w:val="26"/>
        </w:rPr>
        <w:t xml:space="preserve">all units and </w:t>
      </w:r>
      <w:r w:rsidRPr="0063401E">
        <w:rPr>
          <w:sz w:val="26"/>
          <w:szCs w:val="26"/>
          <w:lang w:val="vi-VN"/>
        </w:rPr>
        <w:t xml:space="preserve">affiliated units </w:t>
      </w:r>
      <w:r w:rsidR="00EC79D2">
        <w:rPr>
          <w:sz w:val="26"/>
          <w:szCs w:val="26"/>
        </w:rPr>
        <w:t>under</w:t>
      </w:r>
      <w:r w:rsidRPr="0063401E">
        <w:rPr>
          <w:sz w:val="26"/>
          <w:szCs w:val="26"/>
          <w:lang w:val="vi-VN"/>
        </w:rPr>
        <w:t xml:space="preserve"> the University, full-time undergraduate students, part-time undergraduate students, and relevant organizations and individuals are responsible for implementing this </w:t>
      </w:r>
      <w:r w:rsidR="00EC79D2">
        <w:rPr>
          <w:sz w:val="26"/>
          <w:szCs w:val="26"/>
        </w:rPr>
        <w:t>document</w:t>
      </w:r>
      <w:r w:rsidRPr="0063401E">
        <w:rPr>
          <w:sz w:val="26"/>
          <w:szCs w:val="26"/>
          <w:lang w:val="vi-VN"/>
        </w:rPr>
        <w:t>.</w:t>
      </w:r>
    </w:p>
    <w:p w14:paraId="3B82E911" w14:textId="4350320E" w:rsidR="0063401E" w:rsidRPr="0063401E" w:rsidRDefault="0063401E" w:rsidP="0063401E">
      <w:pPr>
        <w:pStyle w:val="ListParagraph"/>
        <w:numPr>
          <w:ilvl w:val="0"/>
          <w:numId w:val="6"/>
        </w:numPr>
        <w:spacing w:before="60" w:after="60" w:line="300" w:lineRule="auto"/>
        <w:jc w:val="both"/>
        <w:rPr>
          <w:sz w:val="26"/>
          <w:szCs w:val="26"/>
          <w:lang w:val="vi-VN"/>
        </w:rPr>
      </w:pPr>
      <w:r w:rsidRPr="0063401E">
        <w:rPr>
          <w:sz w:val="26"/>
          <w:szCs w:val="26"/>
          <w:lang w:val="vi-VN"/>
        </w:rPr>
        <w:t xml:space="preserve">During </w:t>
      </w:r>
      <w:r w:rsidR="00EC79D2">
        <w:rPr>
          <w:sz w:val="26"/>
          <w:szCs w:val="26"/>
        </w:rPr>
        <w:t xml:space="preserve">the </w:t>
      </w:r>
      <w:r w:rsidRPr="0063401E">
        <w:rPr>
          <w:sz w:val="26"/>
          <w:szCs w:val="26"/>
          <w:lang w:val="vi-VN"/>
        </w:rPr>
        <w:t xml:space="preserve">implementation, if any issues arise that require adjustment or supplementation, units or individuals shall report them to the Academic Affairs </w:t>
      </w:r>
      <w:r w:rsidR="00EC79D2">
        <w:rPr>
          <w:sz w:val="26"/>
          <w:szCs w:val="26"/>
        </w:rPr>
        <w:t>Department</w:t>
      </w:r>
      <w:r w:rsidRPr="0063401E">
        <w:rPr>
          <w:sz w:val="26"/>
          <w:szCs w:val="26"/>
          <w:lang w:val="vi-VN"/>
        </w:rPr>
        <w:t xml:space="preserve"> for synthesis and submission to the </w:t>
      </w:r>
      <w:r w:rsidR="00EC79D2">
        <w:rPr>
          <w:sz w:val="26"/>
          <w:szCs w:val="26"/>
        </w:rPr>
        <w:t xml:space="preserve">President </w:t>
      </w:r>
      <w:r w:rsidRPr="0063401E">
        <w:rPr>
          <w:sz w:val="26"/>
          <w:szCs w:val="26"/>
          <w:lang w:val="vi-VN"/>
        </w:rPr>
        <w:t>for consideration and decision.</w:t>
      </w:r>
    </w:p>
    <w:p w14:paraId="584F2571" w14:textId="77777777" w:rsidR="0063401E" w:rsidRDefault="0063401E" w:rsidP="00324B64">
      <w:pPr>
        <w:spacing w:before="60" w:after="60" w:line="300" w:lineRule="auto"/>
        <w:ind w:firstLine="720"/>
        <w:jc w:val="both"/>
        <w:rPr>
          <w:b/>
          <w:bCs/>
          <w:sz w:val="26"/>
          <w:szCs w:val="26"/>
          <w:lang w:val="vi-VN"/>
        </w:rPr>
      </w:pPr>
    </w:p>
    <w:p w14:paraId="02518570" w14:textId="77777777" w:rsidR="009850DC" w:rsidRPr="00ED3661" w:rsidRDefault="009850DC" w:rsidP="00324B64">
      <w:pPr>
        <w:spacing w:before="60" w:after="60" w:line="300" w:lineRule="auto"/>
        <w:ind w:firstLine="720"/>
        <w:jc w:val="both"/>
        <w:rPr>
          <w:sz w:val="26"/>
          <w:szCs w:val="26"/>
          <w:shd w:val="clear" w:color="auto" w:fill="FFFFFF"/>
          <w:lang w:val="vi-VN"/>
        </w:rPr>
      </w:pPr>
    </w:p>
    <w:tbl>
      <w:tblPr>
        <w:tblW w:w="9356" w:type="dxa"/>
        <w:tblLook w:val="04A0" w:firstRow="1" w:lastRow="0" w:firstColumn="1" w:lastColumn="0" w:noHBand="0" w:noVBand="1"/>
      </w:tblPr>
      <w:tblGrid>
        <w:gridCol w:w="4389"/>
        <w:gridCol w:w="4967"/>
      </w:tblGrid>
      <w:tr w:rsidR="00ED1C97" w:rsidRPr="00ED3661" w14:paraId="3F65536A" w14:textId="77777777" w:rsidTr="000E36AE">
        <w:tc>
          <w:tcPr>
            <w:tcW w:w="4389" w:type="dxa"/>
          </w:tcPr>
          <w:p w14:paraId="0C78B8A3" w14:textId="77777777" w:rsidR="00ED1C97" w:rsidRPr="00ED3661" w:rsidRDefault="00ED1C97" w:rsidP="00324B64">
            <w:pPr>
              <w:widowControl w:val="0"/>
              <w:spacing w:before="60" w:after="60" w:line="300" w:lineRule="auto"/>
              <w:ind w:firstLine="720"/>
              <w:rPr>
                <w:rFonts w:eastAsia="Arial"/>
                <w:spacing w:val="4"/>
                <w:sz w:val="26"/>
                <w:szCs w:val="26"/>
                <w:lang w:val="vi-VN"/>
              </w:rPr>
            </w:pPr>
          </w:p>
        </w:tc>
        <w:tc>
          <w:tcPr>
            <w:tcW w:w="4967" w:type="dxa"/>
          </w:tcPr>
          <w:p w14:paraId="0E4FF95F" w14:textId="18C2E70B" w:rsidR="00ED1C97" w:rsidRPr="00ED3661" w:rsidRDefault="002F715E" w:rsidP="00324B64">
            <w:pPr>
              <w:widowControl w:val="0"/>
              <w:spacing w:before="60" w:after="60" w:line="300" w:lineRule="auto"/>
              <w:ind w:firstLine="720"/>
              <w:jc w:val="center"/>
              <w:rPr>
                <w:rFonts w:eastAsia="Arial"/>
                <w:b/>
                <w:bCs/>
                <w:sz w:val="26"/>
                <w:szCs w:val="26"/>
              </w:rPr>
            </w:pPr>
            <w:r>
              <w:rPr>
                <w:rFonts w:eastAsia="Arial"/>
                <w:b/>
                <w:bCs/>
                <w:sz w:val="26"/>
                <w:szCs w:val="26"/>
              </w:rPr>
              <w:t>PRESIDENT</w:t>
            </w:r>
          </w:p>
          <w:p w14:paraId="2D1E65CE" w14:textId="77777777" w:rsidR="00ED1C97" w:rsidRPr="00ED3661" w:rsidRDefault="00ED1C97" w:rsidP="00324B64">
            <w:pPr>
              <w:widowControl w:val="0"/>
              <w:spacing w:before="60" w:after="60" w:line="300" w:lineRule="auto"/>
              <w:ind w:firstLine="720"/>
              <w:jc w:val="center"/>
              <w:rPr>
                <w:rFonts w:eastAsia="Arial"/>
                <w:b/>
                <w:bCs/>
                <w:sz w:val="26"/>
                <w:szCs w:val="26"/>
                <w:lang w:val="vi-VN"/>
              </w:rPr>
            </w:pPr>
          </w:p>
          <w:p w14:paraId="02345230" w14:textId="77777777" w:rsidR="00CF78C0" w:rsidRPr="00ED3661" w:rsidRDefault="00CF78C0" w:rsidP="00324B64">
            <w:pPr>
              <w:widowControl w:val="0"/>
              <w:spacing w:before="60" w:after="60" w:line="300" w:lineRule="auto"/>
              <w:ind w:firstLine="720"/>
              <w:jc w:val="center"/>
              <w:rPr>
                <w:rFonts w:eastAsia="Arial"/>
                <w:b/>
                <w:bCs/>
                <w:sz w:val="26"/>
                <w:szCs w:val="26"/>
                <w:lang w:val="vi-VN"/>
              </w:rPr>
            </w:pPr>
          </w:p>
          <w:p w14:paraId="2C41BC11" w14:textId="77777777" w:rsidR="00ED1C97" w:rsidRPr="00ED3661" w:rsidRDefault="00ED1C97" w:rsidP="00324B64">
            <w:pPr>
              <w:widowControl w:val="0"/>
              <w:spacing w:before="60" w:after="60" w:line="300" w:lineRule="auto"/>
              <w:ind w:firstLine="720"/>
              <w:jc w:val="center"/>
              <w:rPr>
                <w:rFonts w:eastAsia="Arial"/>
                <w:b/>
                <w:bCs/>
                <w:sz w:val="26"/>
                <w:szCs w:val="26"/>
                <w:lang w:val="vi-VN"/>
              </w:rPr>
            </w:pPr>
          </w:p>
          <w:p w14:paraId="70D891FC" w14:textId="2597CDE2" w:rsidR="00ED1C97" w:rsidRPr="00ED3661" w:rsidRDefault="002F715E" w:rsidP="00324B64">
            <w:pPr>
              <w:widowControl w:val="0"/>
              <w:spacing w:before="60" w:after="60" w:line="300" w:lineRule="auto"/>
              <w:ind w:firstLine="720"/>
              <w:jc w:val="center"/>
              <w:rPr>
                <w:rFonts w:eastAsia="Arial"/>
                <w:spacing w:val="4"/>
                <w:sz w:val="26"/>
                <w:szCs w:val="26"/>
                <w:lang w:val="vi-VN"/>
              </w:rPr>
            </w:pPr>
            <w:r>
              <w:rPr>
                <w:rFonts w:eastAsia="Arial"/>
                <w:b/>
                <w:bCs/>
                <w:sz w:val="26"/>
                <w:szCs w:val="26"/>
              </w:rPr>
              <w:t>Pro, Dr.</w:t>
            </w:r>
            <w:r w:rsidR="00ED1C97" w:rsidRPr="00ED3661">
              <w:rPr>
                <w:rFonts w:eastAsia="Arial"/>
                <w:b/>
                <w:bCs/>
                <w:sz w:val="26"/>
                <w:szCs w:val="26"/>
                <w:lang w:val="vi-VN"/>
              </w:rPr>
              <w:t xml:space="preserve"> Phạm Hồng Chương</w:t>
            </w:r>
          </w:p>
        </w:tc>
      </w:tr>
    </w:tbl>
    <w:p w14:paraId="2D3DEA18" w14:textId="77777777" w:rsidR="00ED1C97" w:rsidRPr="00ED3661" w:rsidRDefault="00ED1C97" w:rsidP="00324B64">
      <w:pPr>
        <w:pStyle w:val="NormalWeb"/>
        <w:spacing w:before="60" w:beforeAutospacing="0" w:after="60" w:afterAutospacing="0" w:line="300" w:lineRule="auto"/>
        <w:ind w:firstLine="720"/>
        <w:jc w:val="both"/>
        <w:rPr>
          <w:bCs/>
          <w:sz w:val="26"/>
          <w:szCs w:val="26"/>
          <w:lang w:val="vi-VN"/>
        </w:rPr>
      </w:pPr>
    </w:p>
    <w:p w14:paraId="3B4A535D" w14:textId="77777777" w:rsidR="00ED447A" w:rsidRPr="00ED3661" w:rsidRDefault="00ED13AD" w:rsidP="00324B64">
      <w:pPr>
        <w:spacing w:before="60" w:after="60" w:line="300" w:lineRule="auto"/>
        <w:ind w:firstLine="720"/>
        <w:jc w:val="both"/>
        <w:rPr>
          <w:sz w:val="26"/>
          <w:szCs w:val="26"/>
          <w:lang w:val="vi-VN"/>
        </w:rPr>
      </w:pPr>
      <w:r w:rsidRPr="00ED3661">
        <w:rPr>
          <w:sz w:val="26"/>
          <w:szCs w:val="26"/>
          <w:lang w:val="vi-VN"/>
        </w:rPr>
        <w:t xml:space="preserve"> </w:t>
      </w:r>
    </w:p>
    <w:bookmarkEnd w:id="1"/>
    <w:p w14:paraId="2D6CFCEA" w14:textId="77777777" w:rsidR="00ED447A" w:rsidRPr="00ED3661" w:rsidRDefault="00ED447A" w:rsidP="00324B64">
      <w:pPr>
        <w:spacing w:before="60" w:after="60" w:line="300" w:lineRule="auto"/>
        <w:ind w:firstLine="720"/>
        <w:jc w:val="both"/>
        <w:rPr>
          <w:sz w:val="26"/>
          <w:szCs w:val="26"/>
          <w:lang w:val="vi-VN"/>
        </w:rPr>
      </w:pPr>
    </w:p>
    <w:p w14:paraId="492F6696" w14:textId="77777777" w:rsidR="00504DFA" w:rsidRPr="00ED3661" w:rsidRDefault="00504DFA" w:rsidP="00324B64">
      <w:pPr>
        <w:spacing w:before="60" w:after="60" w:line="300" w:lineRule="auto"/>
        <w:ind w:firstLine="720"/>
        <w:jc w:val="center"/>
        <w:rPr>
          <w:b/>
          <w:bCs/>
          <w:sz w:val="26"/>
          <w:szCs w:val="26"/>
          <w:lang w:val="vi-VN"/>
        </w:rPr>
        <w:sectPr w:rsidR="00504DFA" w:rsidRPr="00ED3661" w:rsidSect="00505D6C">
          <w:pgSz w:w="11906" w:h="16838" w:code="9"/>
          <w:pgMar w:top="1134" w:right="1134" w:bottom="1134" w:left="1418" w:header="720" w:footer="261" w:gutter="0"/>
          <w:cols w:space="720"/>
          <w:docGrid w:linePitch="360"/>
        </w:sectPr>
      </w:pPr>
    </w:p>
    <w:p w14:paraId="69183099" w14:textId="03BF0421" w:rsidR="004606DE" w:rsidRPr="00ED3661" w:rsidRDefault="004606DE" w:rsidP="00324B64">
      <w:pPr>
        <w:spacing w:before="60" w:after="60" w:line="300" w:lineRule="auto"/>
        <w:jc w:val="center"/>
        <w:rPr>
          <w:b/>
          <w:bCs/>
          <w:sz w:val="26"/>
          <w:szCs w:val="26"/>
          <w:shd w:val="clear" w:color="auto" w:fill="B3E5A1"/>
        </w:rPr>
      </w:pPr>
      <w:r w:rsidRPr="00ED3661">
        <w:rPr>
          <w:b/>
          <w:bCs/>
          <w:sz w:val="26"/>
          <w:szCs w:val="26"/>
          <w:shd w:val="clear" w:color="auto" w:fill="FFFFFF" w:themeFill="background1"/>
          <w:lang w:val="vi-VN"/>
        </w:rPr>
        <w:lastRenderedPageBreak/>
        <w:t xml:space="preserve">Appendix </w:t>
      </w:r>
      <w:r w:rsidRPr="00ED3661">
        <w:rPr>
          <w:b/>
          <w:bCs/>
          <w:sz w:val="26"/>
          <w:szCs w:val="26"/>
          <w:shd w:val="clear" w:color="auto" w:fill="FFFFFF" w:themeFill="background1"/>
        </w:rPr>
        <w:t xml:space="preserve">1 </w:t>
      </w:r>
      <w:r w:rsidRPr="00ED3661">
        <w:rPr>
          <w:b/>
          <w:bCs/>
          <w:sz w:val="26"/>
          <w:szCs w:val="26"/>
          <w:shd w:val="clear" w:color="auto" w:fill="FFFFFF" w:themeFill="background1"/>
          <w:lang w:val="vi-VN"/>
        </w:rPr>
        <w:t xml:space="preserve">: Process of </w:t>
      </w:r>
      <w:r w:rsidR="002F29BF">
        <w:rPr>
          <w:b/>
          <w:bCs/>
          <w:sz w:val="26"/>
          <w:szCs w:val="26"/>
          <w:shd w:val="clear" w:color="auto" w:fill="FFFFFF" w:themeFill="background1"/>
        </w:rPr>
        <w:t>structuring</w:t>
      </w:r>
      <w:r w:rsidRPr="00ED3661">
        <w:rPr>
          <w:b/>
          <w:bCs/>
          <w:sz w:val="26"/>
          <w:szCs w:val="26"/>
          <w:shd w:val="clear" w:color="auto" w:fill="FFFFFF" w:themeFill="background1"/>
          <w:lang w:val="vi-VN"/>
        </w:rPr>
        <w:t xml:space="preserve"> semester timetable for the entire </w:t>
      </w:r>
      <w:r w:rsidRPr="00ED3661">
        <w:rPr>
          <w:b/>
          <w:bCs/>
          <w:sz w:val="26"/>
          <w:szCs w:val="26"/>
          <w:shd w:val="clear" w:color="auto" w:fill="FFFFFF" w:themeFill="background1"/>
        </w:rPr>
        <w:t>University</w:t>
      </w:r>
    </w:p>
    <w:p w14:paraId="1FAC297A" w14:textId="77777777" w:rsidR="004606DE" w:rsidRPr="00ED3661" w:rsidRDefault="004606DE" w:rsidP="004606DE">
      <w:pPr>
        <w:pStyle w:val="ListParagraph"/>
        <w:spacing w:before="60" w:after="60" w:line="300" w:lineRule="auto"/>
        <w:ind w:left="0" w:firstLine="720"/>
        <w:rPr>
          <w:b/>
          <w:bCs/>
          <w:sz w:val="26"/>
          <w:szCs w:val="26"/>
        </w:rPr>
      </w:pPr>
      <w:r w:rsidRPr="00ED3661">
        <w:rPr>
          <w:b/>
          <w:bCs/>
          <w:sz w:val="26"/>
          <w:szCs w:val="26"/>
        </w:rPr>
        <w:t>1. Construction basis</w:t>
      </w:r>
    </w:p>
    <w:p w14:paraId="2ABFE9DD" w14:textId="77777777" w:rsidR="004606DE" w:rsidRPr="00ED3661" w:rsidRDefault="004606DE" w:rsidP="004606DE">
      <w:pPr>
        <w:pStyle w:val="ListParagraph"/>
        <w:numPr>
          <w:ilvl w:val="0"/>
          <w:numId w:val="3"/>
        </w:numPr>
        <w:spacing w:before="60" w:after="60" w:line="300" w:lineRule="auto"/>
        <w:ind w:left="0" w:firstLine="720"/>
        <w:rPr>
          <w:sz w:val="26"/>
          <w:szCs w:val="26"/>
        </w:rPr>
      </w:pPr>
      <w:r w:rsidRPr="00ED3661">
        <w:rPr>
          <w:sz w:val="26"/>
          <w:szCs w:val="26"/>
        </w:rPr>
        <w:t>Current training regulations and rules;</w:t>
      </w:r>
    </w:p>
    <w:p w14:paraId="1F7B9423" w14:textId="77777777" w:rsidR="004606DE" w:rsidRPr="00ED3661" w:rsidRDefault="004606DE" w:rsidP="004606DE">
      <w:pPr>
        <w:pStyle w:val="ListParagraph"/>
        <w:numPr>
          <w:ilvl w:val="0"/>
          <w:numId w:val="3"/>
        </w:numPr>
        <w:spacing w:before="60" w:after="60" w:line="300" w:lineRule="auto"/>
        <w:ind w:left="0" w:firstLine="720"/>
        <w:rPr>
          <w:sz w:val="26"/>
          <w:szCs w:val="26"/>
        </w:rPr>
      </w:pPr>
      <w:r w:rsidRPr="00ED3661">
        <w:rPr>
          <w:sz w:val="26"/>
          <w:szCs w:val="26"/>
        </w:rPr>
        <w:t>Teaching plans of current training programs;</w:t>
      </w:r>
    </w:p>
    <w:p w14:paraId="62EEB5D0" w14:textId="10AB1DCC" w:rsidR="004606DE" w:rsidRPr="00ED3661" w:rsidRDefault="004606DE" w:rsidP="004606DE">
      <w:pPr>
        <w:pStyle w:val="ListParagraph"/>
        <w:numPr>
          <w:ilvl w:val="0"/>
          <w:numId w:val="3"/>
        </w:numPr>
        <w:spacing w:before="60" w:after="60" w:line="300" w:lineRule="auto"/>
        <w:ind w:left="0" w:firstLine="720"/>
        <w:rPr>
          <w:sz w:val="26"/>
          <w:szCs w:val="26"/>
        </w:rPr>
      </w:pPr>
      <w:r w:rsidRPr="00ED3661">
        <w:rPr>
          <w:sz w:val="26"/>
          <w:szCs w:val="26"/>
        </w:rPr>
        <w:t xml:space="preserve">Current </w:t>
      </w:r>
      <w:r>
        <w:rPr>
          <w:sz w:val="26"/>
          <w:szCs w:val="26"/>
        </w:rPr>
        <w:t xml:space="preserve">academic </w:t>
      </w:r>
      <w:r w:rsidRPr="00ED3661">
        <w:rPr>
          <w:sz w:val="26"/>
          <w:szCs w:val="26"/>
        </w:rPr>
        <w:t>year training plan;</w:t>
      </w:r>
    </w:p>
    <w:p w14:paraId="7AC1E81E" w14:textId="77777777" w:rsidR="004606DE" w:rsidRPr="00ED3661" w:rsidRDefault="004606DE" w:rsidP="004606DE">
      <w:pPr>
        <w:pStyle w:val="ListParagraph"/>
        <w:numPr>
          <w:ilvl w:val="0"/>
          <w:numId w:val="3"/>
        </w:numPr>
        <w:spacing w:before="60" w:after="60" w:line="300" w:lineRule="auto"/>
        <w:ind w:left="0" w:firstLine="720"/>
        <w:rPr>
          <w:sz w:val="26"/>
          <w:szCs w:val="26"/>
        </w:rPr>
      </w:pPr>
      <w:r w:rsidRPr="00ED3661">
        <w:rPr>
          <w:sz w:val="26"/>
          <w:szCs w:val="26"/>
        </w:rPr>
        <w:t>Human resources and facilities and (lecturers/lecture halls);</w:t>
      </w:r>
    </w:p>
    <w:p w14:paraId="7BF2B4E4" w14:textId="28ECFE7A" w:rsidR="004606DE" w:rsidRPr="00ED3661" w:rsidRDefault="004606DE" w:rsidP="004606DE">
      <w:pPr>
        <w:pStyle w:val="ListParagraph"/>
        <w:numPr>
          <w:ilvl w:val="0"/>
          <w:numId w:val="3"/>
        </w:numPr>
        <w:spacing w:before="60" w:after="60" w:line="300" w:lineRule="auto"/>
        <w:ind w:left="0" w:firstLine="720"/>
        <w:rPr>
          <w:sz w:val="26"/>
          <w:szCs w:val="26"/>
        </w:rPr>
      </w:pPr>
      <w:r w:rsidRPr="00ED3661">
        <w:rPr>
          <w:sz w:val="26"/>
          <w:szCs w:val="26"/>
        </w:rPr>
        <w:t>Results of analysis and survey of learner</w:t>
      </w:r>
      <w:r>
        <w:rPr>
          <w:sz w:val="26"/>
          <w:szCs w:val="26"/>
        </w:rPr>
        <w:t>s’</w:t>
      </w:r>
      <w:r w:rsidRPr="00ED3661">
        <w:rPr>
          <w:sz w:val="26"/>
          <w:szCs w:val="26"/>
        </w:rPr>
        <w:t xml:space="preserve"> needs (students/</w:t>
      </w:r>
      <w:r>
        <w:rPr>
          <w:sz w:val="26"/>
          <w:szCs w:val="26"/>
        </w:rPr>
        <w:t>learner</w:t>
      </w:r>
      <w:r w:rsidRPr="00ED3661">
        <w:rPr>
          <w:sz w:val="26"/>
          <w:szCs w:val="26"/>
        </w:rPr>
        <w:t>s).</w:t>
      </w:r>
    </w:p>
    <w:p w14:paraId="43E2353B" w14:textId="77777777" w:rsidR="004606DE" w:rsidRPr="00ED3661" w:rsidRDefault="004606DE" w:rsidP="004606DE">
      <w:pPr>
        <w:pStyle w:val="ListParagraph"/>
        <w:spacing w:before="60" w:after="60" w:line="300" w:lineRule="auto"/>
        <w:rPr>
          <w:sz w:val="26"/>
          <w:szCs w:val="26"/>
        </w:rPr>
      </w:pPr>
    </w:p>
    <w:p w14:paraId="34319B90" w14:textId="40293A76" w:rsidR="004F0E57" w:rsidRPr="00ED3661" w:rsidRDefault="006D4E95" w:rsidP="00324B64">
      <w:pPr>
        <w:pStyle w:val="ListParagraph"/>
        <w:spacing w:before="60" w:after="60" w:line="300" w:lineRule="auto"/>
        <w:ind w:left="0" w:firstLine="720"/>
        <w:rPr>
          <w:b/>
          <w:bCs/>
          <w:sz w:val="26"/>
          <w:szCs w:val="26"/>
        </w:rPr>
      </w:pPr>
      <w:r w:rsidRPr="00ED3661">
        <w:rPr>
          <w:b/>
          <w:bCs/>
          <w:sz w:val="26"/>
          <w:szCs w:val="26"/>
        </w:rPr>
        <w:t xml:space="preserve">2. </w:t>
      </w:r>
      <w:r w:rsidR="0015729E">
        <w:rPr>
          <w:b/>
          <w:bCs/>
          <w:sz w:val="26"/>
          <w:szCs w:val="26"/>
        </w:rPr>
        <w:t>Process</w:t>
      </w:r>
      <w:r w:rsidR="004F0E57" w:rsidRPr="00ED3661">
        <w:rPr>
          <w:b/>
          <w:bCs/>
          <w:sz w:val="26"/>
          <w:szCs w:val="26"/>
        </w:rPr>
        <w:t xml:space="preserve"> </w:t>
      </w:r>
      <w:r w:rsidR="004F0E57" w:rsidRPr="00ED3661">
        <w:rPr>
          <w:sz w:val="26"/>
          <w:szCs w:val="26"/>
        </w:rPr>
        <w:t>(</w:t>
      </w:r>
      <w:r w:rsidR="0015729E">
        <w:rPr>
          <w:sz w:val="26"/>
          <w:szCs w:val="26"/>
        </w:rPr>
        <w:t>steps</w:t>
      </w:r>
      <w:r w:rsidR="004F0E57" w:rsidRPr="00ED3661">
        <w:rPr>
          <w:sz w:val="26"/>
          <w:szCs w:val="26"/>
        </w:rPr>
        <w:t>)</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02"/>
        <w:gridCol w:w="1701"/>
      </w:tblGrid>
      <w:tr w:rsidR="00ED3661" w:rsidRPr="00ED3661" w14:paraId="4CB36CEB" w14:textId="77777777" w:rsidTr="00D302AB">
        <w:tc>
          <w:tcPr>
            <w:tcW w:w="0" w:type="auto"/>
            <w:vAlign w:val="center"/>
          </w:tcPr>
          <w:p w14:paraId="6E29BA14" w14:textId="3D613F2E" w:rsidR="004F0E57" w:rsidRPr="00ED3661" w:rsidRDefault="00F568A9" w:rsidP="00324B64">
            <w:pPr>
              <w:pStyle w:val="ListParagraph"/>
              <w:spacing w:before="60" w:after="60" w:line="300" w:lineRule="auto"/>
              <w:ind w:left="0"/>
              <w:jc w:val="center"/>
              <w:rPr>
                <w:rFonts w:eastAsia="Arial"/>
                <w:b/>
                <w:bCs/>
              </w:rPr>
            </w:pPr>
            <w:r>
              <w:rPr>
                <w:rFonts w:eastAsia="Arial"/>
                <w:b/>
                <w:bCs/>
              </w:rPr>
              <w:t>Step</w:t>
            </w:r>
          </w:p>
        </w:tc>
        <w:tc>
          <w:tcPr>
            <w:tcW w:w="6302" w:type="dxa"/>
            <w:vAlign w:val="center"/>
          </w:tcPr>
          <w:p w14:paraId="51D47824" w14:textId="3CB26C51" w:rsidR="004F0E57" w:rsidRPr="00ED3661" w:rsidRDefault="00F568A9" w:rsidP="00324B64">
            <w:pPr>
              <w:pStyle w:val="ListParagraph"/>
              <w:spacing w:before="60" w:after="60" w:line="300" w:lineRule="auto"/>
              <w:ind w:left="0"/>
              <w:jc w:val="center"/>
              <w:rPr>
                <w:rFonts w:eastAsia="Arial"/>
                <w:b/>
                <w:bCs/>
              </w:rPr>
            </w:pPr>
            <w:r>
              <w:rPr>
                <w:rFonts w:eastAsia="Arial"/>
                <w:b/>
                <w:bCs/>
              </w:rPr>
              <w:t>Description</w:t>
            </w:r>
          </w:p>
        </w:tc>
        <w:tc>
          <w:tcPr>
            <w:tcW w:w="1701" w:type="dxa"/>
            <w:vAlign w:val="center"/>
          </w:tcPr>
          <w:p w14:paraId="5F11E60D" w14:textId="5F5798CE" w:rsidR="004F0E57" w:rsidRPr="00ED3661" w:rsidRDefault="00F568A9" w:rsidP="00324B64">
            <w:pPr>
              <w:pStyle w:val="ListParagraph"/>
              <w:spacing w:before="60" w:after="60" w:line="300" w:lineRule="auto"/>
              <w:ind w:left="0"/>
              <w:jc w:val="center"/>
              <w:rPr>
                <w:rFonts w:eastAsia="Arial"/>
                <w:b/>
                <w:bCs/>
              </w:rPr>
            </w:pPr>
            <w:r>
              <w:rPr>
                <w:rFonts w:eastAsia="Arial"/>
                <w:b/>
                <w:bCs/>
              </w:rPr>
              <w:t>Time prior to the start of new semester</w:t>
            </w:r>
            <w:r w:rsidR="004F0E57" w:rsidRPr="00ED3661">
              <w:rPr>
                <w:rFonts w:eastAsia="Arial"/>
                <w:b/>
                <w:bCs/>
              </w:rPr>
              <w:t xml:space="preserve">  </w:t>
            </w:r>
          </w:p>
        </w:tc>
      </w:tr>
      <w:tr w:rsidR="00ED3661" w:rsidRPr="00ED3661" w14:paraId="5A1F4BAA" w14:textId="77777777" w:rsidTr="00D302AB">
        <w:tc>
          <w:tcPr>
            <w:tcW w:w="0" w:type="auto"/>
            <w:vAlign w:val="center"/>
          </w:tcPr>
          <w:p w14:paraId="1A66584D" w14:textId="77777777" w:rsidR="004F0E57" w:rsidRPr="00ED3661" w:rsidRDefault="004F0E57" w:rsidP="00324B64">
            <w:pPr>
              <w:spacing w:before="60" w:after="60" w:line="300" w:lineRule="auto"/>
              <w:jc w:val="center"/>
              <w:rPr>
                <w:rFonts w:eastAsia="Arial"/>
              </w:rPr>
            </w:pPr>
            <w:r w:rsidRPr="00ED3661">
              <w:rPr>
                <w:rFonts w:eastAsia="Arial"/>
              </w:rPr>
              <w:t>1</w:t>
            </w:r>
          </w:p>
        </w:tc>
        <w:tc>
          <w:tcPr>
            <w:tcW w:w="6302" w:type="dxa"/>
          </w:tcPr>
          <w:p w14:paraId="63564F26" w14:textId="15F7FA62" w:rsidR="002F29BF" w:rsidRPr="00ED3661" w:rsidRDefault="002F29BF" w:rsidP="002F29BF">
            <w:pPr>
              <w:spacing w:before="60" w:after="60" w:line="300" w:lineRule="auto"/>
              <w:rPr>
                <w:rFonts w:eastAsia="Arial"/>
              </w:rPr>
            </w:pPr>
            <w:r w:rsidRPr="00ED3661">
              <w:rPr>
                <w:rFonts w:eastAsia="Arial"/>
              </w:rPr>
              <w:t xml:space="preserve">Based on the annual training plan, the University announces the </w:t>
            </w:r>
            <w:r>
              <w:rPr>
                <w:rFonts w:eastAsia="Arial"/>
              </w:rPr>
              <w:t>structure</w:t>
            </w:r>
            <w:r w:rsidRPr="00ED3661">
              <w:rPr>
                <w:rFonts w:eastAsia="Arial"/>
              </w:rPr>
              <w:t xml:space="preserve"> of the timetable for the next semester</w:t>
            </w:r>
          </w:p>
        </w:tc>
        <w:tc>
          <w:tcPr>
            <w:tcW w:w="1701" w:type="dxa"/>
            <w:vAlign w:val="center"/>
          </w:tcPr>
          <w:p w14:paraId="01274218" w14:textId="51CBCC76" w:rsidR="004F0E57" w:rsidRPr="00ED3661" w:rsidRDefault="004F0E57" w:rsidP="00ED264F">
            <w:pPr>
              <w:pStyle w:val="ListParagraph"/>
              <w:spacing w:before="60" w:after="60" w:line="300" w:lineRule="auto"/>
              <w:ind w:left="0"/>
              <w:jc w:val="center"/>
              <w:rPr>
                <w:rFonts w:eastAsia="Arial"/>
              </w:rPr>
            </w:pPr>
            <w:r w:rsidRPr="00ED3661">
              <w:rPr>
                <w:rFonts w:eastAsia="Arial"/>
              </w:rPr>
              <w:t xml:space="preserve">10 </w:t>
            </w:r>
            <w:r w:rsidR="00ED264F">
              <w:rPr>
                <w:rFonts w:eastAsia="Arial"/>
              </w:rPr>
              <w:t>weeks</w:t>
            </w:r>
          </w:p>
        </w:tc>
      </w:tr>
      <w:tr w:rsidR="00ED3661" w:rsidRPr="00ED3661" w14:paraId="24504EAD" w14:textId="77777777" w:rsidTr="00D302AB">
        <w:tc>
          <w:tcPr>
            <w:tcW w:w="0" w:type="auto"/>
            <w:vAlign w:val="center"/>
          </w:tcPr>
          <w:p w14:paraId="7DA69465" w14:textId="77777777" w:rsidR="004F0E57" w:rsidRPr="00ED3661" w:rsidRDefault="004F0E57" w:rsidP="00324B64">
            <w:pPr>
              <w:spacing w:before="60" w:after="60" w:line="300" w:lineRule="auto"/>
              <w:jc w:val="center"/>
              <w:rPr>
                <w:rFonts w:eastAsia="Arial"/>
              </w:rPr>
            </w:pPr>
            <w:r w:rsidRPr="00ED3661">
              <w:rPr>
                <w:rFonts w:eastAsia="Arial"/>
              </w:rPr>
              <w:t>2</w:t>
            </w:r>
          </w:p>
        </w:tc>
        <w:tc>
          <w:tcPr>
            <w:tcW w:w="6302" w:type="dxa"/>
          </w:tcPr>
          <w:p w14:paraId="7A97D19C" w14:textId="3123072D" w:rsidR="002F29BF" w:rsidRPr="00ED3661" w:rsidRDefault="002F29BF" w:rsidP="0022246E">
            <w:pPr>
              <w:spacing w:before="60" w:after="60" w:line="300" w:lineRule="auto"/>
              <w:rPr>
                <w:rFonts w:eastAsia="Arial"/>
              </w:rPr>
            </w:pPr>
            <w:r w:rsidRPr="00ED3661">
              <w:rPr>
                <w:rFonts w:eastAsia="Arial"/>
              </w:rPr>
              <w:t xml:space="preserve">Training management </w:t>
            </w:r>
            <w:r>
              <w:rPr>
                <w:rFonts w:eastAsia="Arial"/>
              </w:rPr>
              <w:t>teams</w:t>
            </w:r>
            <w:r w:rsidRPr="00ED3661">
              <w:rPr>
                <w:rFonts w:eastAsia="Arial"/>
              </w:rPr>
              <w:t xml:space="preserve"> and departments shall base on the annual training plan and the University's announcement (mentioned in section 1) to develop </w:t>
            </w:r>
            <w:r>
              <w:rPr>
                <w:rFonts w:eastAsia="Arial"/>
              </w:rPr>
              <w:t>a proposed</w:t>
            </w:r>
            <w:r w:rsidRPr="00ED3661">
              <w:rPr>
                <w:rFonts w:eastAsia="Arial"/>
              </w:rPr>
              <w:t xml:space="preserve"> timetable and send it to the </w:t>
            </w:r>
            <w:r w:rsidR="0074361B">
              <w:rPr>
                <w:rFonts w:eastAsia="Arial"/>
              </w:rPr>
              <w:t>Department of Academic Affairs</w:t>
            </w:r>
            <w:r w:rsidRPr="00ED3661">
              <w:rPr>
                <w:rFonts w:eastAsia="Arial"/>
              </w:rPr>
              <w:t xml:space="preserve"> (via email) (after 02 weeks).</w:t>
            </w:r>
          </w:p>
        </w:tc>
        <w:tc>
          <w:tcPr>
            <w:tcW w:w="1701" w:type="dxa"/>
            <w:vAlign w:val="center"/>
          </w:tcPr>
          <w:p w14:paraId="2D5155AB" w14:textId="767D9F0B"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8 </w:t>
            </w:r>
            <w:r w:rsidR="00ED264F">
              <w:rPr>
                <w:rFonts w:eastAsia="Arial"/>
              </w:rPr>
              <w:t>weeks</w:t>
            </w:r>
            <w:r w:rsidR="004F0E57" w:rsidRPr="00ED3661">
              <w:rPr>
                <w:rFonts w:eastAsia="Arial"/>
              </w:rPr>
              <w:t xml:space="preserve">  </w:t>
            </w:r>
          </w:p>
        </w:tc>
      </w:tr>
      <w:tr w:rsidR="00ED3661" w:rsidRPr="00ED3661" w14:paraId="453D9305" w14:textId="77777777" w:rsidTr="00D302AB">
        <w:tc>
          <w:tcPr>
            <w:tcW w:w="0" w:type="auto"/>
            <w:vAlign w:val="center"/>
          </w:tcPr>
          <w:p w14:paraId="37E6F640" w14:textId="77777777" w:rsidR="004F0E57" w:rsidRPr="00ED3661" w:rsidRDefault="004F0E57" w:rsidP="00324B64">
            <w:pPr>
              <w:spacing w:before="60" w:after="60" w:line="300" w:lineRule="auto"/>
              <w:jc w:val="center"/>
              <w:rPr>
                <w:rFonts w:eastAsia="Arial"/>
              </w:rPr>
            </w:pPr>
            <w:r w:rsidRPr="00ED3661">
              <w:rPr>
                <w:rFonts w:eastAsia="Arial"/>
              </w:rPr>
              <w:t>3</w:t>
            </w:r>
          </w:p>
        </w:tc>
        <w:tc>
          <w:tcPr>
            <w:tcW w:w="6302" w:type="dxa"/>
          </w:tcPr>
          <w:p w14:paraId="3281BFF4" w14:textId="65089B4C" w:rsidR="00DA3989" w:rsidRPr="00ED3661" w:rsidRDefault="00DA3989" w:rsidP="00DA3989">
            <w:pPr>
              <w:spacing w:before="60" w:after="60" w:line="300" w:lineRule="auto"/>
              <w:rPr>
                <w:rFonts w:eastAsia="Arial"/>
              </w:rPr>
            </w:pPr>
            <w:r w:rsidRPr="00ED3661">
              <w:rPr>
                <w:rFonts w:eastAsia="Arial"/>
              </w:rPr>
              <w:t xml:space="preserve">The </w:t>
            </w:r>
            <w:r w:rsidR="0074361B">
              <w:rPr>
                <w:rFonts w:eastAsia="Arial"/>
              </w:rPr>
              <w:t>Department of Academic Affairs</w:t>
            </w:r>
            <w:r w:rsidRPr="00ED3661">
              <w:rPr>
                <w:rFonts w:eastAsia="Arial"/>
              </w:rPr>
              <w:t xml:space="preserve"> synthesizes </w:t>
            </w:r>
            <w:r>
              <w:rPr>
                <w:rFonts w:eastAsia="Arial"/>
              </w:rPr>
              <w:t xml:space="preserve">the proposal </w:t>
            </w:r>
            <w:r w:rsidRPr="00ED3661">
              <w:rPr>
                <w:rFonts w:eastAsia="Arial"/>
              </w:rPr>
              <w:t xml:space="preserve">and </w:t>
            </w:r>
            <w:r>
              <w:rPr>
                <w:rFonts w:eastAsia="Arial"/>
              </w:rPr>
              <w:t>designs</w:t>
            </w:r>
            <w:r w:rsidRPr="00ED3661">
              <w:rPr>
                <w:rFonts w:eastAsia="Arial"/>
              </w:rPr>
              <w:t xml:space="preserve"> a tentative schedule for the entire University and </w:t>
            </w:r>
            <w:r w:rsidRPr="00ED3661">
              <w:rPr>
                <w:rFonts w:eastAsia="Arial"/>
              </w:rPr>
              <w:sym w:font="Wingdings" w:char="F0E0"/>
            </w:r>
            <w:r w:rsidRPr="00ED3661">
              <w:rPr>
                <w:rFonts w:eastAsia="Arial"/>
              </w:rPr>
              <w:t xml:space="preserve">sends it to the </w:t>
            </w:r>
            <w:r>
              <w:rPr>
                <w:rFonts w:eastAsia="Arial"/>
              </w:rPr>
              <w:t>departments</w:t>
            </w:r>
            <w:r w:rsidRPr="00ED3661">
              <w:rPr>
                <w:rFonts w:eastAsia="Arial"/>
              </w:rPr>
              <w:t xml:space="preserve">, </w:t>
            </w:r>
            <w:r>
              <w:rPr>
                <w:rFonts w:eastAsia="Arial"/>
              </w:rPr>
              <w:t>training management teams, Schools, Faculties</w:t>
            </w:r>
            <w:r w:rsidRPr="00ED3661">
              <w:rPr>
                <w:rFonts w:eastAsia="Arial"/>
              </w:rPr>
              <w:t xml:space="preserve"> to assign lecturers to teach </w:t>
            </w:r>
            <w:r>
              <w:rPr>
                <w:rFonts w:eastAsia="Arial"/>
              </w:rPr>
              <w:t>(on</w:t>
            </w:r>
            <w:r w:rsidRPr="00ED3661">
              <w:rPr>
                <w:rFonts w:eastAsia="Arial"/>
              </w:rPr>
              <w:t xml:space="preserve"> software</w:t>
            </w:r>
            <w:r>
              <w:rPr>
                <w:rFonts w:eastAsia="Arial"/>
              </w:rPr>
              <w:t xml:space="preserve"> application)</w:t>
            </w:r>
            <w:r w:rsidRPr="00ED3661">
              <w:rPr>
                <w:rFonts w:eastAsia="Arial"/>
              </w:rPr>
              <w:t xml:space="preserve"> </w:t>
            </w:r>
            <w:r w:rsidRPr="00ED3661">
              <w:rPr>
                <w:rFonts w:eastAsia="Arial"/>
              </w:rPr>
              <w:sym w:font="Wingdings" w:char="F0E0"/>
            </w:r>
            <w:r>
              <w:rPr>
                <w:rFonts w:eastAsia="Arial"/>
              </w:rPr>
              <w:t xml:space="preserve"> departments</w:t>
            </w:r>
            <w:r w:rsidRPr="00ED3661">
              <w:rPr>
                <w:rFonts w:eastAsia="Arial"/>
              </w:rPr>
              <w:t xml:space="preserve">, </w:t>
            </w:r>
            <w:r>
              <w:rPr>
                <w:rFonts w:eastAsia="Arial"/>
              </w:rPr>
              <w:t>training management teams, Schools, Faculties</w:t>
            </w:r>
            <w:r w:rsidRPr="00ED3661">
              <w:rPr>
                <w:rFonts w:eastAsia="Arial"/>
              </w:rPr>
              <w:t xml:space="preserve"> sends it back to the </w:t>
            </w:r>
            <w:r w:rsidR="0074361B">
              <w:rPr>
                <w:rFonts w:eastAsia="Arial"/>
              </w:rPr>
              <w:t>Department of Academic Affairs</w:t>
            </w:r>
            <w:r w:rsidRPr="00ED3661">
              <w:rPr>
                <w:rFonts w:eastAsia="Arial"/>
              </w:rPr>
              <w:t xml:space="preserve"> (after 1 week).</w:t>
            </w:r>
          </w:p>
        </w:tc>
        <w:tc>
          <w:tcPr>
            <w:tcW w:w="1701" w:type="dxa"/>
            <w:vAlign w:val="center"/>
          </w:tcPr>
          <w:p w14:paraId="36ADD127" w14:textId="4E4EA213"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6 </w:t>
            </w:r>
            <w:r w:rsidR="00ED264F">
              <w:rPr>
                <w:rFonts w:eastAsia="Arial"/>
              </w:rPr>
              <w:t>weeks</w:t>
            </w:r>
          </w:p>
        </w:tc>
      </w:tr>
      <w:tr w:rsidR="00ED3661" w:rsidRPr="00ED3661" w14:paraId="5F56524A" w14:textId="77777777" w:rsidTr="00D302AB">
        <w:tc>
          <w:tcPr>
            <w:tcW w:w="0" w:type="auto"/>
            <w:vAlign w:val="center"/>
          </w:tcPr>
          <w:p w14:paraId="663DF617" w14:textId="77777777" w:rsidR="004F0E57" w:rsidRPr="00ED3661" w:rsidRDefault="004F0E57" w:rsidP="00324B64">
            <w:pPr>
              <w:spacing w:before="60" w:after="60" w:line="300" w:lineRule="auto"/>
              <w:jc w:val="center"/>
              <w:rPr>
                <w:rFonts w:eastAsia="Arial"/>
              </w:rPr>
            </w:pPr>
            <w:r w:rsidRPr="00ED3661">
              <w:rPr>
                <w:rFonts w:eastAsia="Arial"/>
              </w:rPr>
              <w:t>4</w:t>
            </w:r>
          </w:p>
        </w:tc>
        <w:tc>
          <w:tcPr>
            <w:tcW w:w="6302" w:type="dxa"/>
          </w:tcPr>
          <w:p w14:paraId="5F01787A" w14:textId="6234766D" w:rsidR="00430A58" w:rsidRPr="00ED3661" w:rsidRDefault="00430A58" w:rsidP="00430A58">
            <w:pPr>
              <w:spacing w:before="60" w:after="60" w:line="300" w:lineRule="auto"/>
              <w:rPr>
                <w:rFonts w:eastAsia="Arial"/>
              </w:rPr>
            </w:pPr>
            <w:r w:rsidRPr="00ED3661">
              <w:rPr>
                <w:rFonts w:eastAsia="Arial"/>
              </w:rPr>
              <w:t xml:space="preserve">Based on feedback from </w:t>
            </w:r>
            <w:r>
              <w:rPr>
                <w:rFonts w:eastAsia="Arial"/>
              </w:rPr>
              <w:t>departments</w:t>
            </w:r>
            <w:r w:rsidRPr="00ED3661">
              <w:rPr>
                <w:rFonts w:eastAsia="Arial"/>
              </w:rPr>
              <w:t xml:space="preserve">, </w:t>
            </w:r>
            <w:r>
              <w:rPr>
                <w:rFonts w:eastAsia="Arial"/>
              </w:rPr>
              <w:t>training management teams, Schools, Faculties</w:t>
            </w:r>
            <w:r w:rsidRPr="00ED3661">
              <w:rPr>
                <w:rFonts w:eastAsia="Arial"/>
              </w:rPr>
              <w:t xml:space="preserve"> </w:t>
            </w:r>
            <w:r w:rsidRPr="00ED3661">
              <w:rPr>
                <w:rFonts w:eastAsia="Arial"/>
              </w:rPr>
              <w:sym w:font="Wingdings" w:char="F0E0"/>
            </w:r>
            <w:r w:rsidRPr="00ED3661">
              <w:rPr>
                <w:rFonts w:eastAsia="Arial"/>
              </w:rPr>
              <w:t xml:space="preserve">the </w:t>
            </w:r>
            <w:r w:rsidR="0074361B">
              <w:rPr>
                <w:rFonts w:eastAsia="Arial"/>
              </w:rPr>
              <w:t>Department of Academic Affairs</w:t>
            </w:r>
            <w:r>
              <w:rPr>
                <w:rFonts w:eastAsia="Arial"/>
              </w:rPr>
              <w:t xml:space="preserve"> develops</w:t>
            </w:r>
            <w:r w:rsidRPr="00ED3661">
              <w:rPr>
                <w:rFonts w:eastAsia="Arial"/>
              </w:rPr>
              <w:t xml:space="preserve"> an official schedule </w:t>
            </w:r>
            <w:r w:rsidRPr="00ED3661">
              <w:rPr>
                <w:rFonts w:eastAsia="Arial"/>
              </w:rPr>
              <w:sym w:font="Wingdings" w:char="F0E0"/>
            </w:r>
            <w:r w:rsidRPr="00ED3661">
              <w:rPr>
                <w:rFonts w:eastAsia="Arial"/>
              </w:rPr>
              <w:t>to issue notices to the entire University (</w:t>
            </w:r>
            <w:r>
              <w:rPr>
                <w:rFonts w:eastAsia="Arial"/>
              </w:rPr>
              <w:t>departments</w:t>
            </w:r>
            <w:r w:rsidRPr="00ED3661">
              <w:rPr>
                <w:rFonts w:eastAsia="Arial"/>
              </w:rPr>
              <w:t xml:space="preserve">, </w:t>
            </w:r>
            <w:r>
              <w:rPr>
                <w:rFonts w:eastAsia="Arial"/>
              </w:rPr>
              <w:t>training management teams, Schools, Faculties, students, learners</w:t>
            </w:r>
            <w:r w:rsidRPr="00ED3661">
              <w:rPr>
                <w:rFonts w:eastAsia="Arial"/>
              </w:rPr>
              <w:t>);</w:t>
            </w:r>
          </w:p>
          <w:p w14:paraId="7216B0EF" w14:textId="2ED45BC0" w:rsidR="00430A58" w:rsidRPr="00ED3661" w:rsidRDefault="00430A58" w:rsidP="00430A58">
            <w:pPr>
              <w:spacing w:before="60" w:after="60" w:line="300" w:lineRule="auto"/>
              <w:rPr>
                <w:rFonts w:eastAsia="Arial"/>
              </w:rPr>
            </w:pPr>
            <w:r w:rsidRPr="00ED3661">
              <w:rPr>
                <w:rFonts w:eastAsia="Arial"/>
              </w:rPr>
              <w:t xml:space="preserve">The </w:t>
            </w:r>
            <w:r w:rsidR="0074361B">
              <w:rPr>
                <w:rFonts w:eastAsia="Arial"/>
              </w:rPr>
              <w:t>Department of Academic Affairs</w:t>
            </w:r>
            <w:r>
              <w:rPr>
                <w:rFonts w:eastAsia="Arial"/>
              </w:rPr>
              <w:t xml:space="preserve"> </w:t>
            </w:r>
            <w:r w:rsidRPr="00ED3661">
              <w:rPr>
                <w:rFonts w:eastAsia="Arial"/>
              </w:rPr>
              <w:t xml:space="preserve">will </w:t>
            </w:r>
            <w:r>
              <w:rPr>
                <w:rFonts w:eastAsia="Arial"/>
              </w:rPr>
              <w:t xml:space="preserve">assist full-time </w:t>
            </w:r>
            <w:r w:rsidRPr="00ED3661">
              <w:rPr>
                <w:rFonts w:eastAsia="Arial"/>
              </w:rPr>
              <w:t xml:space="preserve">students of standard </w:t>
            </w:r>
            <w:r>
              <w:rPr>
                <w:rFonts w:eastAsia="Arial"/>
              </w:rPr>
              <w:t xml:space="preserve">programs to </w:t>
            </w:r>
            <w:r w:rsidRPr="00ED3661">
              <w:rPr>
                <w:rFonts w:eastAsia="Arial"/>
              </w:rPr>
              <w:t>register</w:t>
            </w:r>
            <w:r>
              <w:rPr>
                <w:rFonts w:eastAsia="Arial"/>
              </w:rPr>
              <w:t xml:space="preserve"> </w:t>
            </w:r>
            <w:r w:rsidRPr="00ED3661">
              <w:rPr>
                <w:rFonts w:eastAsia="Arial"/>
              </w:rPr>
              <w:t>for more or less courses according to regulations (within 01 week).</w:t>
            </w:r>
          </w:p>
        </w:tc>
        <w:tc>
          <w:tcPr>
            <w:tcW w:w="1701" w:type="dxa"/>
            <w:vAlign w:val="center"/>
          </w:tcPr>
          <w:p w14:paraId="6B8EC632" w14:textId="31C54D74"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5 </w:t>
            </w:r>
            <w:r w:rsidR="00ED264F">
              <w:rPr>
                <w:rFonts w:eastAsia="Arial"/>
              </w:rPr>
              <w:t>weeks</w:t>
            </w:r>
          </w:p>
        </w:tc>
      </w:tr>
      <w:tr w:rsidR="00ED3661" w:rsidRPr="00ED3661" w14:paraId="46E4253B" w14:textId="77777777" w:rsidTr="00D302AB">
        <w:tc>
          <w:tcPr>
            <w:tcW w:w="0" w:type="auto"/>
            <w:vAlign w:val="center"/>
          </w:tcPr>
          <w:p w14:paraId="0D9FD0E7" w14:textId="77777777" w:rsidR="004F0E57" w:rsidRPr="00ED3661" w:rsidRDefault="004F0E57" w:rsidP="00324B64">
            <w:pPr>
              <w:spacing w:before="60" w:after="60" w:line="300" w:lineRule="auto"/>
              <w:jc w:val="center"/>
              <w:rPr>
                <w:rFonts w:eastAsia="Arial"/>
              </w:rPr>
            </w:pPr>
            <w:r w:rsidRPr="00ED3661">
              <w:rPr>
                <w:rFonts w:eastAsia="Arial"/>
              </w:rPr>
              <w:t>5</w:t>
            </w:r>
          </w:p>
        </w:tc>
        <w:tc>
          <w:tcPr>
            <w:tcW w:w="6302" w:type="dxa"/>
            <w:vAlign w:val="center"/>
          </w:tcPr>
          <w:p w14:paraId="471DF699" w14:textId="169BB5FB" w:rsidR="005B214D" w:rsidRPr="00ED3661" w:rsidRDefault="005B214D" w:rsidP="005B214D">
            <w:pPr>
              <w:spacing w:before="60" w:after="60" w:line="300" w:lineRule="auto"/>
              <w:rPr>
                <w:rFonts w:eastAsia="Arial"/>
              </w:rPr>
            </w:pPr>
            <w:r w:rsidRPr="00ED3661">
              <w:rPr>
                <w:rFonts w:eastAsia="Arial"/>
              </w:rPr>
              <w:t xml:space="preserve">The </w:t>
            </w:r>
            <w:r w:rsidR="0074361B">
              <w:rPr>
                <w:rFonts w:eastAsia="Arial"/>
              </w:rPr>
              <w:t>Department of Academic Affairs</w:t>
            </w:r>
            <w:r>
              <w:rPr>
                <w:rFonts w:eastAsia="Arial"/>
              </w:rPr>
              <w:t xml:space="preserve"> </w:t>
            </w:r>
            <w:r w:rsidRPr="00ED3661">
              <w:rPr>
                <w:rFonts w:eastAsia="Arial"/>
              </w:rPr>
              <w:t>updates and adjusts the timetable, notifies cancelled courses, and allows qualified university students to register for additional classes that are still open and have capacity (within 01 week).</w:t>
            </w:r>
          </w:p>
        </w:tc>
        <w:tc>
          <w:tcPr>
            <w:tcW w:w="1701" w:type="dxa"/>
            <w:vAlign w:val="center"/>
          </w:tcPr>
          <w:p w14:paraId="638A2CC3" w14:textId="4587AC6F"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4 </w:t>
            </w:r>
            <w:r w:rsidR="00ED264F">
              <w:rPr>
                <w:rFonts w:eastAsia="Arial"/>
              </w:rPr>
              <w:t>weeks</w:t>
            </w:r>
            <w:r w:rsidR="004F0E57" w:rsidRPr="00ED3661">
              <w:rPr>
                <w:rFonts w:eastAsia="Arial"/>
              </w:rPr>
              <w:t xml:space="preserve">  </w:t>
            </w:r>
          </w:p>
        </w:tc>
      </w:tr>
      <w:tr w:rsidR="004F0E57" w:rsidRPr="00ED3661" w14:paraId="0A4986D3" w14:textId="77777777" w:rsidTr="00D302AB">
        <w:tc>
          <w:tcPr>
            <w:tcW w:w="0" w:type="auto"/>
            <w:vAlign w:val="center"/>
          </w:tcPr>
          <w:p w14:paraId="397533F5" w14:textId="77777777" w:rsidR="004F0E57" w:rsidRPr="00ED3661" w:rsidRDefault="004F0E57" w:rsidP="00324B64">
            <w:pPr>
              <w:spacing w:before="60" w:after="60" w:line="300" w:lineRule="auto"/>
              <w:jc w:val="center"/>
              <w:rPr>
                <w:rFonts w:eastAsia="Arial"/>
              </w:rPr>
            </w:pPr>
            <w:r w:rsidRPr="00ED3661">
              <w:rPr>
                <w:rFonts w:eastAsia="Arial"/>
              </w:rPr>
              <w:lastRenderedPageBreak/>
              <w:t>6</w:t>
            </w:r>
          </w:p>
        </w:tc>
        <w:tc>
          <w:tcPr>
            <w:tcW w:w="6302" w:type="dxa"/>
          </w:tcPr>
          <w:p w14:paraId="60570A94" w14:textId="30322E82" w:rsidR="004F0E57" w:rsidRPr="00ED3661" w:rsidRDefault="005B214D" w:rsidP="00324B64">
            <w:pPr>
              <w:spacing w:before="60" w:after="60" w:line="300" w:lineRule="auto"/>
              <w:rPr>
                <w:rFonts w:eastAsia="Arial"/>
              </w:rPr>
            </w:pPr>
            <w:r>
              <w:rPr>
                <w:rFonts w:eastAsia="Arial"/>
              </w:rPr>
              <w:t>Announcement of</w:t>
            </w:r>
            <w:r w:rsidRPr="00ED3661">
              <w:rPr>
                <w:rFonts w:eastAsia="Arial"/>
              </w:rPr>
              <w:t xml:space="preserve"> official timetable for the whole University</w:t>
            </w:r>
          </w:p>
        </w:tc>
        <w:tc>
          <w:tcPr>
            <w:tcW w:w="1701" w:type="dxa"/>
          </w:tcPr>
          <w:p w14:paraId="063DC209" w14:textId="2FA7080A" w:rsidR="004F0E57" w:rsidRPr="00ED3661" w:rsidRDefault="000C66D9" w:rsidP="00ED264F">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2 </w:t>
            </w:r>
            <w:r w:rsidR="00ED264F">
              <w:rPr>
                <w:rFonts w:eastAsia="Arial"/>
              </w:rPr>
              <w:t>weeks</w:t>
            </w:r>
            <w:r w:rsidR="00ED264F" w:rsidRPr="00ED3661">
              <w:rPr>
                <w:rFonts w:eastAsia="Arial"/>
              </w:rPr>
              <w:t xml:space="preserve"> </w:t>
            </w:r>
          </w:p>
        </w:tc>
      </w:tr>
    </w:tbl>
    <w:p w14:paraId="19BC2E57" w14:textId="77777777" w:rsidR="007907DE" w:rsidRPr="00ED3661" w:rsidRDefault="007907DE" w:rsidP="00324B64">
      <w:pPr>
        <w:spacing w:before="60" w:after="60" w:line="300" w:lineRule="auto"/>
        <w:jc w:val="center"/>
        <w:rPr>
          <w:rFonts w:asciiTheme="majorHAnsi" w:hAnsiTheme="majorHAnsi" w:cstheme="majorHAnsi"/>
          <w:b/>
          <w:bCs/>
          <w:sz w:val="26"/>
          <w:szCs w:val="26"/>
        </w:rPr>
        <w:sectPr w:rsidR="007907DE" w:rsidRPr="00ED3661" w:rsidSect="00505D6C">
          <w:pgSz w:w="11906" w:h="16838" w:code="9"/>
          <w:pgMar w:top="1134" w:right="1134" w:bottom="1134" w:left="1418" w:header="720" w:footer="261" w:gutter="0"/>
          <w:cols w:space="720"/>
          <w:docGrid w:linePitch="360"/>
        </w:sectPr>
      </w:pPr>
    </w:p>
    <w:tbl>
      <w:tblPr>
        <w:tblW w:w="0" w:type="auto"/>
        <w:tblLook w:val="04A0" w:firstRow="1" w:lastRow="0" w:firstColumn="1" w:lastColumn="0" w:noHBand="0" w:noVBand="1"/>
      </w:tblPr>
      <w:tblGrid>
        <w:gridCol w:w="2532"/>
        <w:gridCol w:w="1186"/>
        <w:gridCol w:w="1079"/>
        <w:gridCol w:w="1186"/>
        <w:gridCol w:w="1251"/>
        <w:gridCol w:w="1060"/>
        <w:gridCol w:w="1060"/>
      </w:tblGrid>
      <w:tr w:rsidR="00ED3661" w:rsidRPr="00ED3661" w14:paraId="3C59448A" w14:textId="77777777" w:rsidTr="00AB26D2">
        <w:trPr>
          <w:trHeight w:val="454"/>
        </w:trPr>
        <w:tc>
          <w:tcPr>
            <w:tcW w:w="9000" w:type="dxa"/>
            <w:gridSpan w:val="7"/>
            <w:tcBorders>
              <w:top w:val="nil"/>
              <w:left w:val="nil"/>
              <w:bottom w:val="nil"/>
              <w:right w:val="nil"/>
            </w:tcBorders>
            <w:vAlign w:val="center"/>
            <w:hideMark/>
          </w:tcPr>
          <w:p w14:paraId="20EE6800" w14:textId="77777777" w:rsidR="00AB26D2" w:rsidRPr="00ED3661" w:rsidRDefault="00AB26D2" w:rsidP="00AB26D2">
            <w:pPr>
              <w:spacing w:before="60" w:after="60" w:line="300" w:lineRule="auto"/>
              <w:jc w:val="center"/>
              <w:rPr>
                <w:rFonts w:asciiTheme="majorHAnsi" w:hAnsiTheme="majorHAnsi" w:cstheme="majorHAnsi"/>
                <w:b/>
                <w:bCs/>
                <w:sz w:val="26"/>
                <w:szCs w:val="26"/>
              </w:rPr>
            </w:pPr>
            <w:r w:rsidRPr="00ED3661">
              <w:rPr>
                <w:rFonts w:asciiTheme="majorHAnsi" w:hAnsiTheme="majorHAnsi" w:cstheme="majorHAnsi"/>
                <w:b/>
                <w:bCs/>
                <w:sz w:val="26"/>
                <w:szCs w:val="26"/>
              </w:rPr>
              <w:lastRenderedPageBreak/>
              <w:t>Appendix 2A: ENGLISH SCORE CONVERSION TABLE</w:t>
            </w:r>
          </w:p>
          <w:p w14:paraId="50DFFF7D" w14:textId="7518793A" w:rsidR="00151208" w:rsidRPr="00ED3661" w:rsidRDefault="00AB26D2" w:rsidP="00AB26D2">
            <w:pPr>
              <w:spacing w:before="60" w:after="60" w:line="300" w:lineRule="auto"/>
              <w:jc w:val="center"/>
              <w:rPr>
                <w:rFonts w:asciiTheme="majorHAnsi" w:hAnsiTheme="majorHAnsi" w:cstheme="majorHAnsi"/>
                <w:b/>
                <w:bCs/>
                <w:sz w:val="26"/>
                <w:szCs w:val="26"/>
                <w:lang w:val="vi-VN" w:eastAsia="vi-VN"/>
              </w:rPr>
            </w:pPr>
            <w:r w:rsidRPr="00ED3661">
              <w:rPr>
                <w:rFonts w:asciiTheme="majorHAnsi" w:hAnsiTheme="majorHAnsi" w:cstheme="majorHAnsi"/>
                <w:b/>
                <w:bCs/>
                <w:sz w:val="26"/>
                <w:szCs w:val="26"/>
              </w:rPr>
              <w:t xml:space="preserve">FOR ENGLISH </w:t>
            </w:r>
            <w:r>
              <w:rPr>
                <w:rFonts w:asciiTheme="majorHAnsi" w:hAnsiTheme="majorHAnsi" w:cstheme="majorHAnsi"/>
                <w:b/>
                <w:bCs/>
                <w:sz w:val="26"/>
                <w:szCs w:val="26"/>
              </w:rPr>
              <w:t>MAJOR</w:t>
            </w:r>
          </w:p>
        </w:tc>
      </w:tr>
      <w:tr w:rsidR="00AB26D2" w:rsidRPr="00ED3661" w14:paraId="20C89FD4" w14:textId="77777777" w:rsidTr="00AB26D2">
        <w:trPr>
          <w:trHeight w:val="454"/>
        </w:trPr>
        <w:tc>
          <w:tcPr>
            <w:tcW w:w="2821" w:type="dxa"/>
            <w:vMerge w:val="restart"/>
            <w:tcBorders>
              <w:top w:val="single" w:sz="4" w:space="0" w:color="auto"/>
              <w:left w:val="single" w:sz="4" w:space="0" w:color="auto"/>
              <w:bottom w:val="single" w:sz="4" w:space="0" w:color="000000"/>
              <w:right w:val="single" w:sz="4" w:space="0" w:color="auto"/>
            </w:tcBorders>
            <w:vAlign w:val="center"/>
            <w:hideMark/>
          </w:tcPr>
          <w:p w14:paraId="47A72BB6" w14:textId="7F04F6D2" w:rsidR="00AB26D2" w:rsidRPr="00ED3661" w:rsidRDefault="00AB26D2" w:rsidP="00AB26D2">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Level</w:t>
            </w:r>
          </w:p>
        </w:tc>
        <w:tc>
          <w:tcPr>
            <w:tcW w:w="1320" w:type="dxa"/>
            <w:vMerge w:val="restart"/>
            <w:tcBorders>
              <w:top w:val="single" w:sz="4" w:space="0" w:color="auto"/>
              <w:left w:val="single" w:sz="4" w:space="0" w:color="auto"/>
              <w:bottom w:val="single" w:sz="4" w:space="0" w:color="000000"/>
              <w:right w:val="single" w:sz="4" w:space="0" w:color="auto"/>
            </w:tcBorders>
            <w:vAlign w:val="center"/>
            <w:hideMark/>
          </w:tcPr>
          <w:p w14:paraId="7344CD31" w14:textId="03FC01B1" w:rsidR="00AB26D2" w:rsidRPr="00ED3661" w:rsidRDefault="00AB26D2" w:rsidP="00AB26D2">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European reference framework</w:t>
            </w:r>
          </w:p>
        </w:tc>
        <w:tc>
          <w:tcPr>
            <w:tcW w:w="1198" w:type="dxa"/>
            <w:vMerge w:val="restart"/>
            <w:tcBorders>
              <w:top w:val="single" w:sz="4" w:space="0" w:color="auto"/>
              <w:left w:val="single" w:sz="4" w:space="0" w:color="auto"/>
              <w:bottom w:val="single" w:sz="4" w:space="0" w:color="auto"/>
              <w:right w:val="single" w:sz="4" w:space="0" w:color="auto"/>
            </w:tcBorders>
            <w:vAlign w:val="center"/>
            <w:hideMark/>
          </w:tcPr>
          <w:p w14:paraId="384918A7" w14:textId="77777777" w:rsidR="00AB26D2" w:rsidRPr="00ED3661" w:rsidRDefault="00AB26D2" w:rsidP="00AB26D2">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IELTS</w:t>
            </w:r>
          </w:p>
          <w:p w14:paraId="3180B61B" w14:textId="6743A265" w:rsidR="00AB26D2" w:rsidRPr="00ED3661" w:rsidRDefault="00AB26D2" w:rsidP="00AB26D2">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(points * /9)</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31D6F377" w14:textId="00CBDE84" w:rsidR="00AB26D2" w:rsidRPr="00ED3661" w:rsidRDefault="00AB26D2" w:rsidP="00AB26D2">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 xml:space="preserve">TOEFL </w:t>
            </w:r>
            <w:r w:rsidRPr="00ED3661">
              <w:rPr>
                <w:rFonts w:asciiTheme="majorHAnsi" w:hAnsiTheme="majorHAnsi" w:cstheme="majorHAnsi"/>
                <w:b/>
                <w:bCs/>
                <w:sz w:val="22"/>
                <w:szCs w:val="22"/>
              </w:rPr>
              <w:br/>
              <w:t>IBT (score */120)</w:t>
            </w:r>
          </w:p>
        </w:tc>
        <w:tc>
          <w:tcPr>
            <w:tcW w:w="2341" w:type="dxa"/>
            <w:gridSpan w:val="3"/>
            <w:tcBorders>
              <w:top w:val="single" w:sz="4" w:space="0" w:color="auto"/>
              <w:left w:val="nil"/>
              <w:bottom w:val="single" w:sz="4" w:space="0" w:color="auto"/>
              <w:right w:val="single" w:sz="4" w:space="0" w:color="auto"/>
            </w:tcBorders>
            <w:noWrap/>
            <w:vAlign w:val="center"/>
            <w:hideMark/>
          </w:tcPr>
          <w:p w14:paraId="1E46E4EA" w14:textId="0D0F2B8B" w:rsidR="00AB26D2" w:rsidRPr="00ED3661" w:rsidRDefault="00AB26D2" w:rsidP="00AB26D2">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Converted</w:t>
            </w:r>
            <w:r w:rsidRPr="00ED3661">
              <w:rPr>
                <w:rFonts w:asciiTheme="majorHAnsi" w:hAnsiTheme="majorHAnsi" w:cstheme="majorHAnsi"/>
                <w:b/>
                <w:bCs/>
                <w:sz w:val="22"/>
                <w:szCs w:val="22"/>
              </w:rPr>
              <w:t xml:space="preserve"> </w:t>
            </w:r>
            <w:r>
              <w:rPr>
                <w:rFonts w:asciiTheme="majorHAnsi" w:hAnsiTheme="majorHAnsi" w:cstheme="majorHAnsi"/>
                <w:b/>
                <w:bCs/>
                <w:sz w:val="22"/>
                <w:szCs w:val="22"/>
              </w:rPr>
              <w:t xml:space="preserve">scores </w:t>
            </w:r>
            <w:r w:rsidRPr="00ED3661">
              <w:rPr>
                <w:rFonts w:asciiTheme="majorHAnsi" w:hAnsiTheme="majorHAnsi" w:cstheme="majorHAnsi"/>
                <w:b/>
                <w:bCs/>
                <w:sz w:val="22"/>
                <w:szCs w:val="22"/>
              </w:rPr>
              <w:t xml:space="preserve">for </w:t>
            </w:r>
            <w:r>
              <w:rPr>
                <w:rFonts w:asciiTheme="majorHAnsi" w:hAnsiTheme="majorHAnsi" w:cstheme="majorHAnsi"/>
                <w:b/>
                <w:bCs/>
                <w:sz w:val="22"/>
                <w:szCs w:val="22"/>
              </w:rPr>
              <w:t>English courses</w:t>
            </w:r>
          </w:p>
        </w:tc>
      </w:tr>
      <w:tr w:rsidR="005401D7" w:rsidRPr="00ED3661" w14:paraId="2AD392CD" w14:textId="77777777" w:rsidTr="00AB26D2">
        <w:trPr>
          <w:trHeight w:val="454"/>
        </w:trPr>
        <w:tc>
          <w:tcPr>
            <w:tcW w:w="2821" w:type="dxa"/>
            <w:vMerge/>
            <w:tcBorders>
              <w:top w:val="single" w:sz="4" w:space="0" w:color="auto"/>
              <w:left w:val="single" w:sz="4" w:space="0" w:color="auto"/>
              <w:bottom w:val="single" w:sz="4" w:space="0" w:color="000000"/>
              <w:right w:val="single" w:sz="4" w:space="0" w:color="auto"/>
            </w:tcBorders>
            <w:vAlign w:val="center"/>
            <w:hideMark/>
          </w:tcPr>
          <w:p w14:paraId="4BA8520B" w14:textId="77777777" w:rsidR="00AB26D2" w:rsidRPr="00ED3661" w:rsidRDefault="00AB26D2" w:rsidP="00AB26D2">
            <w:pPr>
              <w:spacing w:line="300" w:lineRule="auto"/>
              <w:rPr>
                <w:rFonts w:asciiTheme="majorHAnsi" w:hAnsiTheme="majorHAnsi" w:cstheme="majorHAnsi"/>
                <w:b/>
                <w:bCs/>
                <w:sz w:val="22"/>
                <w:szCs w:val="22"/>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14:paraId="13605B85" w14:textId="77777777" w:rsidR="00AB26D2" w:rsidRPr="00ED3661" w:rsidRDefault="00AB26D2" w:rsidP="00AB26D2">
            <w:pPr>
              <w:spacing w:line="300" w:lineRule="auto"/>
              <w:rPr>
                <w:rFonts w:asciiTheme="majorHAnsi" w:hAnsiTheme="majorHAnsi" w:cstheme="majorHAnsi"/>
                <w:b/>
                <w:bCs/>
                <w:sz w:val="22"/>
                <w:szCs w:val="2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72A3C9E4" w14:textId="77777777" w:rsidR="00AB26D2" w:rsidRPr="00ED3661" w:rsidRDefault="00AB26D2" w:rsidP="00AB26D2">
            <w:pPr>
              <w:spacing w:line="300" w:lineRule="auto"/>
              <w:rPr>
                <w:rFonts w:asciiTheme="majorHAnsi" w:hAnsiTheme="majorHAnsi" w:cstheme="majorHAnsi"/>
                <w:b/>
                <w:bCs/>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10852219" w14:textId="77777777" w:rsidR="00AB26D2" w:rsidRPr="00ED3661" w:rsidRDefault="00AB26D2" w:rsidP="00AB26D2">
            <w:pPr>
              <w:spacing w:line="300" w:lineRule="auto"/>
              <w:rPr>
                <w:rFonts w:asciiTheme="majorHAnsi" w:hAnsiTheme="majorHAnsi" w:cstheme="majorHAnsi"/>
                <w:b/>
                <w:bCs/>
                <w:sz w:val="22"/>
                <w:szCs w:val="22"/>
              </w:rPr>
            </w:pPr>
          </w:p>
        </w:tc>
        <w:tc>
          <w:tcPr>
            <w:tcW w:w="1393" w:type="dxa"/>
            <w:tcBorders>
              <w:top w:val="nil"/>
              <w:left w:val="nil"/>
              <w:bottom w:val="single" w:sz="4" w:space="0" w:color="auto"/>
              <w:right w:val="single" w:sz="4" w:space="0" w:color="auto"/>
            </w:tcBorders>
            <w:vAlign w:val="center"/>
            <w:hideMark/>
          </w:tcPr>
          <w:p w14:paraId="5E79CCB5" w14:textId="794CDD79" w:rsidR="00AB26D2" w:rsidRPr="00ED3661" w:rsidRDefault="00AB26D2" w:rsidP="00AB26D2">
            <w:pPr>
              <w:spacing w:line="300" w:lineRule="auto"/>
              <w:jc w:val="center"/>
              <w:rPr>
                <w:rFonts w:asciiTheme="majorHAnsi" w:hAnsiTheme="majorHAnsi" w:cstheme="majorHAnsi"/>
                <w:sz w:val="22"/>
                <w:szCs w:val="22"/>
              </w:rPr>
            </w:pPr>
            <w:r>
              <w:rPr>
                <w:rFonts w:asciiTheme="majorHAnsi" w:hAnsiTheme="majorHAnsi" w:cstheme="majorHAnsi"/>
                <w:sz w:val="22"/>
                <w:szCs w:val="22"/>
              </w:rPr>
              <w:t xml:space="preserve">English </w:t>
            </w:r>
            <w:r w:rsidRPr="00ED3661">
              <w:rPr>
                <w:rFonts w:asciiTheme="majorHAnsi" w:hAnsiTheme="majorHAnsi" w:cstheme="majorHAnsi"/>
                <w:sz w:val="22"/>
                <w:szCs w:val="22"/>
              </w:rPr>
              <w:t xml:space="preserve">1 </w:t>
            </w:r>
            <w:r w:rsidRPr="00ED3661">
              <w:rPr>
                <w:rFonts w:asciiTheme="majorHAnsi" w:hAnsiTheme="majorHAnsi" w:cstheme="majorHAnsi"/>
                <w:sz w:val="22"/>
                <w:szCs w:val="22"/>
              </w:rPr>
              <w:br/>
              <w:t>(Listening, Speaking, Reading, Writing)</w:t>
            </w:r>
          </w:p>
        </w:tc>
        <w:tc>
          <w:tcPr>
            <w:tcW w:w="674" w:type="dxa"/>
            <w:tcBorders>
              <w:top w:val="nil"/>
              <w:left w:val="nil"/>
              <w:bottom w:val="single" w:sz="4" w:space="0" w:color="auto"/>
              <w:right w:val="single" w:sz="4" w:space="0" w:color="auto"/>
            </w:tcBorders>
            <w:vAlign w:val="center"/>
            <w:hideMark/>
          </w:tcPr>
          <w:p w14:paraId="01AF1B5E" w14:textId="22FE9EF1" w:rsidR="00AB26D2" w:rsidRPr="00ED3661" w:rsidRDefault="00AB26D2" w:rsidP="00AB26D2">
            <w:pPr>
              <w:spacing w:line="300" w:lineRule="auto"/>
              <w:jc w:val="center"/>
              <w:rPr>
                <w:rFonts w:asciiTheme="majorHAnsi" w:hAnsiTheme="majorHAnsi" w:cstheme="majorHAnsi"/>
                <w:sz w:val="22"/>
                <w:szCs w:val="22"/>
              </w:rPr>
            </w:pPr>
            <w:r>
              <w:rPr>
                <w:rFonts w:asciiTheme="majorHAnsi" w:hAnsiTheme="majorHAnsi" w:cstheme="majorHAnsi"/>
                <w:sz w:val="22"/>
                <w:szCs w:val="22"/>
              </w:rPr>
              <w:t>English</w:t>
            </w:r>
            <w:r w:rsidRPr="00ED3661">
              <w:rPr>
                <w:rFonts w:asciiTheme="majorHAnsi" w:hAnsiTheme="majorHAnsi" w:cstheme="majorHAnsi"/>
                <w:sz w:val="22"/>
                <w:szCs w:val="22"/>
              </w:rPr>
              <w:t xml:space="preserve"> 2 </w:t>
            </w:r>
            <w:r w:rsidRPr="00ED3661">
              <w:rPr>
                <w:rFonts w:asciiTheme="majorHAnsi" w:hAnsiTheme="majorHAnsi" w:cstheme="majorHAnsi"/>
                <w:sz w:val="22"/>
                <w:szCs w:val="22"/>
              </w:rPr>
              <w:br/>
              <w:t>(Listening, Speaking, Reading, Writing)</w:t>
            </w:r>
          </w:p>
        </w:tc>
        <w:tc>
          <w:tcPr>
            <w:tcW w:w="274" w:type="dxa"/>
            <w:tcBorders>
              <w:top w:val="nil"/>
              <w:left w:val="nil"/>
              <w:bottom w:val="single" w:sz="4" w:space="0" w:color="auto"/>
              <w:right w:val="single" w:sz="4" w:space="0" w:color="auto"/>
            </w:tcBorders>
            <w:vAlign w:val="center"/>
            <w:hideMark/>
          </w:tcPr>
          <w:p w14:paraId="35B98FEF" w14:textId="24E8E5B4" w:rsidR="00AB26D2" w:rsidRPr="00ED3661" w:rsidRDefault="00AB26D2" w:rsidP="00AB26D2">
            <w:pPr>
              <w:spacing w:line="300" w:lineRule="auto"/>
              <w:jc w:val="center"/>
              <w:rPr>
                <w:rFonts w:asciiTheme="majorHAnsi" w:hAnsiTheme="majorHAnsi" w:cstheme="majorHAnsi"/>
                <w:sz w:val="22"/>
                <w:szCs w:val="22"/>
              </w:rPr>
            </w:pPr>
            <w:r>
              <w:rPr>
                <w:rFonts w:asciiTheme="majorHAnsi" w:hAnsiTheme="majorHAnsi" w:cstheme="majorHAnsi"/>
                <w:sz w:val="22"/>
                <w:szCs w:val="22"/>
              </w:rPr>
              <w:t>English</w:t>
            </w:r>
            <w:r w:rsidRPr="00ED3661">
              <w:rPr>
                <w:rFonts w:asciiTheme="majorHAnsi" w:hAnsiTheme="majorHAnsi" w:cstheme="majorHAnsi"/>
                <w:sz w:val="22"/>
                <w:szCs w:val="22"/>
              </w:rPr>
              <w:t xml:space="preserve"> 3 </w:t>
            </w:r>
            <w:r w:rsidRPr="00ED3661">
              <w:rPr>
                <w:rFonts w:asciiTheme="majorHAnsi" w:hAnsiTheme="majorHAnsi" w:cstheme="majorHAnsi"/>
                <w:sz w:val="22"/>
                <w:szCs w:val="22"/>
              </w:rPr>
              <w:br/>
              <w:t>(Listening, Speaking, Reading, Writing)</w:t>
            </w:r>
          </w:p>
        </w:tc>
      </w:tr>
      <w:tr w:rsidR="005401D7" w:rsidRPr="00ED3661" w14:paraId="0770930D" w14:textId="77777777" w:rsidTr="00AB26D2">
        <w:trPr>
          <w:trHeight w:val="454"/>
        </w:trPr>
        <w:tc>
          <w:tcPr>
            <w:tcW w:w="2821" w:type="dxa"/>
            <w:vMerge w:val="restart"/>
            <w:tcBorders>
              <w:top w:val="nil"/>
              <w:left w:val="single" w:sz="4" w:space="0" w:color="auto"/>
              <w:bottom w:val="single" w:sz="4" w:space="0" w:color="000000"/>
              <w:right w:val="single" w:sz="4" w:space="0" w:color="auto"/>
            </w:tcBorders>
            <w:vAlign w:val="center"/>
            <w:hideMark/>
          </w:tcPr>
          <w:p w14:paraId="11B39E30" w14:textId="3C2F173C" w:rsidR="00151208" w:rsidRPr="00ED3661" w:rsidRDefault="005401D7" w:rsidP="00324B64">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Advanced</w:t>
            </w:r>
          </w:p>
        </w:tc>
        <w:tc>
          <w:tcPr>
            <w:tcW w:w="1320" w:type="dxa"/>
            <w:tcBorders>
              <w:top w:val="nil"/>
              <w:left w:val="nil"/>
              <w:bottom w:val="single" w:sz="4" w:space="0" w:color="auto"/>
              <w:right w:val="single" w:sz="4" w:space="0" w:color="auto"/>
            </w:tcBorders>
            <w:noWrap/>
            <w:vAlign w:val="center"/>
            <w:hideMark/>
          </w:tcPr>
          <w:p w14:paraId="32C85781"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C2</w:t>
            </w:r>
          </w:p>
        </w:tc>
        <w:tc>
          <w:tcPr>
            <w:tcW w:w="1198" w:type="dxa"/>
            <w:tcBorders>
              <w:top w:val="nil"/>
              <w:left w:val="nil"/>
              <w:bottom w:val="nil"/>
              <w:right w:val="single" w:sz="4" w:space="0" w:color="auto"/>
            </w:tcBorders>
            <w:vAlign w:val="center"/>
            <w:hideMark/>
          </w:tcPr>
          <w:p w14:paraId="4AD1AEF4"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7.5-9.0</w:t>
            </w:r>
          </w:p>
        </w:tc>
        <w:tc>
          <w:tcPr>
            <w:tcW w:w="1320" w:type="dxa"/>
            <w:tcBorders>
              <w:top w:val="nil"/>
              <w:left w:val="nil"/>
              <w:bottom w:val="nil"/>
              <w:right w:val="single" w:sz="4" w:space="0" w:color="000000"/>
            </w:tcBorders>
            <w:vAlign w:val="center"/>
            <w:hideMark/>
          </w:tcPr>
          <w:p w14:paraId="69319E3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111-120</w:t>
            </w:r>
          </w:p>
        </w:tc>
        <w:tc>
          <w:tcPr>
            <w:tcW w:w="1393" w:type="dxa"/>
            <w:tcBorders>
              <w:top w:val="nil"/>
              <w:left w:val="nil"/>
              <w:bottom w:val="nil"/>
              <w:right w:val="single" w:sz="4" w:space="0" w:color="000000"/>
            </w:tcBorders>
            <w:vAlign w:val="center"/>
            <w:hideMark/>
          </w:tcPr>
          <w:p w14:paraId="2F90243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4" w:type="dxa"/>
            <w:tcBorders>
              <w:top w:val="nil"/>
              <w:left w:val="nil"/>
              <w:bottom w:val="nil"/>
              <w:right w:val="single" w:sz="4" w:space="0" w:color="000000"/>
            </w:tcBorders>
            <w:vAlign w:val="center"/>
            <w:hideMark/>
          </w:tcPr>
          <w:p w14:paraId="47CAF3B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74" w:type="dxa"/>
            <w:tcBorders>
              <w:top w:val="nil"/>
              <w:left w:val="nil"/>
              <w:bottom w:val="nil"/>
              <w:right w:val="single" w:sz="4" w:space="0" w:color="000000"/>
            </w:tcBorders>
            <w:vAlign w:val="center"/>
            <w:hideMark/>
          </w:tcPr>
          <w:p w14:paraId="4FF50FE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r>
      <w:tr w:rsidR="005401D7" w:rsidRPr="00ED3661" w14:paraId="6747868E" w14:textId="77777777" w:rsidTr="00AB26D2">
        <w:trPr>
          <w:trHeight w:val="454"/>
        </w:trPr>
        <w:tc>
          <w:tcPr>
            <w:tcW w:w="2821" w:type="dxa"/>
            <w:vMerge/>
            <w:tcBorders>
              <w:top w:val="nil"/>
              <w:left w:val="single" w:sz="4" w:space="0" w:color="auto"/>
              <w:bottom w:val="single" w:sz="4" w:space="0" w:color="000000"/>
              <w:right w:val="single" w:sz="4" w:space="0" w:color="auto"/>
            </w:tcBorders>
            <w:vAlign w:val="center"/>
            <w:hideMark/>
          </w:tcPr>
          <w:p w14:paraId="04C603B0" w14:textId="77777777" w:rsidR="00151208" w:rsidRPr="00ED3661" w:rsidRDefault="00151208" w:rsidP="00324B64">
            <w:pPr>
              <w:spacing w:line="300" w:lineRule="auto"/>
              <w:rPr>
                <w:rFonts w:asciiTheme="majorHAnsi" w:hAnsiTheme="majorHAnsi" w:cstheme="majorHAnsi"/>
                <w:b/>
                <w:bCs/>
                <w:sz w:val="22"/>
                <w:szCs w:val="22"/>
              </w:rPr>
            </w:pPr>
          </w:p>
        </w:tc>
        <w:tc>
          <w:tcPr>
            <w:tcW w:w="1320" w:type="dxa"/>
            <w:tcBorders>
              <w:top w:val="nil"/>
              <w:left w:val="nil"/>
              <w:bottom w:val="single" w:sz="4" w:space="0" w:color="auto"/>
              <w:right w:val="single" w:sz="4" w:space="0" w:color="auto"/>
            </w:tcBorders>
            <w:noWrap/>
            <w:vAlign w:val="center"/>
            <w:hideMark/>
          </w:tcPr>
          <w:p w14:paraId="3B881FA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C1</w:t>
            </w:r>
          </w:p>
        </w:tc>
        <w:tc>
          <w:tcPr>
            <w:tcW w:w="1198" w:type="dxa"/>
            <w:tcBorders>
              <w:top w:val="single" w:sz="4" w:space="0" w:color="000000"/>
              <w:left w:val="nil"/>
              <w:bottom w:val="nil"/>
              <w:right w:val="single" w:sz="4" w:space="0" w:color="000000"/>
            </w:tcBorders>
            <w:vAlign w:val="center"/>
            <w:hideMark/>
          </w:tcPr>
          <w:p w14:paraId="703208C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w:t>
            </w:r>
          </w:p>
        </w:tc>
        <w:tc>
          <w:tcPr>
            <w:tcW w:w="1320" w:type="dxa"/>
            <w:tcBorders>
              <w:top w:val="single" w:sz="4" w:space="0" w:color="000000"/>
              <w:left w:val="nil"/>
              <w:bottom w:val="nil"/>
              <w:right w:val="single" w:sz="4" w:space="0" w:color="000000"/>
            </w:tcBorders>
            <w:vAlign w:val="center"/>
            <w:hideMark/>
          </w:tcPr>
          <w:p w14:paraId="4A888BD8"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94-101</w:t>
            </w:r>
          </w:p>
        </w:tc>
        <w:tc>
          <w:tcPr>
            <w:tcW w:w="1393" w:type="dxa"/>
            <w:tcBorders>
              <w:top w:val="single" w:sz="4" w:space="0" w:color="000000"/>
              <w:left w:val="nil"/>
              <w:bottom w:val="nil"/>
              <w:right w:val="single" w:sz="4" w:space="0" w:color="000000"/>
            </w:tcBorders>
            <w:vAlign w:val="center"/>
            <w:hideMark/>
          </w:tcPr>
          <w:p w14:paraId="7369C28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4" w:type="dxa"/>
            <w:tcBorders>
              <w:top w:val="single" w:sz="4" w:space="0" w:color="000000"/>
              <w:left w:val="nil"/>
              <w:bottom w:val="nil"/>
              <w:right w:val="single" w:sz="4" w:space="0" w:color="000000"/>
            </w:tcBorders>
            <w:vAlign w:val="center"/>
            <w:hideMark/>
          </w:tcPr>
          <w:p w14:paraId="3B594FF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74" w:type="dxa"/>
            <w:tcBorders>
              <w:top w:val="single" w:sz="4" w:space="0" w:color="000000"/>
              <w:left w:val="nil"/>
              <w:bottom w:val="nil"/>
              <w:right w:val="single" w:sz="4" w:space="0" w:color="000000"/>
            </w:tcBorders>
            <w:vAlign w:val="center"/>
            <w:hideMark/>
          </w:tcPr>
          <w:p w14:paraId="6C5DD88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r>
      <w:tr w:rsidR="005401D7" w:rsidRPr="00ED3661" w14:paraId="487EDED8" w14:textId="77777777" w:rsidTr="00AB26D2">
        <w:trPr>
          <w:trHeight w:val="454"/>
        </w:trPr>
        <w:tc>
          <w:tcPr>
            <w:tcW w:w="2821" w:type="dxa"/>
            <w:tcBorders>
              <w:top w:val="nil"/>
              <w:left w:val="single" w:sz="4" w:space="0" w:color="auto"/>
              <w:bottom w:val="single" w:sz="4" w:space="0" w:color="auto"/>
              <w:right w:val="single" w:sz="4" w:space="0" w:color="auto"/>
            </w:tcBorders>
            <w:vAlign w:val="center"/>
            <w:hideMark/>
          </w:tcPr>
          <w:p w14:paraId="3E01F0B2" w14:textId="4C4FFDDE" w:rsidR="00151208" w:rsidRPr="00ED3661" w:rsidRDefault="005401D7" w:rsidP="00324B64">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Intermediate</w:t>
            </w:r>
          </w:p>
        </w:tc>
        <w:tc>
          <w:tcPr>
            <w:tcW w:w="1320" w:type="dxa"/>
            <w:tcBorders>
              <w:top w:val="nil"/>
              <w:left w:val="nil"/>
              <w:bottom w:val="single" w:sz="4" w:space="0" w:color="auto"/>
              <w:right w:val="single" w:sz="4" w:space="0" w:color="auto"/>
            </w:tcBorders>
            <w:vAlign w:val="center"/>
            <w:hideMark/>
          </w:tcPr>
          <w:p w14:paraId="6B7BA0D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B2</w:t>
            </w:r>
          </w:p>
        </w:tc>
        <w:tc>
          <w:tcPr>
            <w:tcW w:w="1198" w:type="dxa"/>
            <w:tcBorders>
              <w:top w:val="single" w:sz="4" w:space="0" w:color="auto"/>
              <w:left w:val="nil"/>
              <w:bottom w:val="single" w:sz="4" w:space="0" w:color="auto"/>
              <w:right w:val="single" w:sz="4" w:space="0" w:color="auto"/>
            </w:tcBorders>
            <w:vAlign w:val="center"/>
            <w:hideMark/>
          </w:tcPr>
          <w:p w14:paraId="00D689E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6,5</w:t>
            </w:r>
          </w:p>
        </w:tc>
        <w:tc>
          <w:tcPr>
            <w:tcW w:w="1320" w:type="dxa"/>
            <w:tcBorders>
              <w:top w:val="single" w:sz="4" w:space="0" w:color="auto"/>
              <w:left w:val="nil"/>
              <w:bottom w:val="single" w:sz="4" w:space="0" w:color="auto"/>
              <w:right w:val="single" w:sz="4" w:space="0" w:color="auto"/>
            </w:tcBorders>
            <w:noWrap/>
            <w:vAlign w:val="center"/>
            <w:hideMark/>
          </w:tcPr>
          <w:p w14:paraId="41758AD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79-93</w:t>
            </w:r>
          </w:p>
        </w:tc>
        <w:tc>
          <w:tcPr>
            <w:tcW w:w="1393" w:type="dxa"/>
            <w:tcBorders>
              <w:top w:val="single" w:sz="4" w:space="0" w:color="auto"/>
              <w:left w:val="nil"/>
              <w:bottom w:val="single" w:sz="4" w:space="0" w:color="auto"/>
              <w:right w:val="single" w:sz="4" w:space="0" w:color="auto"/>
            </w:tcBorders>
            <w:vAlign w:val="center"/>
            <w:hideMark/>
          </w:tcPr>
          <w:p w14:paraId="555BE964"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674" w:type="dxa"/>
            <w:tcBorders>
              <w:top w:val="single" w:sz="4" w:space="0" w:color="auto"/>
              <w:left w:val="nil"/>
              <w:bottom w:val="single" w:sz="4" w:space="0" w:color="auto"/>
              <w:right w:val="single" w:sz="4" w:space="0" w:color="auto"/>
            </w:tcBorders>
            <w:vAlign w:val="center"/>
            <w:hideMark/>
          </w:tcPr>
          <w:p w14:paraId="421588B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274" w:type="dxa"/>
            <w:tcBorders>
              <w:top w:val="single" w:sz="4" w:space="0" w:color="auto"/>
              <w:left w:val="nil"/>
              <w:bottom w:val="single" w:sz="4" w:space="0" w:color="auto"/>
              <w:right w:val="single" w:sz="4" w:space="0" w:color="auto"/>
            </w:tcBorders>
            <w:vAlign w:val="center"/>
            <w:hideMark/>
          </w:tcPr>
          <w:p w14:paraId="4F2B3AE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w:t>
            </w:r>
          </w:p>
        </w:tc>
      </w:tr>
      <w:tr w:rsidR="00ED3661" w:rsidRPr="00ED3661" w14:paraId="1A1EFF0C" w14:textId="77777777" w:rsidTr="00AB26D2">
        <w:trPr>
          <w:trHeight w:val="454"/>
        </w:trPr>
        <w:tc>
          <w:tcPr>
            <w:tcW w:w="8052" w:type="dxa"/>
            <w:gridSpan w:val="5"/>
            <w:tcBorders>
              <w:top w:val="nil"/>
              <w:left w:val="nil"/>
              <w:bottom w:val="nil"/>
              <w:right w:val="nil"/>
            </w:tcBorders>
            <w:noWrap/>
            <w:vAlign w:val="bottom"/>
            <w:hideMark/>
          </w:tcPr>
          <w:p w14:paraId="57C2F2D4" w14:textId="52E3B094" w:rsidR="00BE64CE" w:rsidRPr="00ED3661" w:rsidRDefault="00BE64CE" w:rsidP="00324B64">
            <w:pPr>
              <w:spacing w:line="300" w:lineRule="auto"/>
              <w:rPr>
                <w:rFonts w:asciiTheme="majorHAnsi" w:hAnsiTheme="majorHAnsi" w:cstheme="majorHAnsi"/>
                <w:sz w:val="22"/>
                <w:szCs w:val="22"/>
              </w:rPr>
            </w:pPr>
            <w:r w:rsidRPr="00ED3661">
              <w:rPr>
                <w:rFonts w:asciiTheme="majorHAnsi" w:hAnsiTheme="majorHAnsi" w:cstheme="majorHAnsi"/>
                <w:b/>
                <w:bCs/>
                <w:sz w:val="22"/>
                <w:szCs w:val="22"/>
              </w:rPr>
              <w:t>IELTS</w:t>
            </w:r>
            <w:r w:rsidRPr="00ED3661">
              <w:rPr>
                <w:rFonts w:asciiTheme="majorHAnsi" w:hAnsiTheme="majorHAnsi" w:cstheme="majorHAnsi"/>
                <w:sz w:val="22"/>
                <w:szCs w:val="22"/>
              </w:rPr>
              <w:t>: International English Language Testing Service</w:t>
            </w:r>
          </w:p>
        </w:tc>
        <w:tc>
          <w:tcPr>
            <w:tcW w:w="674" w:type="dxa"/>
            <w:tcBorders>
              <w:top w:val="nil"/>
              <w:left w:val="nil"/>
              <w:bottom w:val="nil"/>
              <w:right w:val="nil"/>
            </w:tcBorders>
            <w:noWrap/>
            <w:vAlign w:val="bottom"/>
            <w:hideMark/>
          </w:tcPr>
          <w:p w14:paraId="6CEA99F0" w14:textId="77777777" w:rsidR="00BE64CE" w:rsidRPr="00ED3661" w:rsidRDefault="00BE64CE" w:rsidP="00324B64">
            <w:pPr>
              <w:spacing w:line="300" w:lineRule="auto"/>
              <w:rPr>
                <w:rFonts w:asciiTheme="majorHAnsi" w:hAnsiTheme="majorHAnsi" w:cstheme="majorHAnsi"/>
                <w:sz w:val="22"/>
                <w:szCs w:val="22"/>
              </w:rPr>
            </w:pPr>
          </w:p>
        </w:tc>
        <w:tc>
          <w:tcPr>
            <w:tcW w:w="274" w:type="dxa"/>
            <w:tcBorders>
              <w:top w:val="nil"/>
              <w:left w:val="nil"/>
              <w:bottom w:val="nil"/>
              <w:right w:val="nil"/>
            </w:tcBorders>
            <w:noWrap/>
            <w:vAlign w:val="bottom"/>
            <w:hideMark/>
          </w:tcPr>
          <w:p w14:paraId="7F206DBE" w14:textId="77777777" w:rsidR="00BE64CE" w:rsidRPr="00ED3661" w:rsidRDefault="00BE64CE" w:rsidP="00324B64">
            <w:pPr>
              <w:spacing w:line="300" w:lineRule="auto"/>
              <w:rPr>
                <w:rFonts w:asciiTheme="majorHAnsi" w:hAnsiTheme="majorHAnsi" w:cstheme="majorHAnsi"/>
                <w:sz w:val="22"/>
                <w:szCs w:val="22"/>
              </w:rPr>
            </w:pPr>
          </w:p>
        </w:tc>
      </w:tr>
      <w:tr w:rsidR="00BE64CE" w:rsidRPr="00ED3661" w14:paraId="1B4C5C06" w14:textId="77777777" w:rsidTr="00AB26D2">
        <w:trPr>
          <w:trHeight w:val="454"/>
        </w:trPr>
        <w:tc>
          <w:tcPr>
            <w:tcW w:w="8052" w:type="dxa"/>
            <w:gridSpan w:val="5"/>
            <w:tcBorders>
              <w:top w:val="nil"/>
              <w:left w:val="nil"/>
              <w:bottom w:val="nil"/>
              <w:right w:val="nil"/>
            </w:tcBorders>
            <w:noWrap/>
            <w:vAlign w:val="bottom"/>
            <w:hideMark/>
          </w:tcPr>
          <w:p w14:paraId="6C6152B3" w14:textId="77777777" w:rsidR="00BE64CE" w:rsidRDefault="00BE64CE" w:rsidP="00324B64">
            <w:pPr>
              <w:spacing w:line="300" w:lineRule="auto"/>
              <w:rPr>
                <w:rFonts w:asciiTheme="majorHAnsi" w:hAnsiTheme="majorHAnsi" w:cstheme="majorHAnsi"/>
                <w:sz w:val="22"/>
                <w:szCs w:val="22"/>
              </w:rPr>
            </w:pPr>
            <w:r w:rsidRPr="00ED3661">
              <w:rPr>
                <w:rFonts w:asciiTheme="majorHAnsi" w:hAnsiTheme="majorHAnsi" w:cstheme="majorHAnsi"/>
                <w:b/>
                <w:bCs/>
                <w:sz w:val="22"/>
                <w:szCs w:val="22"/>
              </w:rPr>
              <w:t>TOEFL</w:t>
            </w:r>
            <w:r w:rsidRPr="00ED3661">
              <w:rPr>
                <w:rFonts w:asciiTheme="majorHAnsi" w:hAnsiTheme="majorHAnsi" w:cstheme="majorHAnsi"/>
                <w:sz w:val="22"/>
                <w:szCs w:val="22"/>
              </w:rPr>
              <w:t>: Test of English as a Foreign Language</w:t>
            </w:r>
          </w:p>
          <w:tbl>
            <w:tblPr>
              <w:tblW w:w="7030" w:type="dxa"/>
              <w:tblLook w:val="04A0" w:firstRow="1" w:lastRow="0" w:firstColumn="1" w:lastColumn="0" w:noHBand="0" w:noVBand="1"/>
            </w:tblPr>
            <w:tblGrid>
              <w:gridCol w:w="7030"/>
            </w:tblGrid>
            <w:tr w:rsidR="00AB26D2" w:rsidRPr="00ED3661" w14:paraId="3C170EBD" w14:textId="77777777" w:rsidTr="005401D7">
              <w:trPr>
                <w:trHeight w:val="454"/>
              </w:trPr>
              <w:tc>
                <w:tcPr>
                  <w:tcW w:w="7030" w:type="dxa"/>
                  <w:tcBorders>
                    <w:top w:val="nil"/>
                    <w:left w:val="nil"/>
                    <w:bottom w:val="nil"/>
                    <w:right w:val="nil"/>
                  </w:tcBorders>
                  <w:vAlign w:val="center"/>
                  <w:hideMark/>
                </w:tcPr>
                <w:p w14:paraId="7911D4A1" w14:textId="2E8A3881" w:rsidR="00AB26D2" w:rsidRPr="00ED3661" w:rsidRDefault="00AB26D2" w:rsidP="00AB26D2">
                  <w:pPr>
                    <w:spacing w:before="60" w:after="60" w:line="300" w:lineRule="auto"/>
                    <w:jc w:val="center"/>
                    <w:rPr>
                      <w:rFonts w:asciiTheme="majorHAnsi" w:hAnsiTheme="majorHAnsi" w:cstheme="majorHAnsi"/>
                      <w:b/>
                      <w:bCs/>
                      <w:sz w:val="26"/>
                      <w:szCs w:val="26"/>
                      <w:lang w:val="vi-VN" w:eastAsia="vi-VN"/>
                    </w:rPr>
                  </w:pPr>
                </w:p>
              </w:tc>
            </w:tr>
            <w:tr w:rsidR="00AB26D2" w:rsidRPr="00ED3661" w14:paraId="389496A0" w14:textId="77777777" w:rsidTr="005401D7">
              <w:trPr>
                <w:trHeight w:val="454"/>
              </w:trPr>
              <w:tc>
                <w:tcPr>
                  <w:tcW w:w="7030" w:type="dxa"/>
                  <w:tcBorders>
                    <w:top w:val="nil"/>
                    <w:left w:val="nil"/>
                    <w:bottom w:val="nil"/>
                    <w:right w:val="nil"/>
                  </w:tcBorders>
                  <w:vAlign w:val="center"/>
                </w:tcPr>
                <w:p w14:paraId="5B9D3203" w14:textId="77777777" w:rsidR="00AB26D2" w:rsidRPr="00ED3661" w:rsidRDefault="00AB26D2" w:rsidP="00AB26D2">
                  <w:pPr>
                    <w:spacing w:before="60" w:after="60" w:line="300" w:lineRule="auto"/>
                    <w:jc w:val="center"/>
                    <w:rPr>
                      <w:rFonts w:asciiTheme="majorHAnsi" w:hAnsiTheme="majorHAnsi" w:cstheme="majorHAnsi"/>
                      <w:b/>
                      <w:bCs/>
                      <w:sz w:val="26"/>
                      <w:szCs w:val="26"/>
                    </w:rPr>
                  </w:pPr>
                </w:p>
              </w:tc>
            </w:tr>
            <w:tr w:rsidR="005401D7" w:rsidRPr="00ED3661" w14:paraId="6BE1C540" w14:textId="77777777" w:rsidTr="005401D7">
              <w:trPr>
                <w:trHeight w:val="454"/>
              </w:trPr>
              <w:tc>
                <w:tcPr>
                  <w:tcW w:w="7030" w:type="dxa"/>
                  <w:tcBorders>
                    <w:top w:val="nil"/>
                    <w:left w:val="nil"/>
                    <w:bottom w:val="nil"/>
                    <w:right w:val="nil"/>
                  </w:tcBorders>
                  <w:vAlign w:val="center"/>
                </w:tcPr>
                <w:p w14:paraId="30FCC36C" w14:textId="77777777" w:rsidR="005401D7" w:rsidRPr="00ED3661" w:rsidRDefault="005401D7" w:rsidP="00AB26D2">
                  <w:pPr>
                    <w:spacing w:before="60" w:after="60" w:line="300" w:lineRule="auto"/>
                    <w:jc w:val="center"/>
                    <w:rPr>
                      <w:rFonts w:asciiTheme="majorHAnsi" w:hAnsiTheme="majorHAnsi" w:cstheme="majorHAnsi"/>
                      <w:b/>
                      <w:bCs/>
                      <w:sz w:val="26"/>
                      <w:szCs w:val="26"/>
                    </w:rPr>
                  </w:pPr>
                </w:p>
              </w:tc>
            </w:tr>
          </w:tbl>
          <w:p w14:paraId="3D8DAA46" w14:textId="426D0B8F" w:rsidR="00AB26D2" w:rsidRPr="00ED3661" w:rsidRDefault="00AB26D2" w:rsidP="005401D7">
            <w:pPr>
              <w:spacing w:before="60" w:after="60" w:line="300" w:lineRule="auto"/>
              <w:jc w:val="both"/>
              <w:rPr>
                <w:rFonts w:asciiTheme="majorHAnsi" w:hAnsiTheme="majorHAnsi" w:cstheme="majorHAnsi"/>
                <w:sz w:val="22"/>
                <w:szCs w:val="22"/>
              </w:rPr>
            </w:pPr>
          </w:p>
        </w:tc>
        <w:tc>
          <w:tcPr>
            <w:tcW w:w="674" w:type="dxa"/>
            <w:tcBorders>
              <w:top w:val="nil"/>
              <w:left w:val="nil"/>
              <w:bottom w:val="nil"/>
              <w:right w:val="nil"/>
            </w:tcBorders>
            <w:noWrap/>
            <w:vAlign w:val="bottom"/>
            <w:hideMark/>
          </w:tcPr>
          <w:p w14:paraId="7ECA1CB6" w14:textId="77777777" w:rsidR="00BE64CE" w:rsidRPr="00ED3661" w:rsidRDefault="00BE64CE" w:rsidP="00324B64">
            <w:pPr>
              <w:spacing w:line="300" w:lineRule="auto"/>
              <w:rPr>
                <w:rFonts w:asciiTheme="majorHAnsi" w:hAnsiTheme="majorHAnsi" w:cstheme="majorHAnsi"/>
                <w:sz w:val="22"/>
                <w:szCs w:val="22"/>
              </w:rPr>
            </w:pPr>
          </w:p>
        </w:tc>
        <w:tc>
          <w:tcPr>
            <w:tcW w:w="274" w:type="dxa"/>
            <w:tcBorders>
              <w:top w:val="nil"/>
              <w:left w:val="nil"/>
              <w:bottom w:val="nil"/>
              <w:right w:val="nil"/>
            </w:tcBorders>
            <w:noWrap/>
            <w:vAlign w:val="bottom"/>
            <w:hideMark/>
          </w:tcPr>
          <w:p w14:paraId="2ABC77CA" w14:textId="77777777" w:rsidR="00BE64CE" w:rsidRPr="00ED3661" w:rsidRDefault="00BE64CE" w:rsidP="00324B64">
            <w:pPr>
              <w:spacing w:line="300" w:lineRule="auto"/>
              <w:rPr>
                <w:rFonts w:asciiTheme="majorHAnsi" w:hAnsiTheme="majorHAnsi" w:cstheme="majorHAnsi"/>
                <w:sz w:val="22"/>
                <w:szCs w:val="22"/>
              </w:rPr>
            </w:pPr>
          </w:p>
        </w:tc>
      </w:tr>
    </w:tbl>
    <w:p w14:paraId="5B730B46" w14:textId="77777777" w:rsidR="00151208" w:rsidRPr="00ED3661" w:rsidRDefault="00151208" w:rsidP="00324B64">
      <w:pPr>
        <w:spacing w:before="60" w:after="60" w:line="300" w:lineRule="auto"/>
        <w:jc w:val="both"/>
        <w:rPr>
          <w:sz w:val="26"/>
          <w:szCs w:val="26"/>
        </w:rPr>
      </w:pPr>
    </w:p>
    <w:tbl>
      <w:tblPr>
        <w:tblW w:w="9362" w:type="dxa"/>
        <w:tblLook w:val="04A0" w:firstRow="1" w:lastRow="0" w:firstColumn="1" w:lastColumn="0" w:noHBand="0" w:noVBand="1"/>
      </w:tblPr>
      <w:tblGrid>
        <w:gridCol w:w="1438"/>
        <w:gridCol w:w="1267"/>
        <w:gridCol w:w="1439"/>
        <w:gridCol w:w="937"/>
        <w:gridCol w:w="1206"/>
        <w:gridCol w:w="1048"/>
        <w:gridCol w:w="966"/>
        <w:gridCol w:w="620"/>
        <w:gridCol w:w="709"/>
        <w:gridCol w:w="678"/>
        <w:gridCol w:w="20"/>
        <w:gridCol w:w="216"/>
      </w:tblGrid>
      <w:tr w:rsidR="00ED3661" w:rsidRPr="00ED3661" w14:paraId="5D4A0B94" w14:textId="77777777" w:rsidTr="00A745FE">
        <w:trPr>
          <w:gridAfter w:val="1"/>
          <w:wAfter w:w="216" w:type="dxa"/>
          <w:trHeight w:val="454"/>
        </w:trPr>
        <w:tc>
          <w:tcPr>
            <w:tcW w:w="9146" w:type="dxa"/>
            <w:gridSpan w:val="11"/>
            <w:tcBorders>
              <w:top w:val="nil"/>
              <w:left w:val="nil"/>
              <w:bottom w:val="nil"/>
              <w:right w:val="nil"/>
            </w:tcBorders>
            <w:shd w:val="clear" w:color="000000" w:fill="FFFFFF"/>
            <w:vAlign w:val="center"/>
            <w:hideMark/>
          </w:tcPr>
          <w:p w14:paraId="6730FAE5" w14:textId="77777777" w:rsidR="002F1A66" w:rsidRPr="00ED3661" w:rsidRDefault="002F1A66" w:rsidP="002F1A66">
            <w:pPr>
              <w:spacing w:before="60" w:after="60" w:line="300" w:lineRule="auto"/>
              <w:jc w:val="center"/>
              <w:rPr>
                <w:rFonts w:asciiTheme="majorHAnsi" w:hAnsiTheme="majorHAnsi" w:cstheme="majorHAnsi"/>
                <w:b/>
                <w:bCs/>
                <w:sz w:val="26"/>
                <w:szCs w:val="26"/>
              </w:rPr>
            </w:pPr>
            <w:r w:rsidRPr="00ED3661">
              <w:rPr>
                <w:rFonts w:asciiTheme="majorHAnsi" w:hAnsiTheme="majorHAnsi" w:cstheme="majorHAnsi"/>
                <w:b/>
                <w:bCs/>
                <w:sz w:val="26"/>
                <w:szCs w:val="26"/>
              </w:rPr>
              <w:t>Appendix 2B: ENGLISH SCORE CONVERSION TABLE</w:t>
            </w:r>
          </w:p>
          <w:p w14:paraId="67846600" w14:textId="1FB797EE" w:rsidR="002F1A66" w:rsidRPr="00ED3661" w:rsidRDefault="002F1A66" w:rsidP="002F1A66">
            <w:pPr>
              <w:spacing w:before="60" w:after="60" w:line="300" w:lineRule="auto"/>
              <w:jc w:val="center"/>
              <w:rPr>
                <w:rFonts w:asciiTheme="majorHAnsi" w:hAnsiTheme="majorHAnsi" w:cstheme="majorHAnsi"/>
                <w:b/>
                <w:bCs/>
                <w:sz w:val="26"/>
                <w:szCs w:val="26"/>
                <w:lang w:val="vi-VN" w:eastAsia="vi-VN"/>
              </w:rPr>
            </w:pPr>
            <w:r w:rsidRPr="00ED3661">
              <w:rPr>
                <w:rFonts w:asciiTheme="majorHAnsi" w:hAnsiTheme="majorHAnsi" w:cstheme="majorHAnsi"/>
                <w:b/>
                <w:bCs/>
                <w:sz w:val="26"/>
                <w:szCs w:val="26"/>
              </w:rPr>
              <w:t xml:space="preserve">FOR REGULAR </w:t>
            </w:r>
            <w:r>
              <w:rPr>
                <w:rFonts w:asciiTheme="majorHAnsi" w:hAnsiTheme="majorHAnsi" w:cstheme="majorHAnsi"/>
                <w:b/>
                <w:bCs/>
                <w:sz w:val="26"/>
                <w:szCs w:val="26"/>
              </w:rPr>
              <w:t>UNDERGRADUATE TRAINING</w:t>
            </w:r>
          </w:p>
        </w:tc>
      </w:tr>
      <w:tr w:rsidR="00B06FFC" w:rsidRPr="00ED3661" w14:paraId="7C0FF7D9" w14:textId="77777777" w:rsidTr="00B730B8">
        <w:trPr>
          <w:gridAfter w:val="2"/>
          <w:wAfter w:w="236" w:type="dxa"/>
          <w:trHeight w:val="454"/>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19D2B7" w14:textId="77777777" w:rsidR="00B06FFC" w:rsidRPr="00ED3661" w:rsidRDefault="00B06FFC" w:rsidP="00B06FFC">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Level</w:t>
            </w:r>
          </w:p>
          <w:p w14:paraId="7CAB1716" w14:textId="0BC29D51" w:rsidR="00B06FFC" w:rsidRPr="00ED3661" w:rsidRDefault="00B06FFC" w:rsidP="00B06FFC">
            <w:pPr>
              <w:spacing w:line="300" w:lineRule="auto"/>
              <w:jc w:val="center"/>
              <w:rPr>
                <w:rFonts w:asciiTheme="majorHAnsi" w:hAnsiTheme="majorHAnsi" w:cstheme="majorHAnsi"/>
                <w:b/>
                <w:bCs/>
                <w:sz w:val="22"/>
                <w:szCs w:val="22"/>
              </w:rPr>
            </w:pPr>
          </w:p>
        </w:tc>
        <w:tc>
          <w:tcPr>
            <w:tcW w:w="8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A19D87" w14:textId="2863177D" w:rsidR="00B06FFC" w:rsidRPr="00ED3661" w:rsidRDefault="00B06FFC" w:rsidP="00B06FFC">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European reference framework</w:t>
            </w:r>
          </w:p>
        </w:tc>
        <w:tc>
          <w:tcPr>
            <w:tcW w:w="13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252BAB" w14:textId="2C55FA59" w:rsidR="00B06FFC" w:rsidRPr="00ED3661" w:rsidRDefault="00B06FFC" w:rsidP="00B06FFC">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Vietnamese standardized Test of English Proficiency</w:t>
            </w:r>
          </w:p>
        </w:tc>
        <w:tc>
          <w:tcPr>
            <w:tcW w:w="1964" w:type="dxa"/>
            <w:gridSpan w:val="2"/>
            <w:tcBorders>
              <w:top w:val="single" w:sz="4" w:space="0" w:color="auto"/>
              <w:left w:val="nil"/>
              <w:bottom w:val="single" w:sz="4" w:space="0" w:color="auto"/>
              <w:right w:val="single" w:sz="4" w:space="0" w:color="auto"/>
            </w:tcBorders>
            <w:shd w:val="clear" w:color="000000" w:fill="FFFFFF"/>
            <w:vAlign w:val="center"/>
            <w:hideMark/>
          </w:tcPr>
          <w:p w14:paraId="6E0920FA" w14:textId="21075A7E" w:rsidR="00B06FFC" w:rsidRPr="00ED3661" w:rsidRDefault="00B06FFC" w:rsidP="00B06FFC">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 xml:space="preserve">TOEIC </w:t>
            </w:r>
          </w:p>
        </w:tc>
        <w:tc>
          <w:tcPr>
            <w:tcW w:w="10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42F933" w14:textId="2AFE903B" w:rsidR="00B06FFC" w:rsidRPr="00ED3661" w:rsidRDefault="00B06FFC" w:rsidP="00B06FFC">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TOEFL iBT</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5F0665" w14:textId="48A217D0" w:rsidR="00B06FFC" w:rsidRPr="00ED3661" w:rsidRDefault="00B06FFC" w:rsidP="00B06FFC">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IELTS (</w:t>
            </w:r>
            <w:r>
              <w:rPr>
                <w:rFonts w:asciiTheme="majorHAnsi" w:hAnsiTheme="majorHAnsi" w:cstheme="majorHAnsi"/>
                <w:b/>
                <w:bCs/>
                <w:sz w:val="18"/>
                <w:szCs w:val="18"/>
              </w:rPr>
              <w:t>score</w:t>
            </w:r>
            <w:r w:rsidRPr="00ED3661">
              <w:rPr>
                <w:rFonts w:asciiTheme="majorHAnsi" w:hAnsiTheme="majorHAnsi" w:cstheme="majorHAnsi"/>
                <w:b/>
                <w:bCs/>
                <w:sz w:val="18"/>
                <w:szCs w:val="18"/>
              </w:rPr>
              <w:t>*/9)</w:t>
            </w:r>
          </w:p>
        </w:tc>
        <w:tc>
          <w:tcPr>
            <w:tcW w:w="2007" w:type="dxa"/>
            <w:gridSpan w:val="3"/>
            <w:tcBorders>
              <w:top w:val="single" w:sz="4" w:space="0" w:color="auto"/>
              <w:left w:val="nil"/>
              <w:bottom w:val="single" w:sz="4" w:space="0" w:color="auto"/>
              <w:right w:val="single" w:sz="4" w:space="0" w:color="000000"/>
            </w:tcBorders>
            <w:shd w:val="clear" w:color="000000" w:fill="FFFFFF"/>
            <w:vAlign w:val="center"/>
            <w:hideMark/>
          </w:tcPr>
          <w:p w14:paraId="13854E0D" w14:textId="5FCC246F" w:rsidR="00B06FFC" w:rsidRPr="00ED3661" w:rsidRDefault="00B06FFC" w:rsidP="00B06FFC">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Converted score for English courses</w:t>
            </w:r>
          </w:p>
        </w:tc>
      </w:tr>
      <w:tr w:rsidR="00B06FFC" w:rsidRPr="00ED3661" w14:paraId="47A2CAB0" w14:textId="77777777" w:rsidTr="00B730B8">
        <w:trPr>
          <w:gridAfter w:val="2"/>
          <w:wAfter w:w="236" w:type="dxa"/>
          <w:trHeight w:val="45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A449B4" w14:textId="77777777" w:rsidR="00B06FFC" w:rsidRPr="00ED3661" w:rsidRDefault="00B06FFC" w:rsidP="00B06FFC">
            <w:pPr>
              <w:spacing w:line="300" w:lineRule="auto"/>
              <w:rPr>
                <w:rFonts w:asciiTheme="majorHAnsi" w:hAnsiTheme="majorHAnsi" w:cstheme="majorHAnsi"/>
                <w:b/>
                <w:bCs/>
                <w:sz w:val="22"/>
                <w:szCs w:val="2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38AC3A42" w14:textId="77777777" w:rsidR="00B06FFC" w:rsidRPr="00ED3661" w:rsidRDefault="00B06FFC" w:rsidP="00B06FFC">
            <w:pPr>
              <w:spacing w:line="300" w:lineRule="auto"/>
              <w:rPr>
                <w:rFonts w:asciiTheme="majorHAnsi" w:hAnsiTheme="majorHAnsi" w:cstheme="majorHAnsi"/>
                <w:b/>
                <w:bCs/>
                <w:sz w:val="22"/>
                <w:szCs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4243D4D6" w14:textId="77777777" w:rsidR="00B06FFC" w:rsidRPr="00ED3661" w:rsidRDefault="00B06FFC" w:rsidP="00B06FFC">
            <w:pPr>
              <w:spacing w:line="300" w:lineRule="auto"/>
              <w:rPr>
                <w:rFonts w:asciiTheme="majorHAnsi" w:hAnsiTheme="majorHAnsi" w:cstheme="majorHAnsi"/>
                <w:b/>
                <w:bCs/>
                <w:sz w:val="22"/>
                <w:szCs w:val="22"/>
              </w:rPr>
            </w:pPr>
          </w:p>
        </w:tc>
        <w:tc>
          <w:tcPr>
            <w:tcW w:w="10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8EDEF" w14:textId="217D30DE" w:rsidR="00B06FFC" w:rsidRPr="00ED3661" w:rsidRDefault="00B06FFC" w:rsidP="00B06FFC">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TOEIC (</w:t>
            </w:r>
            <w:r>
              <w:rPr>
                <w:rFonts w:asciiTheme="majorHAnsi" w:hAnsiTheme="majorHAnsi" w:cstheme="majorHAnsi"/>
                <w:b/>
                <w:bCs/>
                <w:sz w:val="18"/>
                <w:szCs w:val="18"/>
              </w:rPr>
              <w:t>score</w:t>
            </w:r>
            <w:r w:rsidRPr="00ED3661">
              <w:rPr>
                <w:rFonts w:asciiTheme="majorHAnsi" w:hAnsiTheme="majorHAnsi" w:cstheme="majorHAnsi"/>
                <w:b/>
                <w:bCs/>
                <w:sz w:val="18"/>
                <w:szCs w:val="18"/>
              </w:rPr>
              <w:t xml:space="preserve">*  </w:t>
            </w:r>
            <w:r>
              <w:rPr>
                <w:rFonts w:asciiTheme="majorHAnsi" w:hAnsiTheme="majorHAnsi" w:cstheme="majorHAnsi"/>
                <w:b/>
                <w:bCs/>
                <w:sz w:val="18"/>
                <w:szCs w:val="18"/>
              </w:rPr>
              <w:t>Listening</w:t>
            </w:r>
            <w:r w:rsidRPr="00ED3661">
              <w:rPr>
                <w:rFonts w:asciiTheme="majorHAnsi" w:hAnsiTheme="majorHAnsi" w:cstheme="majorHAnsi"/>
                <w:b/>
                <w:bCs/>
                <w:sz w:val="18"/>
                <w:szCs w:val="18"/>
              </w:rPr>
              <w:t xml:space="preserve"> / </w:t>
            </w:r>
            <w:r>
              <w:rPr>
                <w:rFonts w:asciiTheme="majorHAnsi" w:hAnsiTheme="majorHAnsi" w:cstheme="majorHAnsi"/>
                <w:b/>
                <w:bCs/>
                <w:sz w:val="18"/>
                <w:szCs w:val="18"/>
              </w:rPr>
              <w:t>reading</w:t>
            </w:r>
            <w:r w:rsidRPr="00ED3661">
              <w:rPr>
                <w:rFonts w:asciiTheme="majorHAnsi" w:hAnsiTheme="majorHAnsi" w:cstheme="majorHAnsi"/>
                <w:b/>
                <w:bCs/>
                <w:sz w:val="18"/>
                <w:szCs w:val="18"/>
              </w:rPr>
              <w:t xml:space="preserve">  /990)</w:t>
            </w:r>
          </w:p>
        </w:tc>
        <w:tc>
          <w:tcPr>
            <w:tcW w:w="9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DCBBA5" w14:textId="5934D86B" w:rsidR="00B06FFC" w:rsidRPr="00ED3661" w:rsidRDefault="00B06FFC" w:rsidP="00B06FFC">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TOEIC   (</w:t>
            </w:r>
            <w:r>
              <w:rPr>
                <w:rFonts w:asciiTheme="majorHAnsi" w:hAnsiTheme="majorHAnsi" w:cstheme="majorHAnsi"/>
                <w:b/>
                <w:bCs/>
                <w:sz w:val="18"/>
                <w:szCs w:val="18"/>
              </w:rPr>
              <w:t>score</w:t>
            </w:r>
            <w:r w:rsidRPr="00ED3661">
              <w:rPr>
                <w:rFonts w:asciiTheme="majorHAnsi" w:hAnsiTheme="majorHAnsi" w:cstheme="majorHAnsi"/>
                <w:b/>
                <w:bCs/>
                <w:sz w:val="18"/>
                <w:szCs w:val="18"/>
              </w:rPr>
              <w:t xml:space="preserve">* </w:t>
            </w:r>
            <w:r>
              <w:rPr>
                <w:rFonts w:asciiTheme="majorHAnsi" w:hAnsiTheme="majorHAnsi" w:cstheme="majorHAnsi"/>
                <w:b/>
                <w:bCs/>
                <w:sz w:val="18"/>
                <w:szCs w:val="18"/>
              </w:rPr>
              <w:t>Speaking</w:t>
            </w:r>
            <w:r w:rsidRPr="00ED3661">
              <w:rPr>
                <w:rFonts w:asciiTheme="majorHAnsi" w:hAnsiTheme="majorHAnsi" w:cstheme="majorHAnsi"/>
                <w:b/>
                <w:bCs/>
                <w:sz w:val="18"/>
                <w:szCs w:val="18"/>
              </w:rPr>
              <w:t xml:space="preserve"> - </w:t>
            </w:r>
            <w:r>
              <w:rPr>
                <w:rFonts w:asciiTheme="majorHAnsi" w:hAnsiTheme="majorHAnsi" w:cstheme="majorHAnsi"/>
                <w:b/>
                <w:bCs/>
                <w:sz w:val="18"/>
                <w:szCs w:val="18"/>
              </w:rPr>
              <w:t>Writing</w:t>
            </w:r>
            <w:r w:rsidRPr="00ED3661">
              <w:rPr>
                <w:rFonts w:asciiTheme="majorHAnsi" w:hAnsiTheme="majorHAnsi" w:cstheme="majorHAnsi"/>
                <w:b/>
                <w:bCs/>
                <w:sz w:val="18"/>
                <w:szCs w:val="18"/>
              </w:rPr>
              <w:t>/400)</w:t>
            </w: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0E179045" w14:textId="77777777" w:rsidR="00B06FFC" w:rsidRPr="00ED3661" w:rsidRDefault="00B06FFC" w:rsidP="00B06FFC">
            <w:pPr>
              <w:spacing w:line="300" w:lineRule="auto"/>
              <w:rPr>
                <w:rFonts w:asciiTheme="majorHAnsi" w:hAnsiTheme="majorHAnsi" w:cstheme="majorHAnsi"/>
                <w:b/>
                <w:bCs/>
                <w:sz w:val="18"/>
                <w:szCs w:val="18"/>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39066D20" w14:textId="77777777" w:rsidR="00B06FFC" w:rsidRPr="00ED3661" w:rsidRDefault="00B06FFC" w:rsidP="00B06FFC">
            <w:pPr>
              <w:spacing w:line="300" w:lineRule="auto"/>
              <w:rPr>
                <w:rFonts w:asciiTheme="majorHAnsi" w:hAnsiTheme="majorHAnsi" w:cstheme="majorHAnsi"/>
                <w:b/>
                <w:bCs/>
                <w:sz w:val="18"/>
                <w:szCs w:val="18"/>
              </w:rPr>
            </w:pPr>
          </w:p>
        </w:tc>
        <w:tc>
          <w:tcPr>
            <w:tcW w:w="6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953818" w14:textId="67B03B6C" w:rsidR="00B06FFC" w:rsidRPr="00ED3661" w:rsidRDefault="00B06FFC" w:rsidP="00B06FFC">
            <w:pPr>
              <w:spacing w:line="300" w:lineRule="auto"/>
              <w:jc w:val="center"/>
              <w:rPr>
                <w:rFonts w:asciiTheme="majorHAnsi" w:hAnsiTheme="majorHAnsi" w:cstheme="majorHAnsi"/>
                <w:b/>
                <w:bCs/>
                <w:sz w:val="18"/>
                <w:szCs w:val="18"/>
              </w:rPr>
            </w:pPr>
            <w:r>
              <w:rPr>
                <w:rFonts w:asciiTheme="majorHAnsi" w:hAnsiTheme="majorHAnsi" w:cstheme="majorHAnsi"/>
                <w:b/>
                <w:bCs/>
                <w:sz w:val="18"/>
                <w:szCs w:val="18"/>
              </w:rPr>
              <w:t>Eng</w:t>
            </w:r>
            <w:r w:rsidRPr="00ED3661">
              <w:rPr>
                <w:rFonts w:asciiTheme="majorHAnsi" w:hAnsiTheme="majorHAnsi" w:cstheme="majorHAnsi"/>
                <w:b/>
                <w:bCs/>
                <w:sz w:val="18"/>
                <w:szCs w:val="18"/>
              </w:rPr>
              <w:t>1</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95D7E5" w14:textId="4EA27552" w:rsidR="00B06FFC" w:rsidRPr="00ED3661" w:rsidRDefault="00B06FFC" w:rsidP="00B06FFC">
            <w:pPr>
              <w:spacing w:line="300" w:lineRule="auto"/>
              <w:jc w:val="center"/>
              <w:rPr>
                <w:rFonts w:asciiTheme="majorHAnsi" w:hAnsiTheme="majorHAnsi" w:cstheme="majorHAnsi"/>
                <w:b/>
                <w:bCs/>
                <w:sz w:val="18"/>
                <w:szCs w:val="18"/>
              </w:rPr>
            </w:pPr>
            <w:r>
              <w:rPr>
                <w:rFonts w:asciiTheme="majorHAnsi" w:hAnsiTheme="majorHAnsi" w:cstheme="majorHAnsi"/>
                <w:b/>
                <w:bCs/>
                <w:sz w:val="18"/>
                <w:szCs w:val="18"/>
              </w:rPr>
              <w:t>Eng</w:t>
            </w:r>
            <w:r w:rsidRPr="00ED3661">
              <w:rPr>
                <w:rFonts w:asciiTheme="majorHAnsi" w:hAnsiTheme="majorHAnsi" w:cstheme="majorHAnsi"/>
                <w:b/>
                <w:bCs/>
                <w:sz w:val="18"/>
                <w:szCs w:val="18"/>
              </w:rPr>
              <w:t>2</w:t>
            </w:r>
          </w:p>
        </w:tc>
        <w:tc>
          <w:tcPr>
            <w:tcW w:w="67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884A9A" w14:textId="03452DCE" w:rsidR="00B06FFC" w:rsidRPr="00ED3661" w:rsidRDefault="00B06FFC" w:rsidP="00B06FFC">
            <w:pPr>
              <w:spacing w:line="300" w:lineRule="auto"/>
              <w:jc w:val="center"/>
              <w:rPr>
                <w:rFonts w:asciiTheme="majorHAnsi" w:hAnsiTheme="majorHAnsi" w:cstheme="majorHAnsi"/>
                <w:b/>
                <w:bCs/>
                <w:sz w:val="18"/>
                <w:szCs w:val="18"/>
              </w:rPr>
            </w:pPr>
            <w:r>
              <w:rPr>
                <w:rFonts w:asciiTheme="majorHAnsi" w:hAnsiTheme="majorHAnsi" w:cstheme="majorHAnsi"/>
                <w:b/>
                <w:bCs/>
                <w:sz w:val="18"/>
                <w:szCs w:val="18"/>
              </w:rPr>
              <w:t>Eng</w:t>
            </w:r>
            <w:r w:rsidRPr="00ED3661">
              <w:rPr>
                <w:rFonts w:asciiTheme="majorHAnsi" w:hAnsiTheme="majorHAnsi" w:cstheme="majorHAnsi"/>
                <w:b/>
                <w:bCs/>
                <w:sz w:val="18"/>
                <w:szCs w:val="18"/>
              </w:rPr>
              <w:t>3</w:t>
            </w:r>
          </w:p>
        </w:tc>
      </w:tr>
      <w:tr w:rsidR="00ED3661" w:rsidRPr="00ED3661" w14:paraId="106F15CC" w14:textId="77777777" w:rsidTr="00B730B8">
        <w:trPr>
          <w:trHeight w:val="45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46AC7C"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7153F61F" w14:textId="77777777" w:rsidR="00151208" w:rsidRPr="00ED3661" w:rsidRDefault="00151208" w:rsidP="00324B64">
            <w:pPr>
              <w:spacing w:line="300" w:lineRule="auto"/>
              <w:rPr>
                <w:rFonts w:asciiTheme="majorHAnsi" w:hAnsiTheme="majorHAnsi" w:cstheme="majorHAnsi"/>
                <w:b/>
                <w:bCs/>
                <w:sz w:val="22"/>
                <w:szCs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3D1604BD" w14:textId="77777777" w:rsidR="00151208" w:rsidRPr="00ED3661" w:rsidRDefault="00151208" w:rsidP="00324B64">
            <w:pPr>
              <w:spacing w:line="300" w:lineRule="auto"/>
              <w:rPr>
                <w:rFonts w:asciiTheme="majorHAnsi" w:hAnsiTheme="majorHAnsi" w:cstheme="majorHAnsi"/>
                <w:b/>
                <w:bCs/>
                <w:sz w:val="22"/>
                <w:szCs w:val="22"/>
              </w:rPr>
            </w:pPr>
          </w:p>
        </w:tc>
        <w:tc>
          <w:tcPr>
            <w:tcW w:w="1043" w:type="dxa"/>
            <w:vMerge/>
            <w:tcBorders>
              <w:top w:val="nil"/>
              <w:left w:val="single" w:sz="4" w:space="0" w:color="auto"/>
              <w:bottom w:val="single" w:sz="4" w:space="0" w:color="auto"/>
              <w:right w:val="single" w:sz="4" w:space="0" w:color="auto"/>
            </w:tcBorders>
            <w:vAlign w:val="center"/>
            <w:hideMark/>
          </w:tcPr>
          <w:p w14:paraId="10C09BB5" w14:textId="77777777" w:rsidR="00151208" w:rsidRPr="00ED3661" w:rsidRDefault="00151208" w:rsidP="00324B64">
            <w:pPr>
              <w:spacing w:line="300" w:lineRule="auto"/>
              <w:rPr>
                <w:rFonts w:asciiTheme="majorHAnsi" w:hAnsiTheme="majorHAnsi" w:cstheme="majorHAnsi"/>
                <w:b/>
                <w:bCs/>
                <w:sz w:val="18"/>
                <w:szCs w:val="18"/>
              </w:rPr>
            </w:pPr>
          </w:p>
        </w:tc>
        <w:tc>
          <w:tcPr>
            <w:tcW w:w="921" w:type="dxa"/>
            <w:vMerge/>
            <w:tcBorders>
              <w:top w:val="nil"/>
              <w:left w:val="single" w:sz="4" w:space="0" w:color="auto"/>
              <w:bottom w:val="single" w:sz="4" w:space="0" w:color="auto"/>
              <w:right w:val="single" w:sz="4" w:space="0" w:color="auto"/>
            </w:tcBorders>
            <w:vAlign w:val="center"/>
            <w:hideMark/>
          </w:tcPr>
          <w:p w14:paraId="48222873" w14:textId="77777777" w:rsidR="00151208" w:rsidRPr="00ED3661" w:rsidRDefault="00151208" w:rsidP="00324B64">
            <w:pPr>
              <w:spacing w:line="300" w:lineRule="auto"/>
              <w:rPr>
                <w:rFonts w:asciiTheme="majorHAnsi" w:hAnsiTheme="majorHAnsi" w:cstheme="majorHAnsi"/>
                <w:b/>
                <w:bCs/>
                <w:sz w:val="18"/>
                <w:szCs w:val="18"/>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6176985F" w14:textId="77777777" w:rsidR="00151208" w:rsidRPr="00ED3661" w:rsidRDefault="00151208" w:rsidP="00324B64">
            <w:pPr>
              <w:spacing w:line="300" w:lineRule="auto"/>
              <w:rPr>
                <w:rFonts w:asciiTheme="majorHAnsi" w:hAnsiTheme="majorHAnsi" w:cstheme="majorHAnsi"/>
                <w:b/>
                <w:bCs/>
                <w:sz w:val="18"/>
                <w:szCs w:val="18"/>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1DC05120" w14:textId="77777777" w:rsidR="00151208" w:rsidRPr="00ED3661" w:rsidRDefault="00151208" w:rsidP="00324B64">
            <w:pPr>
              <w:spacing w:line="300" w:lineRule="auto"/>
              <w:rPr>
                <w:rFonts w:asciiTheme="majorHAnsi" w:hAnsiTheme="majorHAnsi" w:cstheme="majorHAnsi"/>
                <w:b/>
                <w:bCs/>
                <w:sz w:val="18"/>
                <w:szCs w:val="18"/>
              </w:rPr>
            </w:pPr>
          </w:p>
        </w:tc>
        <w:tc>
          <w:tcPr>
            <w:tcW w:w="620" w:type="dxa"/>
            <w:vMerge/>
            <w:tcBorders>
              <w:top w:val="nil"/>
              <w:left w:val="single" w:sz="4" w:space="0" w:color="auto"/>
              <w:bottom w:val="single" w:sz="4" w:space="0" w:color="auto"/>
              <w:right w:val="single" w:sz="4" w:space="0" w:color="auto"/>
            </w:tcBorders>
            <w:vAlign w:val="center"/>
            <w:hideMark/>
          </w:tcPr>
          <w:p w14:paraId="75F4FF94" w14:textId="77777777" w:rsidR="00151208" w:rsidRPr="00ED3661" w:rsidRDefault="00151208" w:rsidP="00324B64">
            <w:pPr>
              <w:spacing w:line="300" w:lineRule="auto"/>
              <w:rPr>
                <w:rFonts w:asciiTheme="majorHAnsi" w:hAnsiTheme="majorHAnsi" w:cstheme="majorHAnsi"/>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2FDD17E" w14:textId="77777777" w:rsidR="00151208" w:rsidRPr="00ED3661" w:rsidRDefault="00151208" w:rsidP="00324B64">
            <w:pPr>
              <w:spacing w:line="300" w:lineRule="auto"/>
              <w:rPr>
                <w:rFonts w:asciiTheme="majorHAnsi" w:hAnsiTheme="majorHAnsi" w:cstheme="majorHAnsi"/>
                <w:b/>
                <w:bCs/>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14:paraId="6E5AAB02" w14:textId="77777777" w:rsidR="00151208" w:rsidRPr="00ED3661" w:rsidRDefault="00151208" w:rsidP="00324B64">
            <w:pPr>
              <w:spacing w:line="300" w:lineRule="auto"/>
              <w:rPr>
                <w:rFonts w:asciiTheme="majorHAnsi" w:hAnsiTheme="majorHAnsi" w:cstheme="majorHAnsi"/>
                <w:b/>
                <w:bCs/>
                <w:sz w:val="18"/>
                <w:szCs w:val="18"/>
              </w:rPr>
            </w:pPr>
          </w:p>
        </w:tc>
        <w:tc>
          <w:tcPr>
            <w:tcW w:w="236" w:type="dxa"/>
            <w:gridSpan w:val="2"/>
            <w:tcBorders>
              <w:top w:val="nil"/>
              <w:left w:val="nil"/>
              <w:bottom w:val="nil"/>
              <w:right w:val="nil"/>
            </w:tcBorders>
            <w:noWrap/>
            <w:vAlign w:val="bottom"/>
            <w:hideMark/>
          </w:tcPr>
          <w:p w14:paraId="275F5C92" w14:textId="77777777" w:rsidR="00151208" w:rsidRPr="00ED3661" w:rsidRDefault="00151208" w:rsidP="00324B64">
            <w:pPr>
              <w:spacing w:before="60" w:after="60" w:line="300" w:lineRule="auto"/>
              <w:jc w:val="center"/>
              <w:rPr>
                <w:rFonts w:asciiTheme="majorHAnsi" w:hAnsiTheme="majorHAnsi" w:cstheme="majorHAnsi"/>
                <w:b/>
                <w:bCs/>
                <w:sz w:val="18"/>
                <w:szCs w:val="18"/>
              </w:rPr>
            </w:pPr>
          </w:p>
        </w:tc>
      </w:tr>
      <w:tr w:rsidR="00ED3661" w:rsidRPr="00ED3661" w14:paraId="347A54A1" w14:textId="77777777" w:rsidTr="00B730B8">
        <w:trPr>
          <w:trHeight w:val="454"/>
        </w:trPr>
        <w:tc>
          <w:tcPr>
            <w:tcW w:w="9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A3F4E6" w14:textId="5EBF5766" w:rsidR="00151208" w:rsidRPr="00ED3661" w:rsidRDefault="00B06FFC" w:rsidP="00324B64">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Advanced</w:t>
            </w:r>
            <w:r w:rsidR="00151208" w:rsidRPr="00ED3661">
              <w:rPr>
                <w:rFonts w:asciiTheme="majorHAnsi" w:hAnsiTheme="majorHAnsi" w:cstheme="majorHAnsi"/>
                <w:b/>
                <w:bCs/>
                <w:sz w:val="22"/>
                <w:szCs w:val="22"/>
              </w:rPr>
              <w:t xml:space="preserve"> </w:t>
            </w:r>
          </w:p>
        </w:tc>
        <w:tc>
          <w:tcPr>
            <w:tcW w:w="873" w:type="dxa"/>
            <w:tcBorders>
              <w:top w:val="nil"/>
              <w:left w:val="nil"/>
              <w:bottom w:val="nil"/>
              <w:right w:val="single" w:sz="4" w:space="0" w:color="auto"/>
            </w:tcBorders>
            <w:shd w:val="clear" w:color="000000" w:fill="FFFFFF"/>
            <w:vAlign w:val="center"/>
            <w:hideMark/>
          </w:tcPr>
          <w:p w14:paraId="7CF6E176"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C2</w:t>
            </w:r>
          </w:p>
        </w:tc>
        <w:tc>
          <w:tcPr>
            <w:tcW w:w="1329" w:type="dxa"/>
            <w:tcBorders>
              <w:top w:val="nil"/>
              <w:left w:val="nil"/>
              <w:bottom w:val="nil"/>
              <w:right w:val="single" w:sz="4" w:space="0" w:color="auto"/>
            </w:tcBorders>
            <w:shd w:val="clear" w:color="000000" w:fill="FFFFFF"/>
            <w:vAlign w:val="center"/>
            <w:hideMark/>
          </w:tcPr>
          <w:p w14:paraId="263457C4"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w:t>
            </w:r>
          </w:p>
        </w:tc>
        <w:tc>
          <w:tcPr>
            <w:tcW w:w="1043" w:type="dxa"/>
            <w:tcBorders>
              <w:top w:val="nil"/>
              <w:left w:val="nil"/>
              <w:bottom w:val="single" w:sz="4" w:space="0" w:color="auto"/>
              <w:right w:val="single" w:sz="4" w:space="0" w:color="auto"/>
            </w:tcBorders>
            <w:shd w:val="clear" w:color="000000" w:fill="FFFFFF"/>
            <w:vAlign w:val="center"/>
            <w:hideMark/>
          </w:tcPr>
          <w:p w14:paraId="4117C34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945-990</w:t>
            </w:r>
          </w:p>
        </w:tc>
        <w:tc>
          <w:tcPr>
            <w:tcW w:w="921" w:type="dxa"/>
            <w:tcBorders>
              <w:top w:val="nil"/>
              <w:left w:val="nil"/>
              <w:bottom w:val="single" w:sz="4" w:space="0" w:color="auto"/>
              <w:right w:val="single" w:sz="4" w:space="0" w:color="auto"/>
            </w:tcBorders>
            <w:shd w:val="clear" w:color="000000" w:fill="FFFFFF"/>
            <w:vAlign w:val="center"/>
            <w:hideMark/>
          </w:tcPr>
          <w:p w14:paraId="47AA98A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380</w:t>
            </w:r>
          </w:p>
        </w:tc>
        <w:tc>
          <w:tcPr>
            <w:tcW w:w="1048" w:type="dxa"/>
            <w:tcBorders>
              <w:top w:val="nil"/>
              <w:left w:val="nil"/>
              <w:bottom w:val="single" w:sz="4" w:space="0" w:color="auto"/>
              <w:right w:val="single" w:sz="4" w:space="0" w:color="auto"/>
            </w:tcBorders>
            <w:shd w:val="clear" w:color="000000" w:fill="FFFFFF"/>
            <w:vAlign w:val="center"/>
            <w:hideMark/>
          </w:tcPr>
          <w:p w14:paraId="76AE810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110-120</w:t>
            </w:r>
          </w:p>
        </w:tc>
        <w:tc>
          <w:tcPr>
            <w:tcW w:w="946" w:type="dxa"/>
            <w:tcBorders>
              <w:top w:val="nil"/>
              <w:left w:val="nil"/>
              <w:bottom w:val="single" w:sz="4" w:space="0" w:color="auto"/>
              <w:right w:val="single" w:sz="4" w:space="0" w:color="auto"/>
            </w:tcBorders>
            <w:shd w:val="clear" w:color="000000" w:fill="FFFFFF"/>
            <w:vAlign w:val="center"/>
            <w:hideMark/>
          </w:tcPr>
          <w:p w14:paraId="1F97CA66"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8.0-9.0</w:t>
            </w:r>
          </w:p>
        </w:tc>
        <w:tc>
          <w:tcPr>
            <w:tcW w:w="620" w:type="dxa"/>
            <w:tcBorders>
              <w:top w:val="nil"/>
              <w:left w:val="nil"/>
              <w:bottom w:val="single" w:sz="4" w:space="0" w:color="auto"/>
              <w:right w:val="single" w:sz="4" w:space="0" w:color="auto"/>
            </w:tcBorders>
            <w:shd w:val="clear" w:color="000000" w:fill="FFFFFF"/>
            <w:noWrap/>
            <w:vAlign w:val="center"/>
            <w:hideMark/>
          </w:tcPr>
          <w:p w14:paraId="1D3C6607"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3122CC26"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1EFE8AB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261CA889"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304B10C1" w14:textId="77777777" w:rsidTr="00B730B8">
        <w:trPr>
          <w:trHeight w:val="454"/>
        </w:trPr>
        <w:tc>
          <w:tcPr>
            <w:tcW w:w="959" w:type="dxa"/>
            <w:vMerge/>
            <w:tcBorders>
              <w:top w:val="nil"/>
              <w:left w:val="single" w:sz="4" w:space="0" w:color="auto"/>
              <w:bottom w:val="single" w:sz="4" w:space="0" w:color="000000"/>
              <w:right w:val="single" w:sz="4" w:space="0" w:color="auto"/>
            </w:tcBorders>
            <w:vAlign w:val="center"/>
            <w:hideMark/>
          </w:tcPr>
          <w:p w14:paraId="540D7B8E"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49D2F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C1</w:t>
            </w:r>
          </w:p>
        </w:tc>
        <w:tc>
          <w:tcPr>
            <w:tcW w:w="13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2F72DF"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5</w:t>
            </w:r>
          </w:p>
        </w:tc>
        <w:tc>
          <w:tcPr>
            <w:tcW w:w="10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56BBBE"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850-940</w:t>
            </w:r>
          </w:p>
        </w:tc>
        <w:tc>
          <w:tcPr>
            <w:tcW w:w="9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6D1CA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330</w:t>
            </w:r>
          </w:p>
        </w:tc>
        <w:tc>
          <w:tcPr>
            <w:tcW w:w="1048" w:type="dxa"/>
            <w:tcBorders>
              <w:top w:val="nil"/>
              <w:left w:val="nil"/>
              <w:bottom w:val="nil"/>
              <w:right w:val="single" w:sz="4" w:space="0" w:color="auto"/>
            </w:tcBorders>
            <w:shd w:val="clear" w:color="000000" w:fill="FFFFFF"/>
            <w:vAlign w:val="center"/>
            <w:hideMark/>
          </w:tcPr>
          <w:p w14:paraId="50EFED3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102-109</w:t>
            </w:r>
          </w:p>
        </w:tc>
        <w:tc>
          <w:tcPr>
            <w:tcW w:w="946" w:type="dxa"/>
            <w:tcBorders>
              <w:top w:val="nil"/>
              <w:left w:val="nil"/>
              <w:bottom w:val="nil"/>
              <w:right w:val="single" w:sz="4" w:space="0" w:color="auto"/>
            </w:tcBorders>
            <w:shd w:val="clear" w:color="000000" w:fill="FFFFFF"/>
            <w:vAlign w:val="center"/>
            <w:hideMark/>
          </w:tcPr>
          <w:p w14:paraId="1F6CD8B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7,5</w:t>
            </w:r>
          </w:p>
        </w:tc>
        <w:tc>
          <w:tcPr>
            <w:tcW w:w="620" w:type="dxa"/>
            <w:tcBorders>
              <w:top w:val="nil"/>
              <w:left w:val="nil"/>
              <w:bottom w:val="nil"/>
              <w:right w:val="single" w:sz="4" w:space="0" w:color="auto"/>
            </w:tcBorders>
            <w:shd w:val="clear" w:color="000000" w:fill="FFFFFF"/>
            <w:noWrap/>
            <w:vAlign w:val="center"/>
            <w:hideMark/>
          </w:tcPr>
          <w:p w14:paraId="2DC3782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nil"/>
              <w:right w:val="single" w:sz="4" w:space="0" w:color="auto"/>
            </w:tcBorders>
            <w:shd w:val="clear" w:color="000000" w:fill="FFFFFF"/>
            <w:noWrap/>
            <w:vAlign w:val="center"/>
            <w:hideMark/>
          </w:tcPr>
          <w:p w14:paraId="3EE4E0B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6D8E561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0889FA11"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4CC942D8" w14:textId="77777777" w:rsidTr="00B730B8">
        <w:trPr>
          <w:trHeight w:val="454"/>
        </w:trPr>
        <w:tc>
          <w:tcPr>
            <w:tcW w:w="959" w:type="dxa"/>
            <w:vMerge/>
            <w:tcBorders>
              <w:top w:val="nil"/>
              <w:left w:val="single" w:sz="4" w:space="0" w:color="auto"/>
              <w:bottom w:val="single" w:sz="4" w:space="0" w:color="000000"/>
              <w:right w:val="single" w:sz="4" w:space="0" w:color="auto"/>
            </w:tcBorders>
            <w:vAlign w:val="center"/>
            <w:hideMark/>
          </w:tcPr>
          <w:p w14:paraId="4ACE86E4"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7019BD4E" w14:textId="77777777" w:rsidR="00151208" w:rsidRPr="00ED3661" w:rsidRDefault="00151208" w:rsidP="00324B64">
            <w:pPr>
              <w:spacing w:line="300" w:lineRule="auto"/>
              <w:rPr>
                <w:rFonts w:asciiTheme="majorHAnsi" w:hAnsiTheme="majorHAnsi" w:cstheme="majorHAnsi"/>
                <w:sz w:val="22"/>
                <w:szCs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2680496E" w14:textId="77777777" w:rsidR="00151208" w:rsidRPr="00ED3661" w:rsidRDefault="00151208" w:rsidP="00324B64">
            <w:pPr>
              <w:spacing w:line="300" w:lineRule="auto"/>
              <w:rPr>
                <w:rFonts w:asciiTheme="majorHAnsi" w:hAnsiTheme="majorHAnsi" w:cstheme="majorHAnsi"/>
                <w:sz w:val="22"/>
                <w:szCs w:val="22"/>
              </w:rPr>
            </w:pPr>
          </w:p>
        </w:tc>
        <w:tc>
          <w:tcPr>
            <w:tcW w:w="1043" w:type="dxa"/>
            <w:vMerge/>
            <w:tcBorders>
              <w:top w:val="nil"/>
              <w:left w:val="single" w:sz="4" w:space="0" w:color="auto"/>
              <w:bottom w:val="single" w:sz="4" w:space="0" w:color="000000"/>
              <w:right w:val="single" w:sz="4" w:space="0" w:color="auto"/>
            </w:tcBorders>
            <w:vAlign w:val="center"/>
            <w:hideMark/>
          </w:tcPr>
          <w:p w14:paraId="228DD09D" w14:textId="77777777" w:rsidR="00151208" w:rsidRPr="00ED3661" w:rsidRDefault="00151208" w:rsidP="00324B64">
            <w:pPr>
              <w:spacing w:line="300" w:lineRule="auto"/>
              <w:rPr>
                <w:rFonts w:asciiTheme="majorHAnsi" w:hAnsiTheme="majorHAnsi" w:cstheme="majorHAnsi"/>
                <w:sz w:val="22"/>
                <w:szCs w:val="22"/>
              </w:rPr>
            </w:pPr>
          </w:p>
        </w:tc>
        <w:tc>
          <w:tcPr>
            <w:tcW w:w="921" w:type="dxa"/>
            <w:vMerge/>
            <w:tcBorders>
              <w:top w:val="nil"/>
              <w:left w:val="single" w:sz="4" w:space="0" w:color="auto"/>
              <w:bottom w:val="single" w:sz="4" w:space="0" w:color="000000"/>
              <w:right w:val="single" w:sz="4" w:space="0" w:color="auto"/>
            </w:tcBorders>
            <w:vAlign w:val="center"/>
            <w:hideMark/>
          </w:tcPr>
          <w:p w14:paraId="3588CDBC" w14:textId="77777777" w:rsidR="00151208" w:rsidRPr="00ED3661" w:rsidRDefault="00151208" w:rsidP="00324B64">
            <w:pPr>
              <w:spacing w:line="300" w:lineRule="auto"/>
              <w:rPr>
                <w:rFonts w:asciiTheme="majorHAnsi" w:hAnsiTheme="majorHAnsi" w:cstheme="majorHAnsi"/>
                <w:sz w:val="22"/>
                <w:szCs w:val="22"/>
              </w:rPr>
            </w:pPr>
          </w:p>
        </w:tc>
        <w:tc>
          <w:tcPr>
            <w:tcW w:w="1048" w:type="dxa"/>
            <w:tcBorders>
              <w:top w:val="single" w:sz="4" w:space="0" w:color="auto"/>
              <w:left w:val="nil"/>
              <w:bottom w:val="nil"/>
              <w:right w:val="single" w:sz="4" w:space="0" w:color="auto"/>
            </w:tcBorders>
            <w:shd w:val="clear" w:color="000000" w:fill="FFFFFF"/>
            <w:vAlign w:val="center"/>
            <w:hideMark/>
          </w:tcPr>
          <w:p w14:paraId="5C496FB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94-101</w:t>
            </w:r>
          </w:p>
        </w:tc>
        <w:tc>
          <w:tcPr>
            <w:tcW w:w="946" w:type="dxa"/>
            <w:tcBorders>
              <w:top w:val="single" w:sz="4" w:space="0" w:color="auto"/>
              <w:left w:val="nil"/>
              <w:bottom w:val="nil"/>
              <w:right w:val="single" w:sz="4" w:space="0" w:color="auto"/>
            </w:tcBorders>
            <w:shd w:val="clear" w:color="000000" w:fill="FFFFFF"/>
            <w:vAlign w:val="center"/>
            <w:hideMark/>
          </w:tcPr>
          <w:p w14:paraId="084F0E08"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7,0</w:t>
            </w:r>
          </w:p>
        </w:tc>
        <w:tc>
          <w:tcPr>
            <w:tcW w:w="620" w:type="dxa"/>
            <w:tcBorders>
              <w:top w:val="single" w:sz="4" w:space="0" w:color="auto"/>
              <w:left w:val="nil"/>
              <w:bottom w:val="nil"/>
              <w:right w:val="single" w:sz="4" w:space="0" w:color="auto"/>
            </w:tcBorders>
            <w:shd w:val="clear" w:color="000000" w:fill="FFFFFF"/>
            <w:noWrap/>
            <w:vAlign w:val="center"/>
            <w:hideMark/>
          </w:tcPr>
          <w:p w14:paraId="5BDA00E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single" w:sz="4" w:space="0" w:color="auto"/>
              <w:left w:val="nil"/>
              <w:bottom w:val="nil"/>
              <w:right w:val="single" w:sz="4" w:space="0" w:color="auto"/>
            </w:tcBorders>
            <w:shd w:val="clear" w:color="000000" w:fill="FFFFFF"/>
            <w:noWrap/>
            <w:vAlign w:val="center"/>
            <w:hideMark/>
          </w:tcPr>
          <w:p w14:paraId="5560858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72EEE14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514485AE"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1AFD4C06" w14:textId="77777777" w:rsidTr="00B730B8">
        <w:trPr>
          <w:trHeight w:val="454"/>
        </w:trPr>
        <w:tc>
          <w:tcPr>
            <w:tcW w:w="9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16421E" w14:textId="18620E44" w:rsidR="00151208" w:rsidRPr="00ED3661" w:rsidRDefault="00B06FFC" w:rsidP="00324B64">
            <w:pPr>
              <w:spacing w:line="300" w:lineRule="auto"/>
              <w:jc w:val="center"/>
              <w:rPr>
                <w:rFonts w:asciiTheme="majorHAnsi" w:hAnsiTheme="majorHAnsi" w:cstheme="majorHAnsi"/>
                <w:b/>
                <w:bCs/>
                <w:sz w:val="22"/>
                <w:szCs w:val="22"/>
              </w:rPr>
            </w:pPr>
            <w:r>
              <w:rPr>
                <w:rFonts w:asciiTheme="majorHAnsi" w:hAnsiTheme="majorHAnsi" w:cstheme="majorHAnsi"/>
                <w:b/>
                <w:bCs/>
                <w:sz w:val="22"/>
                <w:szCs w:val="22"/>
              </w:rPr>
              <w:t>Intermediate</w:t>
            </w:r>
          </w:p>
        </w:tc>
        <w:tc>
          <w:tcPr>
            <w:tcW w:w="8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F3571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B2</w:t>
            </w:r>
          </w:p>
        </w:tc>
        <w:tc>
          <w:tcPr>
            <w:tcW w:w="13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0A6D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4</w:t>
            </w:r>
          </w:p>
        </w:tc>
        <w:tc>
          <w:tcPr>
            <w:tcW w:w="1043" w:type="dxa"/>
            <w:tcBorders>
              <w:top w:val="nil"/>
              <w:left w:val="nil"/>
              <w:bottom w:val="single" w:sz="4" w:space="0" w:color="auto"/>
              <w:right w:val="single" w:sz="4" w:space="0" w:color="auto"/>
            </w:tcBorders>
            <w:shd w:val="clear" w:color="000000" w:fill="FFFFFF"/>
            <w:vAlign w:val="center"/>
            <w:hideMark/>
          </w:tcPr>
          <w:p w14:paraId="70ED09E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800-845</w:t>
            </w:r>
          </w:p>
        </w:tc>
        <w:tc>
          <w:tcPr>
            <w:tcW w:w="921" w:type="dxa"/>
            <w:tcBorders>
              <w:top w:val="nil"/>
              <w:left w:val="nil"/>
              <w:bottom w:val="single" w:sz="4" w:space="0" w:color="auto"/>
              <w:right w:val="single" w:sz="4" w:space="0" w:color="auto"/>
            </w:tcBorders>
            <w:shd w:val="clear" w:color="000000" w:fill="FFFFFF"/>
            <w:vAlign w:val="center"/>
            <w:hideMark/>
          </w:tcPr>
          <w:p w14:paraId="50A2AD0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310</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14:paraId="0BD5B18E"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79-93</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14:paraId="2009424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6,5</w:t>
            </w:r>
          </w:p>
        </w:tc>
        <w:tc>
          <w:tcPr>
            <w:tcW w:w="620" w:type="dxa"/>
            <w:tcBorders>
              <w:top w:val="single" w:sz="4" w:space="0" w:color="auto"/>
              <w:left w:val="nil"/>
              <w:bottom w:val="single" w:sz="4" w:space="0" w:color="auto"/>
              <w:right w:val="single" w:sz="4" w:space="0" w:color="auto"/>
            </w:tcBorders>
            <w:shd w:val="clear" w:color="000000" w:fill="FFFFFF"/>
            <w:noWrap/>
            <w:vAlign w:val="center"/>
            <w:hideMark/>
          </w:tcPr>
          <w:p w14:paraId="1E41097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01417D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5DE4044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0F85CC5A"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13330E28" w14:textId="77777777" w:rsidTr="00B730B8">
        <w:trPr>
          <w:trHeight w:val="454"/>
        </w:trPr>
        <w:tc>
          <w:tcPr>
            <w:tcW w:w="959" w:type="dxa"/>
            <w:vMerge/>
            <w:tcBorders>
              <w:top w:val="nil"/>
              <w:left w:val="single" w:sz="4" w:space="0" w:color="auto"/>
              <w:bottom w:val="single" w:sz="4" w:space="0" w:color="auto"/>
              <w:right w:val="single" w:sz="4" w:space="0" w:color="auto"/>
            </w:tcBorders>
            <w:vAlign w:val="center"/>
            <w:hideMark/>
          </w:tcPr>
          <w:p w14:paraId="025A45EB" w14:textId="77777777" w:rsidR="00151208" w:rsidRPr="00ED3661" w:rsidRDefault="00151208" w:rsidP="00324B64">
            <w:pPr>
              <w:spacing w:line="300" w:lineRule="auto"/>
              <w:rPr>
                <w:rFonts w:asciiTheme="majorHAnsi" w:hAnsiTheme="majorHAnsi" w:cstheme="majorHAnsi"/>
                <w:sz w:val="22"/>
                <w:szCs w:val="22"/>
              </w:rPr>
            </w:pPr>
          </w:p>
        </w:tc>
        <w:tc>
          <w:tcPr>
            <w:tcW w:w="873" w:type="dxa"/>
            <w:vMerge/>
            <w:tcBorders>
              <w:top w:val="nil"/>
              <w:left w:val="single" w:sz="4" w:space="0" w:color="auto"/>
              <w:bottom w:val="single" w:sz="4" w:space="0" w:color="auto"/>
              <w:right w:val="single" w:sz="4" w:space="0" w:color="auto"/>
            </w:tcBorders>
            <w:vAlign w:val="center"/>
            <w:hideMark/>
          </w:tcPr>
          <w:p w14:paraId="5C3903A3" w14:textId="77777777" w:rsidR="00151208" w:rsidRPr="00ED3661" w:rsidRDefault="00151208" w:rsidP="00324B64">
            <w:pPr>
              <w:spacing w:line="300" w:lineRule="auto"/>
              <w:rPr>
                <w:rFonts w:asciiTheme="majorHAnsi" w:hAnsiTheme="majorHAnsi" w:cstheme="majorHAnsi"/>
                <w:sz w:val="22"/>
                <w:szCs w:val="22"/>
              </w:rPr>
            </w:pPr>
          </w:p>
        </w:tc>
        <w:tc>
          <w:tcPr>
            <w:tcW w:w="1329" w:type="dxa"/>
            <w:vMerge/>
            <w:tcBorders>
              <w:top w:val="nil"/>
              <w:left w:val="single" w:sz="4" w:space="0" w:color="auto"/>
              <w:bottom w:val="single" w:sz="4" w:space="0" w:color="auto"/>
              <w:right w:val="single" w:sz="4" w:space="0" w:color="auto"/>
            </w:tcBorders>
            <w:vAlign w:val="center"/>
            <w:hideMark/>
          </w:tcPr>
          <w:p w14:paraId="124D780F" w14:textId="77777777" w:rsidR="00151208" w:rsidRPr="00ED3661" w:rsidRDefault="00151208" w:rsidP="00324B64">
            <w:pPr>
              <w:spacing w:line="300" w:lineRule="auto"/>
              <w:rPr>
                <w:rFonts w:asciiTheme="majorHAnsi" w:hAnsiTheme="majorHAnsi" w:cstheme="majorHAnsi"/>
                <w:sz w:val="22"/>
                <w:szCs w:val="22"/>
              </w:rPr>
            </w:pPr>
          </w:p>
        </w:tc>
        <w:tc>
          <w:tcPr>
            <w:tcW w:w="1043" w:type="dxa"/>
            <w:tcBorders>
              <w:top w:val="nil"/>
              <w:left w:val="nil"/>
              <w:bottom w:val="single" w:sz="4" w:space="0" w:color="auto"/>
              <w:right w:val="single" w:sz="4" w:space="0" w:color="auto"/>
            </w:tcBorders>
            <w:shd w:val="clear" w:color="000000" w:fill="FFFFFF"/>
            <w:vAlign w:val="center"/>
            <w:hideMark/>
          </w:tcPr>
          <w:p w14:paraId="41039AE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730-795</w:t>
            </w:r>
          </w:p>
        </w:tc>
        <w:tc>
          <w:tcPr>
            <w:tcW w:w="921" w:type="dxa"/>
            <w:tcBorders>
              <w:top w:val="nil"/>
              <w:left w:val="nil"/>
              <w:bottom w:val="single" w:sz="4" w:space="0" w:color="auto"/>
              <w:right w:val="single" w:sz="4" w:space="0" w:color="auto"/>
            </w:tcBorders>
            <w:shd w:val="clear" w:color="000000" w:fill="FFFFFF"/>
            <w:vAlign w:val="center"/>
            <w:hideMark/>
          </w:tcPr>
          <w:p w14:paraId="4259BC3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290</w:t>
            </w:r>
          </w:p>
        </w:tc>
        <w:tc>
          <w:tcPr>
            <w:tcW w:w="1048" w:type="dxa"/>
            <w:tcBorders>
              <w:top w:val="nil"/>
              <w:left w:val="nil"/>
              <w:bottom w:val="single" w:sz="4" w:space="0" w:color="auto"/>
              <w:right w:val="single" w:sz="4" w:space="0" w:color="auto"/>
            </w:tcBorders>
            <w:shd w:val="clear" w:color="000000" w:fill="FFFFFF"/>
            <w:vAlign w:val="center"/>
            <w:hideMark/>
          </w:tcPr>
          <w:p w14:paraId="0796B4A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60-78</w:t>
            </w:r>
          </w:p>
        </w:tc>
        <w:tc>
          <w:tcPr>
            <w:tcW w:w="946" w:type="dxa"/>
            <w:tcBorders>
              <w:top w:val="nil"/>
              <w:left w:val="nil"/>
              <w:bottom w:val="single" w:sz="4" w:space="0" w:color="auto"/>
              <w:right w:val="single" w:sz="4" w:space="0" w:color="auto"/>
            </w:tcBorders>
            <w:shd w:val="clear" w:color="000000" w:fill="FFFFFF"/>
            <w:vAlign w:val="center"/>
            <w:hideMark/>
          </w:tcPr>
          <w:p w14:paraId="3B9DD56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6,0</w:t>
            </w:r>
          </w:p>
        </w:tc>
        <w:tc>
          <w:tcPr>
            <w:tcW w:w="620" w:type="dxa"/>
            <w:tcBorders>
              <w:top w:val="nil"/>
              <w:left w:val="nil"/>
              <w:bottom w:val="single" w:sz="4" w:space="0" w:color="auto"/>
              <w:right w:val="single" w:sz="4" w:space="0" w:color="auto"/>
            </w:tcBorders>
            <w:shd w:val="clear" w:color="000000" w:fill="FFFFFF"/>
            <w:noWrap/>
            <w:vAlign w:val="center"/>
            <w:hideMark/>
          </w:tcPr>
          <w:p w14:paraId="311146C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7ED5497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678" w:type="dxa"/>
            <w:tcBorders>
              <w:top w:val="nil"/>
              <w:left w:val="nil"/>
              <w:bottom w:val="single" w:sz="4" w:space="0" w:color="auto"/>
              <w:right w:val="single" w:sz="4" w:space="0" w:color="auto"/>
            </w:tcBorders>
            <w:shd w:val="clear" w:color="000000" w:fill="FFFFFF"/>
            <w:noWrap/>
            <w:vAlign w:val="center"/>
            <w:hideMark/>
          </w:tcPr>
          <w:p w14:paraId="57710A4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w:t>
            </w:r>
          </w:p>
        </w:tc>
        <w:tc>
          <w:tcPr>
            <w:tcW w:w="236" w:type="dxa"/>
            <w:gridSpan w:val="2"/>
            <w:vAlign w:val="center"/>
            <w:hideMark/>
          </w:tcPr>
          <w:p w14:paraId="26A4969F"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2D01E700" w14:textId="77777777" w:rsidTr="00B730B8">
        <w:trPr>
          <w:trHeight w:val="454"/>
        </w:trPr>
        <w:tc>
          <w:tcPr>
            <w:tcW w:w="959" w:type="dxa"/>
            <w:vMerge/>
            <w:tcBorders>
              <w:top w:val="nil"/>
              <w:left w:val="single" w:sz="4" w:space="0" w:color="auto"/>
              <w:bottom w:val="single" w:sz="4" w:space="0" w:color="auto"/>
              <w:right w:val="single" w:sz="4" w:space="0" w:color="auto"/>
            </w:tcBorders>
            <w:vAlign w:val="center"/>
            <w:hideMark/>
          </w:tcPr>
          <w:p w14:paraId="28B2D772" w14:textId="77777777" w:rsidR="00151208" w:rsidRPr="00ED3661" w:rsidRDefault="00151208" w:rsidP="00324B64">
            <w:pPr>
              <w:spacing w:line="300" w:lineRule="auto"/>
              <w:rPr>
                <w:rFonts w:asciiTheme="majorHAnsi" w:hAnsiTheme="majorHAnsi" w:cstheme="majorHAnsi"/>
                <w:sz w:val="22"/>
                <w:szCs w:val="22"/>
              </w:rPr>
            </w:pPr>
          </w:p>
        </w:tc>
        <w:tc>
          <w:tcPr>
            <w:tcW w:w="873" w:type="dxa"/>
            <w:vMerge/>
            <w:tcBorders>
              <w:top w:val="nil"/>
              <w:left w:val="single" w:sz="4" w:space="0" w:color="auto"/>
              <w:bottom w:val="single" w:sz="4" w:space="0" w:color="auto"/>
              <w:right w:val="single" w:sz="4" w:space="0" w:color="auto"/>
            </w:tcBorders>
            <w:vAlign w:val="center"/>
            <w:hideMark/>
          </w:tcPr>
          <w:p w14:paraId="6FFFEBC1" w14:textId="77777777" w:rsidR="00151208" w:rsidRPr="00ED3661" w:rsidRDefault="00151208" w:rsidP="00324B64">
            <w:pPr>
              <w:spacing w:line="300" w:lineRule="auto"/>
              <w:rPr>
                <w:rFonts w:asciiTheme="majorHAnsi" w:hAnsiTheme="majorHAnsi" w:cstheme="majorHAnsi"/>
                <w:sz w:val="22"/>
                <w:szCs w:val="22"/>
              </w:rPr>
            </w:pPr>
          </w:p>
        </w:tc>
        <w:tc>
          <w:tcPr>
            <w:tcW w:w="1329" w:type="dxa"/>
            <w:vMerge/>
            <w:tcBorders>
              <w:top w:val="nil"/>
              <w:left w:val="single" w:sz="4" w:space="0" w:color="auto"/>
              <w:bottom w:val="single" w:sz="4" w:space="0" w:color="auto"/>
              <w:right w:val="single" w:sz="4" w:space="0" w:color="auto"/>
            </w:tcBorders>
            <w:vAlign w:val="center"/>
            <w:hideMark/>
          </w:tcPr>
          <w:p w14:paraId="480445EC" w14:textId="77777777" w:rsidR="00151208" w:rsidRPr="00ED3661" w:rsidRDefault="00151208" w:rsidP="00324B64">
            <w:pPr>
              <w:spacing w:line="300" w:lineRule="auto"/>
              <w:rPr>
                <w:rFonts w:asciiTheme="majorHAnsi" w:hAnsiTheme="majorHAnsi" w:cstheme="majorHAnsi"/>
                <w:sz w:val="22"/>
                <w:szCs w:val="22"/>
              </w:rPr>
            </w:pPr>
          </w:p>
        </w:tc>
        <w:tc>
          <w:tcPr>
            <w:tcW w:w="1043" w:type="dxa"/>
            <w:tcBorders>
              <w:top w:val="nil"/>
              <w:left w:val="nil"/>
              <w:bottom w:val="single" w:sz="4" w:space="0" w:color="auto"/>
              <w:right w:val="single" w:sz="4" w:space="0" w:color="auto"/>
            </w:tcBorders>
            <w:shd w:val="clear" w:color="000000" w:fill="FFFFFF"/>
            <w:vAlign w:val="center"/>
            <w:hideMark/>
          </w:tcPr>
          <w:p w14:paraId="66FB3D7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600-725</w:t>
            </w:r>
          </w:p>
        </w:tc>
        <w:tc>
          <w:tcPr>
            <w:tcW w:w="921" w:type="dxa"/>
            <w:tcBorders>
              <w:top w:val="nil"/>
              <w:left w:val="nil"/>
              <w:bottom w:val="single" w:sz="4" w:space="0" w:color="auto"/>
              <w:right w:val="single" w:sz="4" w:space="0" w:color="auto"/>
            </w:tcBorders>
            <w:shd w:val="clear" w:color="000000" w:fill="FFFFFF"/>
            <w:vAlign w:val="center"/>
            <w:hideMark/>
          </w:tcPr>
          <w:p w14:paraId="4F729437"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270</w:t>
            </w:r>
          </w:p>
        </w:tc>
        <w:tc>
          <w:tcPr>
            <w:tcW w:w="1048" w:type="dxa"/>
            <w:tcBorders>
              <w:top w:val="nil"/>
              <w:left w:val="nil"/>
              <w:bottom w:val="single" w:sz="4" w:space="0" w:color="auto"/>
              <w:right w:val="single" w:sz="4" w:space="0" w:color="auto"/>
            </w:tcBorders>
            <w:shd w:val="clear" w:color="000000" w:fill="FFFFFF"/>
            <w:vAlign w:val="center"/>
            <w:hideMark/>
          </w:tcPr>
          <w:p w14:paraId="79ACD778"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46-59</w:t>
            </w:r>
          </w:p>
        </w:tc>
        <w:tc>
          <w:tcPr>
            <w:tcW w:w="946" w:type="dxa"/>
            <w:tcBorders>
              <w:top w:val="nil"/>
              <w:left w:val="nil"/>
              <w:bottom w:val="single" w:sz="4" w:space="0" w:color="auto"/>
              <w:right w:val="single" w:sz="4" w:space="0" w:color="auto"/>
            </w:tcBorders>
            <w:shd w:val="clear" w:color="000000" w:fill="FFFFFF"/>
            <w:vAlign w:val="center"/>
            <w:hideMark/>
          </w:tcPr>
          <w:p w14:paraId="76D3207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5,5</w:t>
            </w:r>
          </w:p>
        </w:tc>
        <w:tc>
          <w:tcPr>
            <w:tcW w:w="620" w:type="dxa"/>
            <w:tcBorders>
              <w:top w:val="nil"/>
              <w:left w:val="nil"/>
              <w:bottom w:val="single" w:sz="4" w:space="0" w:color="auto"/>
              <w:right w:val="single" w:sz="4" w:space="0" w:color="auto"/>
            </w:tcBorders>
            <w:shd w:val="clear" w:color="000000" w:fill="FFFFFF"/>
            <w:noWrap/>
            <w:vAlign w:val="center"/>
            <w:hideMark/>
          </w:tcPr>
          <w:p w14:paraId="1C91311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09156B0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678" w:type="dxa"/>
            <w:tcBorders>
              <w:top w:val="nil"/>
              <w:left w:val="nil"/>
              <w:bottom w:val="single" w:sz="4" w:space="0" w:color="auto"/>
              <w:right w:val="single" w:sz="4" w:space="0" w:color="auto"/>
            </w:tcBorders>
            <w:shd w:val="clear" w:color="000000" w:fill="FFFFFF"/>
            <w:noWrap/>
            <w:vAlign w:val="center"/>
            <w:hideMark/>
          </w:tcPr>
          <w:p w14:paraId="15B7579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w:t>
            </w:r>
          </w:p>
        </w:tc>
        <w:tc>
          <w:tcPr>
            <w:tcW w:w="236" w:type="dxa"/>
            <w:gridSpan w:val="2"/>
            <w:vAlign w:val="center"/>
            <w:hideMark/>
          </w:tcPr>
          <w:p w14:paraId="35A8EFBD"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20B6EC09" w14:textId="77777777" w:rsidTr="00A745FE">
        <w:trPr>
          <w:trHeight w:val="454"/>
        </w:trPr>
        <w:tc>
          <w:tcPr>
            <w:tcW w:w="5125" w:type="dxa"/>
            <w:gridSpan w:val="5"/>
            <w:tcBorders>
              <w:top w:val="nil"/>
              <w:left w:val="nil"/>
              <w:bottom w:val="nil"/>
              <w:right w:val="nil"/>
            </w:tcBorders>
            <w:shd w:val="clear" w:color="000000" w:fill="FFFFFF"/>
            <w:noWrap/>
            <w:vAlign w:val="bottom"/>
            <w:hideMark/>
          </w:tcPr>
          <w:p w14:paraId="3D07AD76"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b/>
                <w:bCs/>
                <w:sz w:val="20"/>
                <w:szCs w:val="20"/>
              </w:rPr>
              <w:t>TOEFL</w:t>
            </w:r>
            <w:r w:rsidRPr="00ED3661">
              <w:rPr>
                <w:rFonts w:asciiTheme="majorHAnsi" w:hAnsiTheme="majorHAnsi" w:cstheme="majorHAnsi"/>
                <w:sz w:val="20"/>
                <w:szCs w:val="20"/>
              </w:rPr>
              <w:t>: Test of English as a Foreign Language</w:t>
            </w:r>
          </w:p>
        </w:tc>
        <w:tc>
          <w:tcPr>
            <w:tcW w:w="1048" w:type="dxa"/>
            <w:tcBorders>
              <w:top w:val="nil"/>
              <w:left w:val="nil"/>
              <w:bottom w:val="nil"/>
              <w:right w:val="nil"/>
            </w:tcBorders>
            <w:shd w:val="clear" w:color="000000" w:fill="FFFFFF"/>
            <w:noWrap/>
            <w:vAlign w:val="center"/>
            <w:hideMark/>
          </w:tcPr>
          <w:p w14:paraId="6A966620"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946" w:type="dxa"/>
            <w:tcBorders>
              <w:top w:val="nil"/>
              <w:left w:val="nil"/>
              <w:bottom w:val="nil"/>
              <w:right w:val="nil"/>
            </w:tcBorders>
            <w:shd w:val="clear" w:color="000000" w:fill="FFFFFF"/>
            <w:noWrap/>
            <w:vAlign w:val="center"/>
            <w:hideMark/>
          </w:tcPr>
          <w:p w14:paraId="26D8C6CC"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20" w:type="dxa"/>
            <w:tcBorders>
              <w:top w:val="nil"/>
              <w:left w:val="nil"/>
              <w:bottom w:val="nil"/>
              <w:right w:val="nil"/>
            </w:tcBorders>
            <w:shd w:val="clear" w:color="000000" w:fill="FFFFFF"/>
            <w:noWrap/>
            <w:vAlign w:val="center"/>
            <w:hideMark/>
          </w:tcPr>
          <w:p w14:paraId="654F4C89"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709" w:type="dxa"/>
            <w:tcBorders>
              <w:top w:val="nil"/>
              <w:left w:val="nil"/>
              <w:bottom w:val="nil"/>
              <w:right w:val="nil"/>
            </w:tcBorders>
            <w:shd w:val="clear" w:color="000000" w:fill="FFFFFF"/>
            <w:noWrap/>
            <w:vAlign w:val="center"/>
            <w:hideMark/>
          </w:tcPr>
          <w:p w14:paraId="2E38081A"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78" w:type="dxa"/>
            <w:tcBorders>
              <w:top w:val="nil"/>
              <w:left w:val="nil"/>
              <w:bottom w:val="nil"/>
              <w:right w:val="nil"/>
            </w:tcBorders>
            <w:shd w:val="clear" w:color="000000" w:fill="FFFFFF"/>
            <w:noWrap/>
            <w:vAlign w:val="center"/>
            <w:hideMark/>
          </w:tcPr>
          <w:p w14:paraId="369B893D"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236" w:type="dxa"/>
            <w:gridSpan w:val="2"/>
            <w:vAlign w:val="center"/>
            <w:hideMark/>
          </w:tcPr>
          <w:p w14:paraId="07ECC10E"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1D2EC764" w14:textId="77777777" w:rsidTr="00A745FE">
        <w:trPr>
          <w:trHeight w:val="454"/>
        </w:trPr>
        <w:tc>
          <w:tcPr>
            <w:tcW w:w="5125" w:type="dxa"/>
            <w:gridSpan w:val="5"/>
            <w:tcBorders>
              <w:top w:val="nil"/>
              <w:left w:val="nil"/>
              <w:bottom w:val="nil"/>
              <w:right w:val="nil"/>
            </w:tcBorders>
            <w:shd w:val="clear" w:color="000000" w:fill="FFFFFF"/>
            <w:noWrap/>
            <w:vAlign w:val="bottom"/>
            <w:hideMark/>
          </w:tcPr>
          <w:p w14:paraId="2489E6B8"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b/>
                <w:bCs/>
                <w:sz w:val="20"/>
                <w:szCs w:val="20"/>
              </w:rPr>
              <w:t>TOEIC</w:t>
            </w:r>
            <w:r w:rsidRPr="00ED3661">
              <w:rPr>
                <w:rFonts w:asciiTheme="majorHAnsi" w:hAnsiTheme="majorHAnsi" w:cstheme="majorHAnsi"/>
                <w:sz w:val="20"/>
                <w:szCs w:val="20"/>
              </w:rPr>
              <w:t>: Test of English for International Communication</w:t>
            </w:r>
          </w:p>
        </w:tc>
        <w:tc>
          <w:tcPr>
            <w:tcW w:w="1048" w:type="dxa"/>
            <w:tcBorders>
              <w:top w:val="nil"/>
              <w:left w:val="nil"/>
              <w:bottom w:val="nil"/>
              <w:right w:val="nil"/>
            </w:tcBorders>
            <w:shd w:val="clear" w:color="000000" w:fill="FFFFFF"/>
            <w:noWrap/>
            <w:vAlign w:val="bottom"/>
            <w:hideMark/>
          </w:tcPr>
          <w:p w14:paraId="5964E554"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946" w:type="dxa"/>
            <w:tcBorders>
              <w:top w:val="nil"/>
              <w:left w:val="nil"/>
              <w:bottom w:val="nil"/>
              <w:right w:val="nil"/>
            </w:tcBorders>
            <w:shd w:val="clear" w:color="000000" w:fill="FFFFFF"/>
            <w:noWrap/>
            <w:vAlign w:val="bottom"/>
            <w:hideMark/>
          </w:tcPr>
          <w:p w14:paraId="0EBEA21B"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20" w:type="dxa"/>
            <w:tcBorders>
              <w:top w:val="nil"/>
              <w:left w:val="nil"/>
              <w:bottom w:val="nil"/>
              <w:right w:val="nil"/>
            </w:tcBorders>
            <w:shd w:val="clear" w:color="000000" w:fill="FFFFFF"/>
            <w:noWrap/>
            <w:vAlign w:val="bottom"/>
            <w:hideMark/>
          </w:tcPr>
          <w:p w14:paraId="425DB070"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709" w:type="dxa"/>
            <w:tcBorders>
              <w:top w:val="nil"/>
              <w:left w:val="nil"/>
              <w:bottom w:val="nil"/>
              <w:right w:val="nil"/>
            </w:tcBorders>
            <w:shd w:val="clear" w:color="000000" w:fill="FFFFFF"/>
            <w:noWrap/>
            <w:vAlign w:val="bottom"/>
            <w:hideMark/>
          </w:tcPr>
          <w:p w14:paraId="1F468F3B"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78" w:type="dxa"/>
            <w:tcBorders>
              <w:top w:val="nil"/>
              <w:left w:val="nil"/>
              <w:bottom w:val="nil"/>
              <w:right w:val="nil"/>
            </w:tcBorders>
            <w:shd w:val="clear" w:color="000000" w:fill="FFFFFF"/>
            <w:noWrap/>
            <w:vAlign w:val="bottom"/>
            <w:hideMark/>
          </w:tcPr>
          <w:p w14:paraId="70F19C67"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236" w:type="dxa"/>
            <w:gridSpan w:val="2"/>
            <w:vAlign w:val="center"/>
            <w:hideMark/>
          </w:tcPr>
          <w:p w14:paraId="000A10AF"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618FA4DF" w14:textId="77777777" w:rsidTr="00A745FE">
        <w:trPr>
          <w:trHeight w:val="454"/>
        </w:trPr>
        <w:tc>
          <w:tcPr>
            <w:tcW w:w="5125" w:type="dxa"/>
            <w:gridSpan w:val="5"/>
            <w:tcBorders>
              <w:top w:val="nil"/>
              <w:left w:val="nil"/>
              <w:bottom w:val="nil"/>
              <w:right w:val="nil"/>
            </w:tcBorders>
            <w:shd w:val="clear" w:color="000000" w:fill="FFFFFF"/>
            <w:noWrap/>
            <w:vAlign w:val="bottom"/>
            <w:hideMark/>
          </w:tcPr>
          <w:p w14:paraId="26A41B8D"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b/>
                <w:bCs/>
                <w:sz w:val="20"/>
                <w:szCs w:val="20"/>
              </w:rPr>
              <w:t>IELTS</w:t>
            </w:r>
            <w:r w:rsidRPr="00ED3661">
              <w:rPr>
                <w:rFonts w:asciiTheme="majorHAnsi" w:hAnsiTheme="majorHAnsi" w:cstheme="majorHAnsi"/>
                <w:sz w:val="20"/>
                <w:szCs w:val="20"/>
              </w:rPr>
              <w:t>: International English Language Testing Service</w:t>
            </w:r>
          </w:p>
        </w:tc>
        <w:tc>
          <w:tcPr>
            <w:tcW w:w="1048" w:type="dxa"/>
            <w:tcBorders>
              <w:top w:val="nil"/>
              <w:left w:val="nil"/>
              <w:bottom w:val="nil"/>
              <w:right w:val="nil"/>
            </w:tcBorders>
            <w:shd w:val="clear" w:color="000000" w:fill="FFFFFF"/>
            <w:noWrap/>
            <w:vAlign w:val="bottom"/>
            <w:hideMark/>
          </w:tcPr>
          <w:p w14:paraId="00C1B7A2"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946" w:type="dxa"/>
            <w:tcBorders>
              <w:top w:val="nil"/>
              <w:left w:val="nil"/>
              <w:bottom w:val="nil"/>
              <w:right w:val="nil"/>
            </w:tcBorders>
            <w:shd w:val="clear" w:color="000000" w:fill="FFFFFF"/>
            <w:noWrap/>
            <w:vAlign w:val="bottom"/>
            <w:hideMark/>
          </w:tcPr>
          <w:p w14:paraId="22AE794D"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sz w:val="20"/>
                <w:szCs w:val="20"/>
              </w:rPr>
              <w:t> </w:t>
            </w:r>
          </w:p>
        </w:tc>
        <w:tc>
          <w:tcPr>
            <w:tcW w:w="620" w:type="dxa"/>
            <w:tcBorders>
              <w:top w:val="nil"/>
              <w:left w:val="nil"/>
              <w:bottom w:val="nil"/>
              <w:right w:val="nil"/>
            </w:tcBorders>
            <w:shd w:val="clear" w:color="000000" w:fill="FFFFFF"/>
            <w:noWrap/>
            <w:vAlign w:val="bottom"/>
            <w:hideMark/>
          </w:tcPr>
          <w:p w14:paraId="1A704256"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709" w:type="dxa"/>
            <w:tcBorders>
              <w:top w:val="nil"/>
              <w:left w:val="nil"/>
              <w:bottom w:val="nil"/>
              <w:right w:val="nil"/>
            </w:tcBorders>
            <w:shd w:val="clear" w:color="000000" w:fill="FFFFFF"/>
            <w:noWrap/>
            <w:vAlign w:val="bottom"/>
            <w:hideMark/>
          </w:tcPr>
          <w:p w14:paraId="5FADA788"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78" w:type="dxa"/>
            <w:tcBorders>
              <w:top w:val="nil"/>
              <w:left w:val="nil"/>
              <w:bottom w:val="nil"/>
              <w:right w:val="nil"/>
            </w:tcBorders>
            <w:shd w:val="clear" w:color="000000" w:fill="FFFFFF"/>
            <w:noWrap/>
            <w:vAlign w:val="bottom"/>
            <w:hideMark/>
          </w:tcPr>
          <w:p w14:paraId="2400FD23"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236" w:type="dxa"/>
            <w:gridSpan w:val="2"/>
            <w:vAlign w:val="center"/>
            <w:hideMark/>
          </w:tcPr>
          <w:p w14:paraId="54FBF916" w14:textId="77777777" w:rsidR="00151208" w:rsidRPr="00ED3661" w:rsidRDefault="00151208" w:rsidP="00324B64">
            <w:pPr>
              <w:spacing w:before="60" w:after="60" w:line="300" w:lineRule="auto"/>
              <w:rPr>
                <w:rFonts w:asciiTheme="majorHAnsi" w:hAnsiTheme="majorHAnsi" w:cstheme="majorHAnsi"/>
                <w:sz w:val="20"/>
                <w:szCs w:val="20"/>
              </w:rPr>
            </w:pPr>
          </w:p>
        </w:tc>
      </w:tr>
    </w:tbl>
    <w:p w14:paraId="58F3436F" w14:textId="77777777" w:rsidR="004077B2" w:rsidRPr="00ED3661" w:rsidRDefault="004077B2" w:rsidP="00324B64">
      <w:pPr>
        <w:pStyle w:val="NormalWeb"/>
        <w:spacing w:before="60" w:beforeAutospacing="0" w:after="60" w:afterAutospacing="0" w:line="300" w:lineRule="auto"/>
        <w:ind w:firstLine="720"/>
        <w:jc w:val="both"/>
        <w:rPr>
          <w:b/>
          <w:bCs/>
          <w:sz w:val="26"/>
          <w:szCs w:val="26"/>
        </w:rPr>
      </w:pPr>
    </w:p>
    <w:p w14:paraId="076EECA5" w14:textId="77777777" w:rsidR="00A96264" w:rsidRPr="00ED3661" w:rsidRDefault="00A96264" w:rsidP="00324B64">
      <w:pPr>
        <w:spacing w:before="60" w:after="60" w:line="300" w:lineRule="auto"/>
        <w:jc w:val="both"/>
        <w:rPr>
          <w:sz w:val="26"/>
          <w:szCs w:val="26"/>
        </w:rPr>
        <w:sectPr w:rsidR="00A96264" w:rsidRPr="00ED3661" w:rsidSect="00505D6C">
          <w:pgSz w:w="11906" w:h="16838" w:code="9"/>
          <w:pgMar w:top="1134" w:right="1134" w:bottom="1134" w:left="1418" w:header="720" w:footer="261" w:gutter="0"/>
          <w:cols w:space="720"/>
          <w:docGrid w:linePitch="360"/>
        </w:sectPr>
      </w:pPr>
    </w:p>
    <w:p w14:paraId="4F51E81F" w14:textId="77777777" w:rsidR="00590FDF" w:rsidRPr="00ED3661" w:rsidRDefault="00590FDF" w:rsidP="00590FDF">
      <w:pPr>
        <w:spacing w:before="60" w:after="60" w:line="300" w:lineRule="auto"/>
        <w:jc w:val="center"/>
        <w:rPr>
          <w:b/>
          <w:bCs/>
          <w:sz w:val="26"/>
          <w:szCs w:val="26"/>
          <w:shd w:val="clear" w:color="auto" w:fill="B3E5A1"/>
        </w:rPr>
      </w:pPr>
      <w:r w:rsidRPr="00ED3661">
        <w:rPr>
          <w:b/>
          <w:bCs/>
          <w:sz w:val="26"/>
          <w:szCs w:val="26"/>
          <w:shd w:val="clear" w:color="auto" w:fill="FFFFFF" w:themeFill="background1"/>
        </w:rPr>
        <w:lastRenderedPageBreak/>
        <w:t>Appendix 3: Guidance on recognition of learning outcomes and credit transfer</w:t>
      </w:r>
    </w:p>
    <w:p w14:paraId="3F54505B" w14:textId="77777777" w:rsidR="00590FDF" w:rsidRPr="00ED3661" w:rsidRDefault="00590FDF" w:rsidP="00324B64">
      <w:pPr>
        <w:spacing w:before="60" w:after="60" w:line="300" w:lineRule="auto"/>
        <w:jc w:val="center"/>
        <w:rPr>
          <w:b/>
          <w:bCs/>
          <w:sz w:val="26"/>
          <w:szCs w:val="26"/>
          <w:shd w:val="clear" w:color="auto" w:fill="B3E5A1"/>
        </w:rPr>
      </w:pPr>
    </w:p>
    <w:p w14:paraId="1DDFAEE8" w14:textId="77777777" w:rsidR="000264E7" w:rsidRPr="00ED3661" w:rsidRDefault="000264E7" w:rsidP="000264E7">
      <w:pPr>
        <w:pStyle w:val="ListParagraph"/>
        <w:spacing w:before="60" w:after="60" w:line="300" w:lineRule="auto"/>
        <w:ind w:left="0" w:firstLine="720"/>
        <w:jc w:val="both"/>
        <w:rPr>
          <w:b/>
          <w:bCs/>
          <w:sz w:val="26"/>
          <w:szCs w:val="26"/>
        </w:rPr>
      </w:pPr>
      <w:r w:rsidRPr="00ED3661">
        <w:rPr>
          <w:b/>
          <w:bCs/>
          <w:sz w:val="26"/>
          <w:szCs w:val="26"/>
        </w:rPr>
        <w:t>1. Purpose</w:t>
      </w:r>
    </w:p>
    <w:p w14:paraId="2945BACC" w14:textId="77777777" w:rsidR="000264E7" w:rsidRPr="00ED3661" w:rsidRDefault="000264E7" w:rsidP="000264E7">
      <w:pPr>
        <w:pStyle w:val="ListParagraph"/>
        <w:spacing w:before="60" w:after="60" w:line="300" w:lineRule="auto"/>
        <w:ind w:left="0" w:firstLine="720"/>
        <w:jc w:val="both"/>
        <w:rPr>
          <w:sz w:val="26"/>
          <w:szCs w:val="26"/>
        </w:rPr>
      </w:pPr>
      <w:r>
        <w:rPr>
          <w:sz w:val="26"/>
          <w:szCs w:val="26"/>
        </w:rPr>
        <w:t xml:space="preserve">To recognize </w:t>
      </w:r>
      <w:r w:rsidRPr="00ED3661">
        <w:rPr>
          <w:sz w:val="26"/>
          <w:szCs w:val="26"/>
        </w:rPr>
        <w:t>learning outcomes accumulated from another training level, another training major or another training program, another course or from another domestic or foreign training institution</w:t>
      </w:r>
      <w:r>
        <w:rPr>
          <w:sz w:val="26"/>
          <w:szCs w:val="26"/>
        </w:rPr>
        <w:t>; the recognized learning outcomes are</w:t>
      </w:r>
      <w:r w:rsidRPr="00ED3661">
        <w:rPr>
          <w:sz w:val="26"/>
          <w:szCs w:val="26"/>
        </w:rPr>
        <w:t xml:space="preserve"> converted into credits of </w:t>
      </w:r>
      <w:r>
        <w:rPr>
          <w:sz w:val="26"/>
          <w:szCs w:val="26"/>
        </w:rPr>
        <w:t>course</w:t>
      </w:r>
      <w:r w:rsidRPr="00ED3661">
        <w:rPr>
          <w:sz w:val="26"/>
          <w:szCs w:val="26"/>
        </w:rPr>
        <w:t xml:space="preserve">s </w:t>
      </w:r>
      <w:r>
        <w:rPr>
          <w:sz w:val="26"/>
          <w:szCs w:val="26"/>
        </w:rPr>
        <w:t>within</w:t>
      </w:r>
      <w:r w:rsidRPr="00ED3661">
        <w:rPr>
          <w:sz w:val="26"/>
          <w:szCs w:val="26"/>
        </w:rPr>
        <w:t xml:space="preserve"> the university training progra</w:t>
      </w:r>
      <w:r>
        <w:rPr>
          <w:sz w:val="26"/>
          <w:szCs w:val="26"/>
        </w:rPr>
        <w:t xml:space="preserve">m, full-time training mode at </w:t>
      </w:r>
      <w:r w:rsidRPr="00ED3661">
        <w:rPr>
          <w:sz w:val="26"/>
          <w:szCs w:val="26"/>
        </w:rPr>
        <w:t>National Economics University.</w:t>
      </w:r>
    </w:p>
    <w:p w14:paraId="6C698EE3" w14:textId="77777777" w:rsidR="000264E7" w:rsidRPr="00ED3661" w:rsidRDefault="000264E7" w:rsidP="00324B64">
      <w:pPr>
        <w:pStyle w:val="ListParagraph"/>
        <w:spacing w:before="60" w:after="60" w:line="300" w:lineRule="auto"/>
        <w:ind w:left="0" w:firstLine="720"/>
        <w:jc w:val="both"/>
        <w:rPr>
          <w:sz w:val="26"/>
          <w:szCs w:val="26"/>
        </w:rPr>
      </w:pPr>
    </w:p>
    <w:p w14:paraId="652F551B" w14:textId="77777777" w:rsidR="000264E7" w:rsidRPr="00ED3661" w:rsidRDefault="000264E7" w:rsidP="000264E7">
      <w:pPr>
        <w:spacing w:before="60" w:after="60" w:line="300" w:lineRule="auto"/>
        <w:ind w:firstLine="720"/>
        <w:jc w:val="both"/>
        <w:rPr>
          <w:b/>
          <w:bCs/>
          <w:sz w:val="26"/>
          <w:szCs w:val="26"/>
        </w:rPr>
      </w:pPr>
      <w:r w:rsidRPr="00ED3661">
        <w:rPr>
          <w:b/>
          <w:bCs/>
          <w:sz w:val="26"/>
          <w:szCs w:val="26"/>
        </w:rPr>
        <w:t>2. Basis and conditions for recognition of learning outcomes and credit transfer</w:t>
      </w:r>
    </w:p>
    <w:p w14:paraId="63E0D0C3" w14:textId="77777777" w:rsidR="000264E7" w:rsidRPr="00ED3661" w:rsidRDefault="000264E7" w:rsidP="000264E7">
      <w:pPr>
        <w:pStyle w:val="ListParagraph"/>
        <w:spacing w:before="60" w:after="60" w:line="300" w:lineRule="auto"/>
        <w:ind w:left="0" w:firstLine="720"/>
        <w:jc w:val="both"/>
        <w:rPr>
          <w:bCs/>
          <w:sz w:val="26"/>
          <w:szCs w:val="26"/>
        </w:rPr>
      </w:pPr>
      <w:r w:rsidRPr="00ED3661">
        <w:rPr>
          <w:bCs/>
          <w:sz w:val="26"/>
          <w:szCs w:val="26"/>
        </w:rPr>
        <w:t>2.1. Basis for recognition of learning outcomes and credit transfer</w:t>
      </w:r>
    </w:p>
    <w:p w14:paraId="42B5AE85" w14:textId="77777777" w:rsidR="000264E7" w:rsidRPr="00ED3661" w:rsidRDefault="000264E7" w:rsidP="000264E7">
      <w:pPr>
        <w:pStyle w:val="ListParagraph"/>
        <w:spacing w:before="60" w:after="60" w:line="300" w:lineRule="auto"/>
        <w:ind w:left="0" w:firstLine="720"/>
        <w:jc w:val="both"/>
        <w:rPr>
          <w:sz w:val="26"/>
          <w:szCs w:val="26"/>
        </w:rPr>
      </w:pPr>
      <w:r w:rsidRPr="00ED3661">
        <w:rPr>
          <w:sz w:val="26"/>
          <w:szCs w:val="26"/>
        </w:rPr>
        <w:t>- Based on the need for recognition of learning outcomes and conversion of accumulated credits of learners;</w:t>
      </w:r>
    </w:p>
    <w:p w14:paraId="4EF4EA73" w14:textId="77777777" w:rsidR="000264E7" w:rsidRPr="00ED3661" w:rsidRDefault="000264E7" w:rsidP="000264E7">
      <w:pPr>
        <w:spacing w:before="60" w:after="60" w:line="300" w:lineRule="auto"/>
        <w:ind w:firstLine="720"/>
        <w:jc w:val="both"/>
        <w:rPr>
          <w:sz w:val="26"/>
          <w:szCs w:val="26"/>
        </w:rPr>
      </w:pPr>
      <w:r w:rsidRPr="00ED3661">
        <w:rPr>
          <w:sz w:val="26"/>
          <w:szCs w:val="26"/>
        </w:rPr>
        <w:t>- Based on training cooperation documents and student exchange between the University and other domestic and international training institutions;</w:t>
      </w:r>
    </w:p>
    <w:p w14:paraId="24D31838" w14:textId="77777777" w:rsidR="000264E7" w:rsidRPr="00ED3661" w:rsidRDefault="000264E7" w:rsidP="000264E7">
      <w:pPr>
        <w:spacing w:before="60" w:after="60" w:line="300" w:lineRule="auto"/>
        <w:ind w:firstLine="720"/>
        <w:jc w:val="both"/>
        <w:rPr>
          <w:sz w:val="26"/>
          <w:szCs w:val="26"/>
        </w:rPr>
      </w:pPr>
      <w:r w:rsidRPr="00ED3661">
        <w:rPr>
          <w:sz w:val="26"/>
          <w:szCs w:val="26"/>
        </w:rPr>
        <w:t>- Based on other relevant training regulations and rules of the State and the University.</w:t>
      </w:r>
    </w:p>
    <w:p w14:paraId="59386AAF" w14:textId="77777777" w:rsidR="000264E7" w:rsidRPr="00ED3661" w:rsidRDefault="000264E7" w:rsidP="00324B64">
      <w:pPr>
        <w:spacing w:before="60" w:after="60" w:line="300" w:lineRule="auto"/>
        <w:ind w:firstLine="720"/>
        <w:jc w:val="both"/>
        <w:rPr>
          <w:sz w:val="26"/>
          <w:szCs w:val="26"/>
        </w:rPr>
      </w:pPr>
    </w:p>
    <w:p w14:paraId="71512BA1" w14:textId="77777777" w:rsidR="000264E7" w:rsidRPr="00ED3661" w:rsidRDefault="000264E7" w:rsidP="000264E7">
      <w:pPr>
        <w:pStyle w:val="ListParagraph"/>
        <w:spacing w:before="60" w:after="60" w:line="300" w:lineRule="auto"/>
        <w:ind w:left="0" w:firstLine="720"/>
        <w:jc w:val="both"/>
        <w:rPr>
          <w:bCs/>
          <w:sz w:val="26"/>
          <w:szCs w:val="26"/>
        </w:rPr>
      </w:pPr>
      <w:r w:rsidRPr="00ED3661">
        <w:rPr>
          <w:bCs/>
          <w:sz w:val="26"/>
          <w:szCs w:val="26"/>
        </w:rPr>
        <w:t>2.2. Conditions for recognition of learning outcomes and credit transfer</w:t>
      </w:r>
    </w:p>
    <w:p w14:paraId="5203AA69" w14:textId="4CF46909" w:rsidR="000264E7" w:rsidRPr="00ED3661" w:rsidRDefault="000264E7" w:rsidP="000264E7">
      <w:pPr>
        <w:pStyle w:val="ListParagraph"/>
        <w:spacing w:before="60" w:after="60" w:line="300" w:lineRule="auto"/>
        <w:ind w:left="0" w:firstLine="720"/>
        <w:jc w:val="both"/>
        <w:rPr>
          <w:sz w:val="26"/>
          <w:szCs w:val="26"/>
        </w:rPr>
      </w:pPr>
      <w:r w:rsidRPr="00ED3661">
        <w:rPr>
          <w:sz w:val="26"/>
          <w:szCs w:val="26"/>
        </w:rPr>
        <w:t xml:space="preserve">* Conditions and criteria for recognition of results and credit transfer for each </w:t>
      </w:r>
      <w:r>
        <w:rPr>
          <w:sz w:val="26"/>
          <w:szCs w:val="26"/>
        </w:rPr>
        <w:t>course</w:t>
      </w:r>
      <w:r w:rsidRPr="00ED3661">
        <w:rPr>
          <w:sz w:val="26"/>
          <w:szCs w:val="26"/>
        </w:rPr>
        <w:t>:</w:t>
      </w:r>
    </w:p>
    <w:p w14:paraId="71AD5FC6" w14:textId="77777777" w:rsidR="000264E7" w:rsidRPr="00ED3661" w:rsidRDefault="000264E7" w:rsidP="000264E7">
      <w:pPr>
        <w:spacing w:before="60" w:after="60" w:line="300" w:lineRule="auto"/>
        <w:ind w:firstLine="720"/>
        <w:jc w:val="both"/>
        <w:rPr>
          <w:sz w:val="26"/>
          <w:szCs w:val="26"/>
        </w:rPr>
      </w:pPr>
      <w:r w:rsidRPr="00ED3661">
        <w:rPr>
          <w:sz w:val="26"/>
          <w:szCs w:val="26"/>
        </w:rPr>
        <w:t>- Courses in college, university and equivalent training programs or higher.</w:t>
      </w:r>
    </w:p>
    <w:p w14:paraId="234022C5" w14:textId="77777777" w:rsidR="000264E7" w:rsidRPr="00ED3661" w:rsidRDefault="000264E7" w:rsidP="000264E7">
      <w:pPr>
        <w:spacing w:before="60" w:after="60" w:line="300" w:lineRule="auto"/>
        <w:ind w:firstLine="720"/>
        <w:jc w:val="both"/>
        <w:rPr>
          <w:sz w:val="26"/>
          <w:szCs w:val="26"/>
        </w:rPr>
      </w:pPr>
      <w:r w:rsidRPr="00ED3661">
        <w:rPr>
          <w:sz w:val="26"/>
          <w:szCs w:val="26"/>
        </w:rPr>
        <w:t>- The course has a study load equal to or greater than the number of credits of the converted course in the current training program of the University.</w:t>
      </w:r>
    </w:p>
    <w:p w14:paraId="6E82B282" w14:textId="77777777" w:rsidR="000264E7" w:rsidRPr="00ED3661" w:rsidRDefault="000264E7" w:rsidP="000264E7">
      <w:pPr>
        <w:spacing w:before="60" w:after="60" w:line="300" w:lineRule="auto"/>
        <w:ind w:firstLine="720"/>
        <w:jc w:val="both"/>
        <w:rPr>
          <w:sz w:val="26"/>
          <w:szCs w:val="26"/>
        </w:rPr>
      </w:pPr>
      <w:r w:rsidRPr="00ED3661">
        <w:rPr>
          <w:sz w:val="26"/>
          <w:szCs w:val="26"/>
        </w:rPr>
        <w:t>- The course has a learning outcome of D on a letter grade scale, or 1 on a 4-point scale or higher, or 4.5 (four and a half points) or higher on a 10-point scale.</w:t>
      </w:r>
    </w:p>
    <w:p w14:paraId="2707285A" w14:textId="3660A115" w:rsidR="000264E7" w:rsidRPr="00ED3661" w:rsidRDefault="000264E7" w:rsidP="000264E7">
      <w:pPr>
        <w:spacing w:before="60" w:after="60" w:line="300" w:lineRule="auto"/>
        <w:ind w:firstLine="720"/>
        <w:jc w:val="both"/>
        <w:rPr>
          <w:sz w:val="26"/>
          <w:szCs w:val="26"/>
        </w:rPr>
      </w:pPr>
      <w:r w:rsidRPr="00ED3661">
        <w:rPr>
          <w:sz w:val="26"/>
          <w:szCs w:val="26"/>
        </w:rPr>
        <w:t xml:space="preserve">- The course </w:t>
      </w:r>
      <w:r>
        <w:rPr>
          <w:sz w:val="26"/>
          <w:szCs w:val="26"/>
        </w:rPr>
        <w:t>with</w:t>
      </w:r>
      <w:r w:rsidRPr="00ED3661">
        <w:rPr>
          <w:sz w:val="26"/>
          <w:szCs w:val="26"/>
        </w:rPr>
        <w:t xml:space="preserve"> </w:t>
      </w:r>
      <w:r>
        <w:rPr>
          <w:sz w:val="26"/>
          <w:szCs w:val="26"/>
        </w:rPr>
        <w:t xml:space="preserve">recognized </w:t>
      </w:r>
      <w:r w:rsidRPr="00ED3661">
        <w:rPr>
          <w:sz w:val="26"/>
          <w:szCs w:val="26"/>
        </w:rPr>
        <w:t xml:space="preserve">results </w:t>
      </w:r>
      <w:r>
        <w:rPr>
          <w:sz w:val="26"/>
          <w:szCs w:val="26"/>
        </w:rPr>
        <w:t xml:space="preserve">and converted credits </w:t>
      </w:r>
      <w:r w:rsidRPr="00ED3661">
        <w:rPr>
          <w:sz w:val="26"/>
          <w:szCs w:val="26"/>
        </w:rPr>
        <w:t xml:space="preserve">must have appropriate </w:t>
      </w:r>
      <w:r>
        <w:rPr>
          <w:sz w:val="26"/>
          <w:szCs w:val="26"/>
        </w:rPr>
        <w:t>learning outcomes</w:t>
      </w:r>
      <w:r w:rsidRPr="00ED3661">
        <w:rPr>
          <w:sz w:val="26"/>
          <w:szCs w:val="26"/>
        </w:rPr>
        <w:t xml:space="preserve"> or content equivalent to at least 75% of the converted course in the current training program of the University.</w:t>
      </w:r>
    </w:p>
    <w:p w14:paraId="58A3D9BD" w14:textId="34A83BE8" w:rsidR="000264E7" w:rsidRPr="00ED3661" w:rsidRDefault="000264E7" w:rsidP="000264E7">
      <w:pPr>
        <w:pStyle w:val="ListParagraph"/>
        <w:spacing w:before="60" w:after="60" w:line="300" w:lineRule="auto"/>
        <w:ind w:left="0" w:firstLine="720"/>
        <w:jc w:val="both"/>
        <w:rPr>
          <w:sz w:val="26"/>
          <w:szCs w:val="26"/>
        </w:rPr>
      </w:pPr>
      <w:r w:rsidRPr="00ED3661">
        <w:rPr>
          <w:sz w:val="26"/>
          <w:szCs w:val="26"/>
        </w:rPr>
        <w:t xml:space="preserve">* Conditions and criteria for recognition of results and credit conversion by </w:t>
      </w:r>
      <w:r w:rsidR="00BC550C">
        <w:rPr>
          <w:sz w:val="26"/>
          <w:szCs w:val="26"/>
        </w:rPr>
        <w:t>course</w:t>
      </w:r>
      <w:r w:rsidRPr="00ED3661">
        <w:rPr>
          <w:sz w:val="26"/>
          <w:szCs w:val="26"/>
        </w:rPr>
        <w:t xml:space="preserve"> group and by the entire training program are based on Clause 1, Point a, Clause 2 of this Article and are proposed by the University Council.</w:t>
      </w:r>
    </w:p>
    <w:p w14:paraId="20E507B8" w14:textId="29572F98" w:rsidR="000264E7" w:rsidRPr="00ED3661" w:rsidRDefault="000264E7" w:rsidP="000264E7">
      <w:pPr>
        <w:pStyle w:val="ListParagraph"/>
        <w:spacing w:before="60" w:after="60" w:line="300" w:lineRule="auto"/>
        <w:ind w:left="0" w:firstLine="720"/>
        <w:jc w:val="both"/>
        <w:rPr>
          <w:sz w:val="26"/>
          <w:szCs w:val="26"/>
        </w:rPr>
      </w:pPr>
      <w:r w:rsidRPr="00ED3661">
        <w:rPr>
          <w:sz w:val="26"/>
          <w:szCs w:val="26"/>
        </w:rPr>
        <w:t xml:space="preserve">* Certificates with recognized results and credit transfer must be valid according to </w:t>
      </w:r>
      <w:r w:rsidR="00BC550C">
        <w:rPr>
          <w:sz w:val="26"/>
          <w:szCs w:val="26"/>
        </w:rPr>
        <w:t xml:space="preserve">the </w:t>
      </w:r>
      <w:r w:rsidRPr="00ED3661">
        <w:rPr>
          <w:sz w:val="26"/>
          <w:szCs w:val="26"/>
        </w:rPr>
        <w:t>regulations.</w:t>
      </w:r>
    </w:p>
    <w:p w14:paraId="0D65F271" w14:textId="60C43F1F" w:rsidR="000264E7" w:rsidRPr="00ED3661" w:rsidRDefault="000264E7" w:rsidP="000264E7">
      <w:pPr>
        <w:spacing w:before="60" w:after="60" w:line="300" w:lineRule="auto"/>
        <w:ind w:firstLine="720"/>
        <w:jc w:val="both"/>
        <w:rPr>
          <w:sz w:val="26"/>
          <w:szCs w:val="26"/>
        </w:rPr>
      </w:pPr>
      <w:r w:rsidRPr="00ED3661">
        <w:rPr>
          <w:sz w:val="26"/>
          <w:szCs w:val="26"/>
        </w:rPr>
        <w:t xml:space="preserve">* Special cases decided by the </w:t>
      </w:r>
      <w:r w:rsidR="00BC550C">
        <w:rPr>
          <w:sz w:val="26"/>
          <w:szCs w:val="26"/>
        </w:rPr>
        <w:t xml:space="preserve">President are claimed </w:t>
      </w:r>
      <w:r w:rsidRPr="00ED3661">
        <w:rPr>
          <w:sz w:val="26"/>
          <w:szCs w:val="26"/>
        </w:rPr>
        <w:t>based on the proposal of the University's Council for Recognition of Academic Results and Credit Transfer.</w:t>
      </w:r>
    </w:p>
    <w:p w14:paraId="1B128F4D" w14:textId="77777777" w:rsidR="000264E7" w:rsidRPr="00ED3661" w:rsidRDefault="000264E7" w:rsidP="000264E7">
      <w:pPr>
        <w:spacing w:before="60" w:after="60" w:line="300" w:lineRule="auto"/>
        <w:ind w:firstLine="720"/>
        <w:jc w:val="both"/>
        <w:rPr>
          <w:sz w:val="26"/>
          <w:szCs w:val="26"/>
        </w:rPr>
      </w:pPr>
      <w:r w:rsidRPr="00ED3661">
        <w:rPr>
          <w:sz w:val="26"/>
          <w:szCs w:val="26"/>
        </w:rPr>
        <w:lastRenderedPageBreak/>
        <w:t>* The University does not consider recognizing learning outcomes and transferring credits for compulsory subjects of the major in the University's training program.</w:t>
      </w:r>
    </w:p>
    <w:p w14:paraId="4EE969C1" w14:textId="77777777" w:rsidR="00503DEC" w:rsidRPr="00ED3661" w:rsidRDefault="00503DEC" w:rsidP="00503DEC">
      <w:pPr>
        <w:spacing w:before="60" w:after="60" w:line="300" w:lineRule="auto"/>
        <w:ind w:firstLine="720"/>
        <w:jc w:val="both"/>
        <w:rPr>
          <w:b/>
          <w:bCs/>
          <w:sz w:val="26"/>
          <w:szCs w:val="26"/>
        </w:rPr>
      </w:pPr>
      <w:r w:rsidRPr="00ED3661">
        <w:rPr>
          <w:b/>
          <w:bCs/>
          <w:sz w:val="26"/>
          <w:szCs w:val="26"/>
        </w:rPr>
        <w:t>3. Volume, content and value of credit conversion</w:t>
      </w:r>
    </w:p>
    <w:p w14:paraId="6B8AE7A7" w14:textId="0A4490C9" w:rsidR="00503DEC" w:rsidRPr="00ED3661" w:rsidRDefault="00503DEC" w:rsidP="00503DEC">
      <w:pPr>
        <w:pStyle w:val="ListParagraph"/>
        <w:spacing w:before="60" w:after="60" w:line="300" w:lineRule="auto"/>
        <w:ind w:left="0" w:firstLine="720"/>
        <w:jc w:val="both"/>
        <w:rPr>
          <w:sz w:val="26"/>
          <w:szCs w:val="26"/>
        </w:rPr>
      </w:pPr>
      <w:r w:rsidRPr="00ED3661">
        <w:rPr>
          <w:sz w:val="26"/>
          <w:szCs w:val="26"/>
        </w:rPr>
        <w:t>3.1. The maximum recognized and converted volume shall not exceed 50% of the total volume of the training program (</w:t>
      </w:r>
      <w:r>
        <w:rPr>
          <w:sz w:val="26"/>
          <w:szCs w:val="26"/>
        </w:rPr>
        <w:t>excluding</w:t>
      </w:r>
      <w:r w:rsidRPr="00ED3661">
        <w:rPr>
          <w:sz w:val="26"/>
          <w:szCs w:val="26"/>
        </w:rPr>
        <w:t xml:space="preserve"> the volume of </w:t>
      </w:r>
      <w:r>
        <w:rPr>
          <w:sz w:val="26"/>
          <w:szCs w:val="26"/>
        </w:rPr>
        <w:t>courses namely</w:t>
      </w:r>
      <w:r w:rsidRPr="00ED3661">
        <w:rPr>
          <w:sz w:val="26"/>
          <w:szCs w:val="26"/>
        </w:rPr>
        <w:t xml:space="preserve"> National Defense and Security Education, Physical Education, Political Theory, and Foreign Languages which are considered separately).</w:t>
      </w:r>
    </w:p>
    <w:p w14:paraId="4AE5EA01" w14:textId="08AEFDE4" w:rsidR="00503DEC" w:rsidRPr="00ED3661" w:rsidRDefault="00503DEC" w:rsidP="00503DEC">
      <w:pPr>
        <w:spacing w:before="60" w:after="60" w:line="300" w:lineRule="auto"/>
        <w:ind w:firstLine="720"/>
        <w:jc w:val="both"/>
        <w:rPr>
          <w:sz w:val="26"/>
          <w:szCs w:val="26"/>
        </w:rPr>
      </w:pPr>
      <w:r w:rsidRPr="00ED3661">
        <w:rPr>
          <w:sz w:val="26"/>
          <w:szCs w:val="26"/>
        </w:rPr>
        <w:t xml:space="preserve">3.2. Conversion of </w:t>
      </w:r>
      <w:r>
        <w:rPr>
          <w:sz w:val="26"/>
          <w:szCs w:val="26"/>
        </w:rPr>
        <w:t>study</w:t>
      </w:r>
      <w:r w:rsidRPr="00ED3661">
        <w:rPr>
          <w:sz w:val="26"/>
          <w:szCs w:val="26"/>
        </w:rPr>
        <w:t xml:space="preserve"> volume</w:t>
      </w:r>
    </w:p>
    <w:p w14:paraId="714EF769" w14:textId="77777777" w:rsidR="00503DEC" w:rsidRPr="00ED3661" w:rsidRDefault="00503DEC" w:rsidP="00503DEC">
      <w:pPr>
        <w:spacing w:before="60" w:after="60" w:line="300" w:lineRule="auto"/>
        <w:ind w:firstLine="720"/>
        <w:jc w:val="both"/>
        <w:rPr>
          <w:sz w:val="26"/>
          <w:szCs w:val="26"/>
        </w:rPr>
      </w:pPr>
      <w:r w:rsidRPr="00ED3661">
        <w:rPr>
          <w:sz w:val="26"/>
          <w:szCs w:val="26"/>
        </w:rPr>
        <w:t>- 01 credit = 15 credit hours of classroom study, 01 credit hour = 50 minutes;</w:t>
      </w:r>
    </w:p>
    <w:p w14:paraId="7D76692F" w14:textId="77777777" w:rsidR="00503DEC" w:rsidRPr="00ED3661" w:rsidRDefault="00503DEC" w:rsidP="00503DEC">
      <w:pPr>
        <w:spacing w:before="60" w:after="60" w:line="300" w:lineRule="auto"/>
        <w:ind w:firstLine="720"/>
        <w:jc w:val="both"/>
        <w:rPr>
          <w:sz w:val="26"/>
          <w:szCs w:val="26"/>
        </w:rPr>
      </w:pPr>
      <w:r w:rsidRPr="00ED3661">
        <w:rPr>
          <w:sz w:val="26"/>
          <w:szCs w:val="26"/>
        </w:rPr>
        <w:t>- 01 learning unit (CU) = 15 classroom periods; 01 period = 45 minutes.</w:t>
      </w:r>
    </w:p>
    <w:p w14:paraId="42AE1B99" w14:textId="77777777" w:rsidR="00503DEC" w:rsidRPr="00ED3661" w:rsidRDefault="00503DEC" w:rsidP="00503DEC">
      <w:pPr>
        <w:spacing w:before="60" w:after="60" w:line="300" w:lineRule="auto"/>
        <w:ind w:firstLine="720"/>
        <w:jc w:val="both"/>
        <w:rPr>
          <w:sz w:val="26"/>
          <w:szCs w:val="26"/>
        </w:rPr>
      </w:pPr>
      <w:r w:rsidRPr="00ED3661">
        <w:rPr>
          <w:sz w:val="26"/>
          <w:szCs w:val="26"/>
        </w:rPr>
        <w:t>Convert the study volume into the number of credits of the subject/course according to the following table:</w:t>
      </w:r>
    </w:p>
    <w:p w14:paraId="46920F51" w14:textId="77777777" w:rsidR="000264E7" w:rsidRPr="00ED3661" w:rsidRDefault="000264E7" w:rsidP="00324B64">
      <w:pPr>
        <w:spacing w:before="60" w:after="60" w:line="300" w:lineRule="auto"/>
        <w:ind w:firstLine="720"/>
        <w:jc w:val="both"/>
        <w:rPr>
          <w:sz w:val="26"/>
          <w:szCs w:val="26"/>
        </w:rPr>
      </w:pPr>
    </w:p>
    <w:tbl>
      <w:tblPr>
        <w:tblW w:w="9072" w:type="dxa"/>
        <w:tblInd w:w="-5" w:type="dxa"/>
        <w:tblLook w:val="04A0" w:firstRow="1" w:lastRow="0" w:firstColumn="1" w:lastColumn="0" w:noHBand="0" w:noVBand="1"/>
      </w:tblPr>
      <w:tblGrid>
        <w:gridCol w:w="709"/>
        <w:gridCol w:w="2552"/>
        <w:gridCol w:w="3543"/>
        <w:gridCol w:w="2268"/>
      </w:tblGrid>
      <w:tr w:rsidR="00503DEC" w:rsidRPr="00ED3661" w14:paraId="66984628" w14:textId="77777777" w:rsidTr="00503DEC">
        <w:trPr>
          <w:trHeight w:val="34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8372588" w14:textId="77777777" w:rsidR="00503DEC" w:rsidRPr="00ED3661" w:rsidRDefault="00503DEC" w:rsidP="00566B31">
            <w:pPr>
              <w:spacing w:line="300" w:lineRule="auto"/>
              <w:jc w:val="center"/>
              <w:rPr>
                <w:b/>
                <w:bCs/>
              </w:rPr>
            </w:pPr>
            <w:r>
              <w:rPr>
                <w:b/>
                <w:bCs/>
              </w:rPr>
              <w:t>No.</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16A77EEB" w14:textId="77777777" w:rsidR="00503DEC" w:rsidRPr="00ED3661" w:rsidRDefault="00503DEC" w:rsidP="00566B31">
            <w:pPr>
              <w:spacing w:line="300" w:lineRule="auto"/>
              <w:jc w:val="center"/>
              <w:rPr>
                <w:b/>
                <w:bCs/>
              </w:rPr>
            </w:pPr>
            <w:r w:rsidRPr="00ED3661">
              <w:rPr>
                <w:b/>
                <w:bCs/>
              </w:rPr>
              <w:t>Number of units</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32BCACCD" w14:textId="77777777" w:rsidR="00503DEC" w:rsidRPr="00ED3661" w:rsidRDefault="00503DEC" w:rsidP="00566B31">
            <w:pPr>
              <w:spacing w:line="300" w:lineRule="auto"/>
              <w:jc w:val="center"/>
              <w:rPr>
                <w:b/>
                <w:bCs/>
              </w:rPr>
            </w:pPr>
            <w:r w:rsidRPr="00ED3661">
              <w:rPr>
                <w:b/>
                <w:bCs/>
              </w:rPr>
              <w:t xml:space="preserve">Number of lessons </w:t>
            </w:r>
            <w:r w:rsidRPr="00ED3661">
              <w:rPr>
                <w:b/>
                <w:bCs/>
              </w:rPr>
              <w:br/>
            </w:r>
            <w:r w:rsidRPr="00503DEC">
              <w:rPr>
                <w:b/>
                <w:bCs/>
              </w:rPr>
              <w:t>(01 lesson = 45 minutes)</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14:paraId="0B3E0D7E" w14:textId="77777777" w:rsidR="00503DEC" w:rsidRPr="00ED3661" w:rsidRDefault="00503DEC" w:rsidP="00566B31">
            <w:pPr>
              <w:spacing w:line="300" w:lineRule="auto"/>
              <w:jc w:val="center"/>
              <w:rPr>
                <w:b/>
                <w:bCs/>
              </w:rPr>
            </w:pPr>
            <w:r w:rsidRPr="00ED3661">
              <w:rPr>
                <w:b/>
                <w:bCs/>
              </w:rPr>
              <w:t>Number of credits</w:t>
            </w:r>
          </w:p>
        </w:tc>
      </w:tr>
      <w:tr w:rsidR="00503DEC" w:rsidRPr="00ED3661" w14:paraId="04787633" w14:textId="77777777" w:rsidTr="00503DEC">
        <w:trPr>
          <w:trHeight w:val="34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AC84CE3" w14:textId="77777777" w:rsidR="00503DEC" w:rsidRPr="00503DEC" w:rsidRDefault="00503DEC" w:rsidP="00566B31">
            <w:pPr>
              <w:spacing w:line="300" w:lineRule="auto"/>
              <w:jc w:val="center"/>
              <w:rPr>
                <w:b/>
                <w:bCs/>
              </w:rPr>
            </w:pPr>
            <w:r w:rsidRPr="00503DEC">
              <w:rPr>
                <w:b/>
                <w:bCs/>
              </w:rPr>
              <w:t>1</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713A90EE" w14:textId="77777777" w:rsidR="00503DEC" w:rsidRPr="00503DEC" w:rsidRDefault="00503DEC" w:rsidP="00566B31">
            <w:pPr>
              <w:spacing w:line="300" w:lineRule="auto"/>
              <w:jc w:val="center"/>
              <w:rPr>
                <w:b/>
                <w:bCs/>
              </w:rPr>
            </w:pPr>
            <w:r w:rsidRPr="00503DEC">
              <w:rPr>
                <w:b/>
                <w:bCs/>
              </w:rPr>
              <w:t>3</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6ED6ED06" w14:textId="77777777" w:rsidR="00503DEC" w:rsidRPr="00503DEC" w:rsidRDefault="00503DEC" w:rsidP="00566B31">
            <w:pPr>
              <w:spacing w:line="300" w:lineRule="auto"/>
              <w:jc w:val="center"/>
              <w:rPr>
                <w:b/>
                <w:bCs/>
              </w:rPr>
            </w:pPr>
            <w:r w:rsidRPr="00503DEC">
              <w:rPr>
                <w:b/>
                <w:bCs/>
              </w:rPr>
              <w:t>33-54</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14:paraId="464FF50B" w14:textId="77777777" w:rsidR="00503DEC" w:rsidRPr="00503DEC" w:rsidRDefault="00503DEC" w:rsidP="00566B31">
            <w:pPr>
              <w:spacing w:line="300" w:lineRule="auto"/>
              <w:jc w:val="center"/>
              <w:rPr>
                <w:b/>
                <w:bCs/>
              </w:rPr>
            </w:pPr>
            <w:r w:rsidRPr="00503DEC">
              <w:rPr>
                <w:b/>
                <w:bCs/>
              </w:rPr>
              <w:t>2</w:t>
            </w:r>
          </w:p>
        </w:tc>
      </w:tr>
      <w:tr w:rsidR="00503DEC" w:rsidRPr="00ED3661" w14:paraId="3E490639" w14:textId="77777777" w:rsidTr="00503DEC">
        <w:trPr>
          <w:trHeight w:val="34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C5B35C8" w14:textId="77777777" w:rsidR="00503DEC" w:rsidRPr="00503DEC" w:rsidRDefault="00503DEC" w:rsidP="00566B31">
            <w:pPr>
              <w:spacing w:line="300" w:lineRule="auto"/>
              <w:jc w:val="center"/>
              <w:rPr>
                <w:b/>
                <w:bCs/>
              </w:rPr>
            </w:pPr>
            <w:r w:rsidRPr="00503DEC">
              <w:rPr>
                <w:b/>
                <w:bCs/>
              </w:rPr>
              <w:t>2</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722AF66C" w14:textId="77777777" w:rsidR="00503DEC" w:rsidRPr="00503DEC" w:rsidRDefault="00503DEC" w:rsidP="00566B31">
            <w:pPr>
              <w:spacing w:line="300" w:lineRule="auto"/>
              <w:jc w:val="center"/>
              <w:rPr>
                <w:b/>
                <w:bCs/>
              </w:rPr>
            </w:pPr>
            <w:r w:rsidRPr="00503DEC">
              <w:rPr>
                <w:b/>
                <w:bCs/>
              </w:rPr>
              <w:t>4</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753C72FC" w14:textId="77777777" w:rsidR="00503DEC" w:rsidRPr="00503DEC" w:rsidRDefault="00503DEC" w:rsidP="00566B31">
            <w:pPr>
              <w:spacing w:line="300" w:lineRule="auto"/>
              <w:jc w:val="center"/>
              <w:rPr>
                <w:b/>
                <w:bCs/>
              </w:rPr>
            </w:pPr>
            <w:r w:rsidRPr="00503DEC">
              <w:rPr>
                <w:b/>
                <w:bCs/>
              </w:rPr>
              <w:t>55-69</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14:paraId="2B14212A" w14:textId="77777777" w:rsidR="00503DEC" w:rsidRPr="00503DEC" w:rsidRDefault="00503DEC" w:rsidP="00566B31">
            <w:pPr>
              <w:spacing w:line="300" w:lineRule="auto"/>
              <w:jc w:val="center"/>
              <w:rPr>
                <w:b/>
                <w:bCs/>
              </w:rPr>
            </w:pPr>
            <w:r w:rsidRPr="00503DEC">
              <w:rPr>
                <w:b/>
                <w:bCs/>
              </w:rPr>
              <w:t>3</w:t>
            </w:r>
          </w:p>
        </w:tc>
      </w:tr>
      <w:tr w:rsidR="00503DEC" w:rsidRPr="00ED3661" w14:paraId="0D7FA8F5" w14:textId="77777777" w:rsidTr="00503DEC">
        <w:trPr>
          <w:trHeight w:val="34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2809ADE" w14:textId="77777777" w:rsidR="00503DEC" w:rsidRPr="00503DEC" w:rsidRDefault="00503DEC" w:rsidP="00566B31">
            <w:pPr>
              <w:spacing w:line="300" w:lineRule="auto"/>
              <w:jc w:val="center"/>
              <w:rPr>
                <w:b/>
                <w:bCs/>
              </w:rPr>
            </w:pPr>
            <w:r w:rsidRPr="00503DEC">
              <w:rPr>
                <w:b/>
                <w:bCs/>
              </w:rPr>
              <w:t>3</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6AC1E82C" w14:textId="77777777" w:rsidR="00503DEC" w:rsidRPr="00503DEC" w:rsidRDefault="00503DEC" w:rsidP="00566B31">
            <w:pPr>
              <w:spacing w:line="300" w:lineRule="auto"/>
              <w:jc w:val="center"/>
              <w:rPr>
                <w:b/>
                <w:bCs/>
              </w:rPr>
            </w:pPr>
            <w:r w:rsidRPr="00503DEC">
              <w:rPr>
                <w:b/>
                <w:bCs/>
              </w:rPr>
              <w:t>5 or 6</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2BF4E2A9" w14:textId="77777777" w:rsidR="00503DEC" w:rsidRPr="00503DEC" w:rsidRDefault="00503DEC" w:rsidP="00566B31">
            <w:pPr>
              <w:spacing w:line="300" w:lineRule="auto"/>
              <w:jc w:val="center"/>
              <w:rPr>
                <w:b/>
                <w:bCs/>
              </w:rPr>
            </w:pPr>
            <w:r w:rsidRPr="00503DEC">
              <w:rPr>
                <w:b/>
                <w:bCs/>
              </w:rPr>
              <w:t>70-114</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14:paraId="6CA83ED7" w14:textId="77777777" w:rsidR="00503DEC" w:rsidRPr="00503DEC" w:rsidRDefault="00503DEC" w:rsidP="00566B31">
            <w:pPr>
              <w:spacing w:line="300" w:lineRule="auto"/>
              <w:jc w:val="center"/>
              <w:rPr>
                <w:b/>
                <w:bCs/>
              </w:rPr>
            </w:pPr>
            <w:r w:rsidRPr="00503DEC">
              <w:rPr>
                <w:b/>
                <w:bCs/>
              </w:rPr>
              <w:t>4</w:t>
            </w:r>
          </w:p>
        </w:tc>
      </w:tr>
      <w:tr w:rsidR="00503DEC" w:rsidRPr="00ED3661" w14:paraId="65094553" w14:textId="77777777" w:rsidTr="00503DEC">
        <w:trPr>
          <w:trHeight w:val="34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5817360" w14:textId="77777777" w:rsidR="00503DEC" w:rsidRPr="00503DEC" w:rsidRDefault="00503DEC" w:rsidP="00566B31">
            <w:pPr>
              <w:spacing w:line="300" w:lineRule="auto"/>
              <w:jc w:val="center"/>
              <w:rPr>
                <w:b/>
                <w:bCs/>
              </w:rPr>
            </w:pPr>
            <w:r w:rsidRPr="00503DEC">
              <w:rPr>
                <w:b/>
                <w:bCs/>
              </w:rPr>
              <w:t>4</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023428CF" w14:textId="77777777" w:rsidR="00503DEC" w:rsidRPr="00503DEC" w:rsidRDefault="00503DEC" w:rsidP="00566B31">
            <w:pPr>
              <w:spacing w:line="300" w:lineRule="auto"/>
              <w:jc w:val="center"/>
              <w:rPr>
                <w:b/>
                <w:bCs/>
              </w:rPr>
            </w:pPr>
            <w:r w:rsidRPr="00503DEC">
              <w:rPr>
                <w:b/>
                <w:bCs/>
              </w:rPr>
              <w:t>&gt;=7</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260E354A" w14:textId="77777777" w:rsidR="00503DEC" w:rsidRPr="00503DEC" w:rsidRDefault="00503DEC" w:rsidP="00566B31">
            <w:pPr>
              <w:spacing w:line="300" w:lineRule="auto"/>
              <w:jc w:val="center"/>
              <w:rPr>
                <w:b/>
                <w:bCs/>
              </w:rPr>
            </w:pPr>
            <w:r w:rsidRPr="00503DEC">
              <w:rPr>
                <w:b/>
                <w:bCs/>
              </w:rPr>
              <w:t>&gt;=115</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14:paraId="0A1F122F" w14:textId="77777777" w:rsidR="00503DEC" w:rsidRPr="00503DEC" w:rsidRDefault="00503DEC" w:rsidP="00566B31">
            <w:pPr>
              <w:spacing w:line="300" w:lineRule="auto"/>
              <w:jc w:val="center"/>
              <w:rPr>
                <w:b/>
                <w:bCs/>
              </w:rPr>
            </w:pPr>
            <w:r w:rsidRPr="00503DEC">
              <w:rPr>
                <w:b/>
                <w:bCs/>
              </w:rPr>
              <w:t>5</w:t>
            </w:r>
          </w:p>
        </w:tc>
      </w:tr>
    </w:tbl>
    <w:p w14:paraId="142E2456" w14:textId="395446FC" w:rsidR="00503DEC" w:rsidRPr="00ED3661" w:rsidRDefault="00503DEC" w:rsidP="00324B64">
      <w:pPr>
        <w:spacing w:before="60" w:after="60" w:line="300" w:lineRule="auto"/>
        <w:ind w:firstLine="720"/>
        <w:jc w:val="both"/>
        <w:rPr>
          <w:sz w:val="26"/>
          <w:szCs w:val="26"/>
        </w:rPr>
      </w:pPr>
      <w:r w:rsidRPr="00ED3661">
        <w:rPr>
          <w:sz w:val="26"/>
          <w:szCs w:val="26"/>
        </w:rPr>
        <w:t xml:space="preserve">In special cases, as proposed by the Council for Recognition of Learning Results and Credit Conversion, the </w:t>
      </w:r>
      <w:r>
        <w:rPr>
          <w:sz w:val="26"/>
          <w:szCs w:val="26"/>
        </w:rPr>
        <w:t>President</w:t>
      </w:r>
      <w:r w:rsidRPr="00ED3661">
        <w:rPr>
          <w:sz w:val="26"/>
          <w:szCs w:val="26"/>
        </w:rPr>
        <w:t xml:space="preserve"> shall </w:t>
      </w:r>
      <w:r>
        <w:rPr>
          <w:sz w:val="26"/>
          <w:szCs w:val="26"/>
        </w:rPr>
        <w:t>make decision</w:t>
      </w:r>
      <w:r w:rsidRPr="00ED3661">
        <w:rPr>
          <w:sz w:val="26"/>
          <w:szCs w:val="26"/>
        </w:rPr>
        <w:t xml:space="preserve"> in acc</w:t>
      </w:r>
      <w:r>
        <w:rPr>
          <w:sz w:val="26"/>
          <w:szCs w:val="26"/>
        </w:rPr>
        <w:t>ordance with Article 3 of this document</w:t>
      </w:r>
    </w:p>
    <w:p w14:paraId="5AE32B2F" w14:textId="3AA702F2" w:rsidR="00044EFC" w:rsidRPr="003C0BD3" w:rsidRDefault="003C0BD3" w:rsidP="003C0BD3">
      <w:pPr>
        <w:pStyle w:val="ListParagraph"/>
        <w:numPr>
          <w:ilvl w:val="1"/>
          <w:numId w:val="6"/>
        </w:numPr>
        <w:spacing w:before="60" w:after="60" w:line="300" w:lineRule="auto"/>
        <w:jc w:val="both"/>
        <w:rPr>
          <w:sz w:val="26"/>
          <w:szCs w:val="26"/>
        </w:rPr>
      </w:pPr>
      <w:r w:rsidRPr="003C0BD3">
        <w:rPr>
          <w:sz w:val="26"/>
          <w:szCs w:val="26"/>
        </w:rPr>
        <w:t>Conversion of academic performance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984"/>
        <w:gridCol w:w="1843"/>
        <w:gridCol w:w="1276"/>
        <w:gridCol w:w="1275"/>
      </w:tblGrid>
      <w:tr w:rsidR="003C0BD3" w:rsidRPr="00ED3661" w14:paraId="570D4478" w14:textId="77777777" w:rsidTr="003C0BD3">
        <w:trPr>
          <w:trHeight w:val="584"/>
        </w:trPr>
        <w:tc>
          <w:tcPr>
            <w:tcW w:w="709" w:type="dxa"/>
            <w:tcBorders>
              <w:top w:val="single" w:sz="4" w:space="0" w:color="auto"/>
              <w:left w:val="single" w:sz="4" w:space="0" w:color="auto"/>
              <w:bottom w:val="single" w:sz="4" w:space="0" w:color="auto"/>
              <w:right w:val="single" w:sz="4" w:space="0" w:color="auto"/>
            </w:tcBorders>
            <w:vAlign w:val="center"/>
            <w:hideMark/>
          </w:tcPr>
          <w:p w14:paraId="29F83549" w14:textId="77777777" w:rsidR="003C0BD3" w:rsidRPr="00ED3661" w:rsidRDefault="003C0BD3" w:rsidP="00566B31">
            <w:pPr>
              <w:jc w:val="center"/>
              <w:rPr>
                <w:b/>
              </w:rPr>
            </w:pPr>
            <w:r>
              <w:rPr>
                <w:b/>
              </w:rPr>
              <w:t>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20EBE4" w14:textId="77777777" w:rsidR="003C0BD3" w:rsidRPr="00ED3661" w:rsidRDefault="003C0BD3" w:rsidP="00566B31">
            <w:pPr>
              <w:jc w:val="center"/>
              <w:rPr>
                <w:b/>
              </w:rPr>
            </w:pPr>
            <w:r w:rsidRPr="00ED3661">
              <w:rPr>
                <w:b/>
              </w:rPr>
              <w:t>10 point scale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065069" w14:textId="77777777" w:rsidR="003C0BD3" w:rsidRPr="00ED3661" w:rsidRDefault="003C0BD3" w:rsidP="00566B31">
            <w:pPr>
              <w:jc w:val="center"/>
              <w:rPr>
                <w:b/>
              </w:rPr>
            </w:pPr>
            <w:r w:rsidRPr="00ED3661">
              <w:rPr>
                <w:b/>
              </w:rPr>
              <w:t>Letter Grade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47AA07" w14:textId="77777777" w:rsidR="003C0BD3" w:rsidRPr="00ED3661" w:rsidRDefault="003C0BD3" w:rsidP="00566B31">
            <w:pPr>
              <w:jc w:val="center"/>
              <w:rPr>
                <w:b/>
              </w:rPr>
            </w:pPr>
            <w:r w:rsidRPr="00ED3661">
              <w:rPr>
                <w:b/>
              </w:rPr>
              <w:t>Scale 4</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552BF3C" w14:textId="77777777" w:rsidR="003C0BD3" w:rsidRPr="00ED3661" w:rsidRDefault="003C0BD3" w:rsidP="00566B31">
            <w:pPr>
              <w:jc w:val="center"/>
              <w:rPr>
                <w:b/>
              </w:rPr>
            </w:pPr>
            <w:r w:rsidRPr="00ED3661">
              <w:rPr>
                <w:b/>
              </w:rPr>
              <w:t>Convert from scale</w:t>
            </w:r>
          </w:p>
          <w:p w14:paraId="327F41D5" w14:textId="77777777" w:rsidR="003C0BD3" w:rsidRPr="00ED3661" w:rsidRDefault="003C0BD3" w:rsidP="00566B31">
            <w:pPr>
              <w:jc w:val="center"/>
              <w:rPr>
                <w:b/>
              </w:rPr>
            </w:pPr>
            <w:r w:rsidRPr="00ED3661">
              <w:rPr>
                <w:b/>
              </w:rPr>
              <w:t>10th letter</w:t>
            </w:r>
          </w:p>
        </w:tc>
      </w:tr>
      <w:tr w:rsidR="003C0BD3" w:rsidRPr="00ED3661" w14:paraId="3D9EF391" w14:textId="77777777" w:rsidTr="00566B31">
        <w:trPr>
          <w:trHeight w:val="341"/>
        </w:trPr>
        <w:tc>
          <w:tcPr>
            <w:tcW w:w="709" w:type="dxa"/>
            <w:hideMark/>
          </w:tcPr>
          <w:p w14:paraId="3308A35C" w14:textId="77777777" w:rsidR="003C0BD3" w:rsidRPr="00ED3661" w:rsidRDefault="003C0BD3" w:rsidP="00566B31">
            <w:pPr>
              <w:spacing w:after="120"/>
              <w:jc w:val="center"/>
            </w:pPr>
            <w:r w:rsidRPr="00ED3661">
              <w:t>1</w:t>
            </w:r>
          </w:p>
        </w:tc>
        <w:tc>
          <w:tcPr>
            <w:tcW w:w="1985" w:type="dxa"/>
            <w:hideMark/>
          </w:tcPr>
          <w:p w14:paraId="6D6FCC3F" w14:textId="77777777" w:rsidR="003C0BD3" w:rsidRPr="00ED3661" w:rsidRDefault="003C0BD3" w:rsidP="00566B31">
            <w:pPr>
              <w:spacing w:after="120"/>
              <w:jc w:val="center"/>
            </w:pPr>
            <w:r w:rsidRPr="00ED3661">
              <w:t>From 9.0 to 10</w:t>
            </w:r>
          </w:p>
        </w:tc>
        <w:tc>
          <w:tcPr>
            <w:tcW w:w="1984" w:type="dxa"/>
            <w:hideMark/>
          </w:tcPr>
          <w:p w14:paraId="74FB8631" w14:textId="77777777" w:rsidR="003C0BD3" w:rsidRPr="00ED3661" w:rsidRDefault="003C0BD3" w:rsidP="00566B31">
            <w:pPr>
              <w:spacing w:after="120"/>
              <w:jc w:val="center"/>
            </w:pPr>
            <w:r w:rsidRPr="00ED3661">
              <w:t>A+</w:t>
            </w:r>
          </w:p>
        </w:tc>
        <w:tc>
          <w:tcPr>
            <w:tcW w:w="1843" w:type="dxa"/>
            <w:hideMark/>
          </w:tcPr>
          <w:p w14:paraId="705808FF" w14:textId="77777777" w:rsidR="003C0BD3" w:rsidRPr="00ED3661" w:rsidRDefault="003C0BD3" w:rsidP="00566B31">
            <w:pPr>
              <w:spacing w:after="120"/>
              <w:jc w:val="center"/>
            </w:pPr>
            <w:r w:rsidRPr="00ED3661">
              <w:t>4.0</w:t>
            </w:r>
          </w:p>
        </w:tc>
        <w:tc>
          <w:tcPr>
            <w:tcW w:w="1276" w:type="dxa"/>
            <w:noWrap/>
            <w:hideMark/>
          </w:tcPr>
          <w:p w14:paraId="7C5E20EF" w14:textId="77777777" w:rsidR="003C0BD3" w:rsidRPr="00ED3661" w:rsidRDefault="003C0BD3" w:rsidP="00566B31">
            <w:pPr>
              <w:spacing w:after="120"/>
              <w:jc w:val="center"/>
            </w:pPr>
            <w:r w:rsidRPr="00ED3661">
              <w:t>9.5</w:t>
            </w:r>
          </w:p>
        </w:tc>
        <w:tc>
          <w:tcPr>
            <w:tcW w:w="1275" w:type="dxa"/>
            <w:vMerge w:val="restart"/>
            <w:noWrap/>
            <w:vAlign w:val="center"/>
            <w:hideMark/>
          </w:tcPr>
          <w:p w14:paraId="42226C3B" w14:textId="77777777" w:rsidR="003C0BD3" w:rsidRPr="00ED3661" w:rsidRDefault="003C0BD3" w:rsidP="00566B31">
            <w:pPr>
              <w:spacing w:after="120"/>
              <w:jc w:val="center"/>
            </w:pPr>
            <w:r w:rsidRPr="00ED3661">
              <w:t>9.3</w:t>
            </w:r>
          </w:p>
        </w:tc>
      </w:tr>
      <w:tr w:rsidR="003C0BD3" w:rsidRPr="00ED3661" w14:paraId="6D56FBC3" w14:textId="77777777" w:rsidTr="00566B31">
        <w:trPr>
          <w:trHeight w:val="341"/>
        </w:trPr>
        <w:tc>
          <w:tcPr>
            <w:tcW w:w="709" w:type="dxa"/>
            <w:hideMark/>
          </w:tcPr>
          <w:p w14:paraId="15F2DD3E" w14:textId="77777777" w:rsidR="003C0BD3" w:rsidRPr="00ED3661" w:rsidRDefault="003C0BD3" w:rsidP="00566B31">
            <w:pPr>
              <w:spacing w:after="120"/>
              <w:jc w:val="center"/>
            </w:pPr>
            <w:r w:rsidRPr="00ED3661">
              <w:t>2</w:t>
            </w:r>
          </w:p>
        </w:tc>
        <w:tc>
          <w:tcPr>
            <w:tcW w:w="1985" w:type="dxa"/>
            <w:hideMark/>
          </w:tcPr>
          <w:p w14:paraId="211E45A7" w14:textId="77777777" w:rsidR="003C0BD3" w:rsidRPr="00ED3661" w:rsidRDefault="003C0BD3" w:rsidP="00566B31">
            <w:pPr>
              <w:spacing w:after="120"/>
              <w:jc w:val="center"/>
            </w:pPr>
            <w:r w:rsidRPr="00ED3661">
              <w:t>From 8.5 to 8.9</w:t>
            </w:r>
          </w:p>
        </w:tc>
        <w:tc>
          <w:tcPr>
            <w:tcW w:w="1984" w:type="dxa"/>
            <w:hideMark/>
          </w:tcPr>
          <w:p w14:paraId="2162DF00" w14:textId="77777777" w:rsidR="003C0BD3" w:rsidRPr="00ED3661" w:rsidRDefault="003C0BD3" w:rsidP="00566B31">
            <w:pPr>
              <w:spacing w:after="120"/>
              <w:jc w:val="center"/>
            </w:pPr>
            <w:r w:rsidRPr="00ED3661">
              <w:t>A</w:t>
            </w:r>
          </w:p>
        </w:tc>
        <w:tc>
          <w:tcPr>
            <w:tcW w:w="1843" w:type="dxa"/>
            <w:hideMark/>
          </w:tcPr>
          <w:p w14:paraId="6911D9D7" w14:textId="77777777" w:rsidR="003C0BD3" w:rsidRPr="00ED3661" w:rsidRDefault="003C0BD3" w:rsidP="00566B31">
            <w:pPr>
              <w:spacing w:after="120"/>
              <w:jc w:val="center"/>
            </w:pPr>
            <w:r w:rsidRPr="00ED3661">
              <w:t>4.0</w:t>
            </w:r>
          </w:p>
        </w:tc>
        <w:tc>
          <w:tcPr>
            <w:tcW w:w="1276" w:type="dxa"/>
            <w:noWrap/>
            <w:hideMark/>
          </w:tcPr>
          <w:p w14:paraId="6CDEFAF3" w14:textId="77777777" w:rsidR="003C0BD3" w:rsidRPr="00ED3661" w:rsidRDefault="003C0BD3" w:rsidP="00566B31">
            <w:pPr>
              <w:spacing w:after="120"/>
              <w:jc w:val="center"/>
            </w:pPr>
            <w:r w:rsidRPr="00ED3661">
              <w:t>8.7</w:t>
            </w:r>
          </w:p>
        </w:tc>
        <w:tc>
          <w:tcPr>
            <w:tcW w:w="1275" w:type="dxa"/>
            <w:vMerge/>
            <w:vAlign w:val="center"/>
            <w:hideMark/>
          </w:tcPr>
          <w:p w14:paraId="414E210E" w14:textId="77777777" w:rsidR="003C0BD3" w:rsidRPr="00ED3661" w:rsidRDefault="003C0BD3" w:rsidP="00566B31">
            <w:pPr>
              <w:spacing w:after="120"/>
              <w:jc w:val="center"/>
            </w:pPr>
          </w:p>
        </w:tc>
      </w:tr>
      <w:tr w:rsidR="003C0BD3" w:rsidRPr="00ED3661" w14:paraId="6548B8B2" w14:textId="77777777" w:rsidTr="00566B31">
        <w:trPr>
          <w:trHeight w:val="341"/>
        </w:trPr>
        <w:tc>
          <w:tcPr>
            <w:tcW w:w="709" w:type="dxa"/>
            <w:hideMark/>
          </w:tcPr>
          <w:p w14:paraId="3D055456" w14:textId="77777777" w:rsidR="003C0BD3" w:rsidRPr="00ED3661" w:rsidRDefault="003C0BD3" w:rsidP="00566B31">
            <w:pPr>
              <w:spacing w:after="120"/>
              <w:jc w:val="center"/>
            </w:pPr>
            <w:r w:rsidRPr="00ED3661">
              <w:t>3</w:t>
            </w:r>
          </w:p>
        </w:tc>
        <w:tc>
          <w:tcPr>
            <w:tcW w:w="1985" w:type="dxa"/>
            <w:hideMark/>
          </w:tcPr>
          <w:p w14:paraId="108141AF" w14:textId="77777777" w:rsidR="003C0BD3" w:rsidRPr="00ED3661" w:rsidRDefault="003C0BD3" w:rsidP="00566B31">
            <w:pPr>
              <w:spacing w:after="120"/>
              <w:jc w:val="center"/>
            </w:pPr>
            <w:r w:rsidRPr="00ED3661">
              <w:t>From 8.0 to 8.4</w:t>
            </w:r>
          </w:p>
        </w:tc>
        <w:tc>
          <w:tcPr>
            <w:tcW w:w="1984" w:type="dxa"/>
            <w:hideMark/>
          </w:tcPr>
          <w:p w14:paraId="49C19344" w14:textId="77777777" w:rsidR="003C0BD3" w:rsidRPr="00ED3661" w:rsidRDefault="003C0BD3" w:rsidP="00566B31">
            <w:pPr>
              <w:spacing w:after="120"/>
              <w:jc w:val="center"/>
            </w:pPr>
            <w:r w:rsidRPr="00ED3661">
              <w:t>B+</w:t>
            </w:r>
          </w:p>
        </w:tc>
        <w:tc>
          <w:tcPr>
            <w:tcW w:w="1843" w:type="dxa"/>
            <w:hideMark/>
          </w:tcPr>
          <w:p w14:paraId="223B767D" w14:textId="77777777" w:rsidR="003C0BD3" w:rsidRPr="00ED3661" w:rsidRDefault="003C0BD3" w:rsidP="00566B31">
            <w:pPr>
              <w:spacing w:after="120"/>
              <w:jc w:val="center"/>
            </w:pPr>
            <w:r w:rsidRPr="00ED3661">
              <w:t>3.5</w:t>
            </w:r>
          </w:p>
        </w:tc>
        <w:tc>
          <w:tcPr>
            <w:tcW w:w="1276" w:type="dxa"/>
            <w:noWrap/>
            <w:hideMark/>
          </w:tcPr>
          <w:p w14:paraId="5E3D6AA2" w14:textId="77777777" w:rsidR="003C0BD3" w:rsidRPr="00ED3661" w:rsidRDefault="003C0BD3" w:rsidP="00566B31">
            <w:pPr>
              <w:spacing w:after="120"/>
              <w:jc w:val="center"/>
            </w:pPr>
            <w:r w:rsidRPr="00ED3661">
              <w:t>8.2</w:t>
            </w:r>
          </w:p>
        </w:tc>
        <w:tc>
          <w:tcPr>
            <w:tcW w:w="1275" w:type="dxa"/>
            <w:vMerge w:val="restart"/>
            <w:noWrap/>
            <w:vAlign w:val="center"/>
            <w:hideMark/>
          </w:tcPr>
          <w:p w14:paraId="75309ECB" w14:textId="77777777" w:rsidR="003C0BD3" w:rsidRPr="00ED3661" w:rsidRDefault="003C0BD3" w:rsidP="00566B31">
            <w:pPr>
              <w:spacing w:after="120"/>
              <w:jc w:val="center"/>
            </w:pPr>
            <w:r w:rsidRPr="00ED3661">
              <w:t>7.7</w:t>
            </w:r>
          </w:p>
        </w:tc>
      </w:tr>
      <w:tr w:rsidR="003C0BD3" w:rsidRPr="00ED3661" w14:paraId="2CBA4090" w14:textId="77777777" w:rsidTr="00566B31">
        <w:trPr>
          <w:trHeight w:val="341"/>
        </w:trPr>
        <w:tc>
          <w:tcPr>
            <w:tcW w:w="709" w:type="dxa"/>
            <w:hideMark/>
          </w:tcPr>
          <w:p w14:paraId="31E274AF" w14:textId="77777777" w:rsidR="003C0BD3" w:rsidRPr="00ED3661" w:rsidRDefault="003C0BD3" w:rsidP="00566B31">
            <w:pPr>
              <w:spacing w:after="120"/>
              <w:jc w:val="center"/>
            </w:pPr>
            <w:r w:rsidRPr="00ED3661">
              <w:t>4</w:t>
            </w:r>
          </w:p>
        </w:tc>
        <w:tc>
          <w:tcPr>
            <w:tcW w:w="1985" w:type="dxa"/>
            <w:hideMark/>
          </w:tcPr>
          <w:p w14:paraId="57A32641" w14:textId="77777777" w:rsidR="003C0BD3" w:rsidRPr="00ED3661" w:rsidRDefault="003C0BD3" w:rsidP="00566B31">
            <w:pPr>
              <w:spacing w:after="120"/>
              <w:jc w:val="center"/>
            </w:pPr>
            <w:r w:rsidRPr="00ED3661">
              <w:t>From 7.0 to 7.9</w:t>
            </w:r>
          </w:p>
        </w:tc>
        <w:tc>
          <w:tcPr>
            <w:tcW w:w="1984" w:type="dxa"/>
            <w:hideMark/>
          </w:tcPr>
          <w:p w14:paraId="28FF6CCC" w14:textId="77777777" w:rsidR="003C0BD3" w:rsidRPr="00ED3661" w:rsidRDefault="003C0BD3" w:rsidP="00566B31">
            <w:pPr>
              <w:spacing w:after="120"/>
              <w:jc w:val="center"/>
            </w:pPr>
            <w:r w:rsidRPr="00ED3661">
              <w:t>B</w:t>
            </w:r>
          </w:p>
        </w:tc>
        <w:tc>
          <w:tcPr>
            <w:tcW w:w="1843" w:type="dxa"/>
            <w:hideMark/>
          </w:tcPr>
          <w:p w14:paraId="69FD9823" w14:textId="77777777" w:rsidR="003C0BD3" w:rsidRPr="00ED3661" w:rsidRDefault="003C0BD3" w:rsidP="00566B31">
            <w:pPr>
              <w:spacing w:after="120"/>
              <w:jc w:val="center"/>
            </w:pPr>
            <w:r w:rsidRPr="00ED3661">
              <w:t>3.0</w:t>
            </w:r>
          </w:p>
        </w:tc>
        <w:tc>
          <w:tcPr>
            <w:tcW w:w="1276" w:type="dxa"/>
            <w:noWrap/>
            <w:hideMark/>
          </w:tcPr>
          <w:p w14:paraId="40C2623D" w14:textId="77777777" w:rsidR="003C0BD3" w:rsidRPr="00ED3661" w:rsidRDefault="003C0BD3" w:rsidP="00566B31">
            <w:pPr>
              <w:spacing w:after="120"/>
              <w:jc w:val="center"/>
            </w:pPr>
            <w:r w:rsidRPr="00ED3661">
              <w:t>7.5</w:t>
            </w:r>
          </w:p>
        </w:tc>
        <w:tc>
          <w:tcPr>
            <w:tcW w:w="1275" w:type="dxa"/>
            <w:vMerge/>
            <w:vAlign w:val="center"/>
            <w:hideMark/>
          </w:tcPr>
          <w:p w14:paraId="7C3F8ABC" w14:textId="77777777" w:rsidR="003C0BD3" w:rsidRPr="00ED3661" w:rsidRDefault="003C0BD3" w:rsidP="00566B31">
            <w:pPr>
              <w:spacing w:after="120"/>
              <w:jc w:val="center"/>
            </w:pPr>
          </w:p>
        </w:tc>
      </w:tr>
      <w:tr w:rsidR="003C0BD3" w:rsidRPr="00ED3661" w14:paraId="1FF21B64" w14:textId="77777777" w:rsidTr="00566B31">
        <w:trPr>
          <w:trHeight w:val="341"/>
        </w:trPr>
        <w:tc>
          <w:tcPr>
            <w:tcW w:w="709" w:type="dxa"/>
            <w:hideMark/>
          </w:tcPr>
          <w:p w14:paraId="004BAE4E" w14:textId="77777777" w:rsidR="003C0BD3" w:rsidRPr="00ED3661" w:rsidRDefault="003C0BD3" w:rsidP="00566B31">
            <w:pPr>
              <w:spacing w:after="120"/>
              <w:jc w:val="center"/>
            </w:pPr>
            <w:r w:rsidRPr="00ED3661">
              <w:t>5</w:t>
            </w:r>
          </w:p>
        </w:tc>
        <w:tc>
          <w:tcPr>
            <w:tcW w:w="1985" w:type="dxa"/>
            <w:hideMark/>
          </w:tcPr>
          <w:p w14:paraId="726A9F94" w14:textId="77777777" w:rsidR="003C0BD3" w:rsidRPr="00ED3661" w:rsidRDefault="003C0BD3" w:rsidP="00566B31">
            <w:pPr>
              <w:spacing w:after="120"/>
              <w:jc w:val="center"/>
            </w:pPr>
            <w:r w:rsidRPr="00ED3661">
              <w:t>From 6.5 to 6.9</w:t>
            </w:r>
          </w:p>
        </w:tc>
        <w:tc>
          <w:tcPr>
            <w:tcW w:w="1984" w:type="dxa"/>
            <w:hideMark/>
          </w:tcPr>
          <w:p w14:paraId="7F78E846" w14:textId="77777777" w:rsidR="003C0BD3" w:rsidRPr="00ED3661" w:rsidRDefault="003C0BD3" w:rsidP="00566B31">
            <w:pPr>
              <w:spacing w:after="120"/>
              <w:jc w:val="center"/>
            </w:pPr>
            <w:r w:rsidRPr="00ED3661">
              <w:t>C+</w:t>
            </w:r>
          </w:p>
        </w:tc>
        <w:tc>
          <w:tcPr>
            <w:tcW w:w="1843" w:type="dxa"/>
            <w:hideMark/>
          </w:tcPr>
          <w:p w14:paraId="5C73C93A" w14:textId="77777777" w:rsidR="003C0BD3" w:rsidRPr="00ED3661" w:rsidRDefault="003C0BD3" w:rsidP="00566B31">
            <w:pPr>
              <w:spacing w:after="120"/>
              <w:jc w:val="center"/>
            </w:pPr>
            <w:r w:rsidRPr="00ED3661">
              <w:t>2.5</w:t>
            </w:r>
          </w:p>
        </w:tc>
        <w:tc>
          <w:tcPr>
            <w:tcW w:w="1276" w:type="dxa"/>
            <w:noWrap/>
            <w:hideMark/>
          </w:tcPr>
          <w:p w14:paraId="60FBA364" w14:textId="77777777" w:rsidR="003C0BD3" w:rsidRPr="00ED3661" w:rsidRDefault="003C0BD3" w:rsidP="00566B31">
            <w:pPr>
              <w:spacing w:after="120"/>
              <w:jc w:val="center"/>
            </w:pPr>
            <w:r w:rsidRPr="00ED3661">
              <w:t>6.7</w:t>
            </w:r>
          </w:p>
        </w:tc>
        <w:tc>
          <w:tcPr>
            <w:tcW w:w="1275" w:type="dxa"/>
            <w:vMerge w:val="restart"/>
            <w:noWrap/>
            <w:vAlign w:val="center"/>
            <w:hideMark/>
          </w:tcPr>
          <w:p w14:paraId="30B80DB1" w14:textId="77777777" w:rsidR="003C0BD3" w:rsidRPr="00ED3661" w:rsidRDefault="003C0BD3" w:rsidP="00566B31">
            <w:pPr>
              <w:spacing w:after="120"/>
              <w:jc w:val="center"/>
            </w:pPr>
            <w:r w:rsidRPr="00ED3661">
              <w:t>6.2</w:t>
            </w:r>
          </w:p>
        </w:tc>
      </w:tr>
      <w:tr w:rsidR="003C0BD3" w:rsidRPr="00ED3661" w14:paraId="50649D20" w14:textId="77777777" w:rsidTr="00566B31">
        <w:trPr>
          <w:trHeight w:val="341"/>
        </w:trPr>
        <w:tc>
          <w:tcPr>
            <w:tcW w:w="709" w:type="dxa"/>
            <w:hideMark/>
          </w:tcPr>
          <w:p w14:paraId="261187DF" w14:textId="77777777" w:rsidR="003C0BD3" w:rsidRPr="00ED3661" w:rsidRDefault="003C0BD3" w:rsidP="00566B31">
            <w:pPr>
              <w:spacing w:after="120"/>
              <w:jc w:val="center"/>
            </w:pPr>
            <w:r w:rsidRPr="00ED3661">
              <w:t>6</w:t>
            </w:r>
          </w:p>
        </w:tc>
        <w:tc>
          <w:tcPr>
            <w:tcW w:w="1985" w:type="dxa"/>
            <w:hideMark/>
          </w:tcPr>
          <w:p w14:paraId="099646DD" w14:textId="77777777" w:rsidR="003C0BD3" w:rsidRPr="00ED3661" w:rsidRDefault="003C0BD3" w:rsidP="00566B31">
            <w:pPr>
              <w:spacing w:after="120"/>
              <w:jc w:val="center"/>
            </w:pPr>
            <w:r w:rsidRPr="00ED3661">
              <w:t>From 5.5 to 6.4</w:t>
            </w:r>
          </w:p>
        </w:tc>
        <w:tc>
          <w:tcPr>
            <w:tcW w:w="1984" w:type="dxa"/>
            <w:hideMark/>
          </w:tcPr>
          <w:p w14:paraId="65293F62" w14:textId="77777777" w:rsidR="003C0BD3" w:rsidRPr="00ED3661" w:rsidRDefault="003C0BD3" w:rsidP="00566B31">
            <w:pPr>
              <w:spacing w:after="120"/>
              <w:jc w:val="center"/>
            </w:pPr>
            <w:r w:rsidRPr="00ED3661">
              <w:t>C</w:t>
            </w:r>
          </w:p>
        </w:tc>
        <w:tc>
          <w:tcPr>
            <w:tcW w:w="1843" w:type="dxa"/>
            <w:hideMark/>
          </w:tcPr>
          <w:p w14:paraId="7A718E28" w14:textId="77777777" w:rsidR="003C0BD3" w:rsidRPr="00ED3661" w:rsidRDefault="003C0BD3" w:rsidP="00566B31">
            <w:pPr>
              <w:spacing w:after="120"/>
              <w:jc w:val="center"/>
            </w:pPr>
            <w:r w:rsidRPr="00ED3661">
              <w:t>2.0</w:t>
            </w:r>
          </w:p>
        </w:tc>
        <w:tc>
          <w:tcPr>
            <w:tcW w:w="1276" w:type="dxa"/>
            <w:noWrap/>
            <w:hideMark/>
          </w:tcPr>
          <w:p w14:paraId="71678286" w14:textId="77777777" w:rsidR="003C0BD3" w:rsidRPr="00ED3661" w:rsidRDefault="003C0BD3" w:rsidP="00566B31">
            <w:pPr>
              <w:spacing w:after="120"/>
              <w:jc w:val="center"/>
            </w:pPr>
            <w:r w:rsidRPr="00ED3661">
              <w:t>6.0</w:t>
            </w:r>
          </w:p>
        </w:tc>
        <w:tc>
          <w:tcPr>
            <w:tcW w:w="1275" w:type="dxa"/>
            <w:vMerge/>
            <w:vAlign w:val="center"/>
            <w:hideMark/>
          </w:tcPr>
          <w:p w14:paraId="2B074166" w14:textId="77777777" w:rsidR="003C0BD3" w:rsidRPr="00ED3661" w:rsidRDefault="003C0BD3" w:rsidP="00566B31">
            <w:pPr>
              <w:spacing w:after="120"/>
              <w:jc w:val="center"/>
            </w:pPr>
          </w:p>
        </w:tc>
      </w:tr>
      <w:tr w:rsidR="003C0BD3" w:rsidRPr="00ED3661" w14:paraId="1C8229E0" w14:textId="77777777" w:rsidTr="00566B31">
        <w:trPr>
          <w:trHeight w:val="259"/>
        </w:trPr>
        <w:tc>
          <w:tcPr>
            <w:tcW w:w="709" w:type="dxa"/>
            <w:hideMark/>
          </w:tcPr>
          <w:p w14:paraId="3EECC1DF" w14:textId="77777777" w:rsidR="003C0BD3" w:rsidRPr="00ED3661" w:rsidRDefault="003C0BD3" w:rsidP="00566B31">
            <w:pPr>
              <w:spacing w:after="120"/>
              <w:jc w:val="center"/>
            </w:pPr>
            <w:r w:rsidRPr="00ED3661">
              <w:t>7</w:t>
            </w:r>
          </w:p>
        </w:tc>
        <w:tc>
          <w:tcPr>
            <w:tcW w:w="1985" w:type="dxa"/>
            <w:hideMark/>
          </w:tcPr>
          <w:p w14:paraId="1BD65B69" w14:textId="77777777" w:rsidR="003C0BD3" w:rsidRPr="00ED3661" w:rsidRDefault="003C0BD3" w:rsidP="00566B31">
            <w:pPr>
              <w:spacing w:after="120"/>
              <w:jc w:val="center"/>
            </w:pPr>
            <w:r w:rsidRPr="00ED3661">
              <w:t>From 5.0 to 5.4</w:t>
            </w:r>
          </w:p>
        </w:tc>
        <w:tc>
          <w:tcPr>
            <w:tcW w:w="1984" w:type="dxa"/>
            <w:hideMark/>
          </w:tcPr>
          <w:p w14:paraId="097D84FE" w14:textId="77777777" w:rsidR="003C0BD3" w:rsidRPr="00ED3661" w:rsidRDefault="003C0BD3" w:rsidP="00566B31">
            <w:pPr>
              <w:spacing w:after="120"/>
              <w:jc w:val="center"/>
            </w:pPr>
            <w:r w:rsidRPr="00ED3661">
              <w:t>D+</w:t>
            </w:r>
          </w:p>
        </w:tc>
        <w:tc>
          <w:tcPr>
            <w:tcW w:w="1843" w:type="dxa"/>
            <w:hideMark/>
          </w:tcPr>
          <w:p w14:paraId="2F63C071" w14:textId="77777777" w:rsidR="003C0BD3" w:rsidRPr="00ED3661" w:rsidRDefault="003C0BD3" w:rsidP="00566B31">
            <w:pPr>
              <w:spacing w:after="120"/>
              <w:jc w:val="center"/>
            </w:pPr>
            <w:r w:rsidRPr="00ED3661">
              <w:t>1.5</w:t>
            </w:r>
          </w:p>
        </w:tc>
        <w:tc>
          <w:tcPr>
            <w:tcW w:w="1276" w:type="dxa"/>
            <w:noWrap/>
            <w:hideMark/>
          </w:tcPr>
          <w:p w14:paraId="20DA836C" w14:textId="77777777" w:rsidR="003C0BD3" w:rsidRPr="00ED3661" w:rsidRDefault="003C0BD3" w:rsidP="00566B31">
            <w:pPr>
              <w:spacing w:after="120"/>
              <w:jc w:val="center"/>
            </w:pPr>
            <w:r w:rsidRPr="00ED3661">
              <w:t>5.2</w:t>
            </w:r>
          </w:p>
        </w:tc>
        <w:tc>
          <w:tcPr>
            <w:tcW w:w="1275" w:type="dxa"/>
            <w:vMerge w:val="restart"/>
            <w:noWrap/>
            <w:vAlign w:val="center"/>
            <w:hideMark/>
          </w:tcPr>
          <w:p w14:paraId="79F08DF0" w14:textId="77777777" w:rsidR="003C0BD3" w:rsidRPr="00ED3661" w:rsidRDefault="003C0BD3" w:rsidP="00566B31">
            <w:pPr>
              <w:spacing w:after="120"/>
              <w:jc w:val="center"/>
            </w:pPr>
            <w:r w:rsidRPr="00ED3661">
              <w:t>5.0</w:t>
            </w:r>
          </w:p>
        </w:tc>
      </w:tr>
      <w:tr w:rsidR="003C0BD3" w:rsidRPr="00ED3661" w14:paraId="11393D4D" w14:textId="77777777" w:rsidTr="00566B31">
        <w:trPr>
          <w:trHeight w:val="259"/>
        </w:trPr>
        <w:tc>
          <w:tcPr>
            <w:tcW w:w="709" w:type="dxa"/>
            <w:hideMark/>
          </w:tcPr>
          <w:p w14:paraId="488D2940" w14:textId="77777777" w:rsidR="003C0BD3" w:rsidRPr="00ED3661" w:rsidRDefault="003C0BD3" w:rsidP="00566B31">
            <w:pPr>
              <w:spacing w:after="120"/>
              <w:jc w:val="center"/>
            </w:pPr>
            <w:r w:rsidRPr="00ED3661">
              <w:t>8</w:t>
            </w:r>
          </w:p>
        </w:tc>
        <w:tc>
          <w:tcPr>
            <w:tcW w:w="1985" w:type="dxa"/>
            <w:hideMark/>
          </w:tcPr>
          <w:p w14:paraId="6A7462E6" w14:textId="77777777" w:rsidR="003C0BD3" w:rsidRPr="00ED3661" w:rsidRDefault="003C0BD3" w:rsidP="00566B31">
            <w:pPr>
              <w:spacing w:after="120"/>
              <w:jc w:val="center"/>
            </w:pPr>
            <w:r w:rsidRPr="00ED3661">
              <w:t>From 4.5 to 4.9</w:t>
            </w:r>
          </w:p>
        </w:tc>
        <w:tc>
          <w:tcPr>
            <w:tcW w:w="1984" w:type="dxa"/>
            <w:hideMark/>
          </w:tcPr>
          <w:p w14:paraId="0E030BEA" w14:textId="77777777" w:rsidR="003C0BD3" w:rsidRPr="00ED3661" w:rsidRDefault="003C0BD3" w:rsidP="00566B31">
            <w:pPr>
              <w:spacing w:after="120"/>
              <w:jc w:val="center"/>
            </w:pPr>
            <w:r w:rsidRPr="00ED3661">
              <w:t>D</w:t>
            </w:r>
          </w:p>
        </w:tc>
        <w:tc>
          <w:tcPr>
            <w:tcW w:w="1843" w:type="dxa"/>
            <w:hideMark/>
          </w:tcPr>
          <w:p w14:paraId="25ECDB3D" w14:textId="77777777" w:rsidR="003C0BD3" w:rsidRPr="00ED3661" w:rsidRDefault="003C0BD3" w:rsidP="00566B31">
            <w:pPr>
              <w:spacing w:after="120"/>
              <w:jc w:val="center"/>
            </w:pPr>
            <w:r w:rsidRPr="00ED3661">
              <w:t>1.0</w:t>
            </w:r>
          </w:p>
        </w:tc>
        <w:tc>
          <w:tcPr>
            <w:tcW w:w="1276" w:type="dxa"/>
            <w:noWrap/>
            <w:hideMark/>
          </w:tcPr>
          <w:p w14:paraId="0AA374BA" w14:textId="77777777" w:rsidR="003C0BD3" w:rsidRPr="00ED3661" w:rsidRDefault="003C0BD3" w:rsidP="00566B31">
            <w:pPr>
              <w:spacing w:after="120"/>
              <w:jc w:val="center"/>
            </w:pPr>
            <w:r w:rsidRPr="00ED3661">
              <w:t>4.7</w:t>
            </w:r>
          </w:p>
        </w:tc>
        <w:tc>
          <w:tcPr>
            <w:tcW w:w="1275" w:type="dxa"/>
            <w:vMerge/>
            <w:hideMark/>
          </w:tcPr>
          <w:p w14:paraId="3BC1B493" w14:textId="77777777" w:rsidR="003C0BD3" w:rsidRPr="00ED3661" w:rsidRDefault="003C0BD3" w:rsidP="00566B31">
            <w:pPr>
              <w:spacing w:after="120"/>
              <w:jc w:val="center"/>
            </w:pPr>
          </w:p>
        </w:tc>
      </w:tr>
      <w:tr w:rsidR="00ED3661" w:rsidRPr="00ED3661" w14:paraId="452FCB8B" w14:textId="77777777" w:rsidTr="00661AA3">
        <w:trPr>
          <w:trHeight w:val="259"/>
        </w:trPr>
        <w:tc>
          <w:tcPr>
            <w:tcW w:w="709" w:type="dxa"/>
            <w:hideMark/>
          </w:tcPr>
          <w:p w14:paraId="6A36AC5A" w14:textId="77777777" w:rsidR="00044EFC" w:rsidRPr="00ED3661" w:rsidRDefault="00044EFC" w:rsidP="00324B64">
            <w:pPr>
              <w:spacing w:after="120"/>
              <w:jc w:val="center"/>
            </w:pPr>
            <w:r w:rsidRPr="00ED3661">
              <w:t>8</w:t>
            </w:r>
          </w:p>
        </w:tc>
        <w:tc>
          <w:tcPr>
            <w:tcW w:w="1985" w:type="dxa"/>
            <w:hideMark/>
          </w:tcPr>
          <w:p w14:paraId="4E7EEC4F" w14:textId="77777777" w:rsidR="00044EFC" w:rsidRPr="00ED3661" w:rsidRDefault="00044EFC" w:rsidP="00324B64">
            <w:pPr>
              <w:spacing w:after="120"/>
              <w:jc w:val="center"/>
            </w:pPr>
            <w:r w:rsidRPr="00ED3661">
              <w:t>Từ 4,5 đến 4,9</w:t>
            </w:r>
          </w:p>
        </w:tc>
        <w:tc>
          <w:tcPr>
            <w:tcW w:w="1984" w:type="dxa"/>
            <w:hideMark/>
          </w:tcPr>
          <w:p w14:paraId="763C76F3" w14:textId="77777777" w:rsidR="00044EFC" w:rsidRPr="00ED3661" w:rsidRDefault="00044EFC" w:rsidP="00324B64">
            <w:pPr>
              <w:spacing w:after="120"/>
              <w:jc w:val="center"/>
            </w:pPr>
            <w:r w:rsidRPr="00ED3661">
              <w:t>D</w:t>
            </w:r>
          </w:p>
        </w:tc>
        <w:tc>
          <w:tcPr>
            <w:tcW w:w="1843" w:type="dxa"/>
            <w:hideMark/>
          </w:tcPr>
          <w:p w14:paraId="08AC49D5" w14:textId="77777777" w:rsidR="00044EFC" w:rsidRPr="00ED3661" w:rsidRDefault="00044EFC" w:rsidP="00324B64">
            <w:pPr>
              <w:spacing w:after="120"/>
              <w:jc w:val="center"/>
            </w:pPr>
            <w:r w:rsidRPr="00ED3661">
              <w:t>1,0</w:t>
            </w:r>
          </w:p>
        </w:tc>
        <w:tc>
          <w:tcPr>
            <w:tcW w:w="1276" w:type="dxa"/>
            <w:noWrap/>
            <w:hideMark/>
          </w:tcPr>
          <w:p w14:paraId="5499261A" w14:textId="77777777" w:rsidR="00044EFC" w:rsidRPr="00ED3661" w:rsidRDefault="00044EFC" w:rsidP="00324B64">
            <w:pPr>
              <w:spacing w:after="120"/>
              <w:jc w:val="center"/>
            </w:pPr>
            <w:r w:rsidRPr="00ED3661">
              <w:t>4.7</w:t>
            </w:r>
          </w:p>
        </w:tc>
        <w:tc>
          <w:tcPr>
            <w:tcW w:w="1275" w:type="dxa"/>
            <w:vMerge/>
            <w:hideMark/>
          </w:tcPr>
          <w:p w14:paraId="1257965B" w14:textId="77777777" w:rsidR="00044EFC" w:rsidRPr="00ED3661" w:rsidRDefault="00044EFC" w:rsidP="00324B64">
            <w:pPr>
              <w:spacing w:after="120"/>
              <w:jc w:val="center"/>
            </w:pPr>
          </w:p>
        </w:tc>
      </w:tr>
    </w:tbl>
    <w:p w14:paraId="16F2EA39" w14:textId="2CBF0D81" w:rsidR="00877938" w:rsidRPr="00ED3661" w:rsidRDefault="00877938" w:rsidP="00877938">
      <w:pPr>
        <w:spacing w:before="60" w:after="60" w:line="300" w:lineRule="auto"/>
        <w:ind w:firstLine="720"/>
        <w:jc w:val="both"/>
        <w:rPr>
          <w:sz w:val="26"/>
          <w:szCs w:val="26"/>
        </w:rPr>
      </w:pPr>
      <w:r w:rsidRPr="00ED3661">
        <w:rPr>
          <w:sz w:val="26"/>
          <w:szCs w:val="26"/>
        </w:rPr>
        <w:t xml:space="preserve">3.4. Recognition of </w:t>
      </w:r>
      <w:r>
        <w:rPr>
          <w:sz w:val="26"/>
          <w:szCs w:val="26"/>
        </w:rPr>
        <w:t>academic performance</w:t>
      </w:r>
      <w:r w:rsidRPr="00ED3661">
        <w:rPr>
          <w:sz w:val="26"/>
          <w:szCs w:val="26"/>
        </w:rPr>
        <w:t xml:space="preserve"> and credit transfer for </w:t>
      </w:r>
      <w:r>
        <w:rPr>
          <w:sz w:val="26"/>
          <w:szCs w:val="26"/>
        </w:rPr>
        <w:t>special</w:t>
      </w:r>
      <w:r w:rsidRPr="00ED3661">
        <w:rPr>
          <w:sz w:val="26"/>
          <w:szCs w:val="26"/>
        </w:rPr>
        <w:t xml:space="preserve"> courses including:</w:t>
      </w:r>
    </w:p>
    <w:p w14:paraId="00105218" w14:textId="77777777" w:rsidR="00877938" w:rsidRPr="00ED3661" w:rsidRDefault="00877938" w:rsidP="00877938">
      <w:pPr>
        <w:pStyle w:val="ListParagraph"/>
        <w:spacing w:before="60" w:after="60" w:line="300" w:lineRule="auto"/>
        <w:ind w:left="0" w:firstLine="720"/>
        <w:jc w:val="both"/>
        <w:rPr>
          <w:bCs/>
          <w:sz w:val="26"/>
          <w:szCs w:val="26"/>
        </w:rPr>
      </w:pPr>
      <w:r w:rsidRPr="00ED3661">
        <w:rPr>
          <w:bCs/>
          <w:sz w:val="26"/>
          <w:szCs w:val="26"/>
        </w:rPr>
        <w:lastRenderedPageBreak/>
        <w:t>- Compulsory political theory courses as prescribed;</w:t>
      </w:r>
    </w:p>
    <w:p w14:paraId="0D2A1DD7" w14:textId="77777777" w:rsidR="00877938" w:rsidRPr="00ED3661" w:rsidRDefault="00877938" w:rsidP="00877938">
      <w:pPr>
        <w:pStyle w:val="ListParagraph"/>
        <w:spacing w:before="60" w:after="60" w:line="300" w:lineRule="auto"/>
        <w:ind w:left="0" w:firstLine="720"/>
        <w:jc w:val="both"/>
        <w:rPr>
          <w:bCs/>
          <w:sz w:val="26"/>
          <w:szCs w:val="26"/>
        </w:rPr>
      </w:pPr>
      <w:r w:rsidRPr="00ED3661">
        <w:rPr>
          <w:bCs/>
          <w:sz w:val="26"/>
          <w:szCs w:val="26"/>
        </w:rPr>
        <w:t>- National Defense and Security Education courses as prescribed;</w:t>
      </w:r>
    </w:p>
    <w:p w14:paraId="39785554" w14:textId="614D69D8" w:rsidR="00877938" w:rsidRDefault="00877938" w:rsidP="00877938">
      <w:pPr>
        <w:pStyle w:val="ListParagraph"/>
        <w:spacing w:before="60" w:after="60" w:line="300" w:lineRule="auto"/>
        <w:ind w:left="0" w:firstLine="720"/>
        <w:jc w:val="both"/>
        <w:rPr>
          <w:bCs/>
          <w:sz w:val="26"/>
          <w:szCs w:val="26"/>
        </w:rPr>
      </w:pPr>
      <w:r w:rsidRPr="00ED3661">
        <w:rPr>
          <w:bCs/>
          <w:sz w:val="26"/>
          <w:szCs w:val="26"/>
        </w:rPr>
        <w:t>- Physical Education courses based on learning outcomes and accumulated credits</w:t>
      </w:r>
    </w:p>
    <w:p w14:paraId="1E0D80DC" w14:textId="7A723B44" w:rsidR="00B93D22" w:rsidRPr="00ED3661" w:rsidRDefault="00B93D22" w:rsidP="00B93D22">
      <w:pPr>
        <w:spacing w:before="60" w:after="60" w:line="300" w:lineRule="auto"/>
        <w:ind w:firstLine="720"/>
        <w:jc w:val="both"/>
        <w:rPr>
          <w:sz w:val="26"/>
          <w:szCs w:val="26"/>
        </w:rPr>
      </w:pPr>
      <w:r w:rsidRPr="00ED3661">
        <w:rPr>
          <w:sz w:val="26"/>
          <w:szCs w:val="26"/>
        </w:rPr>
        <w:t xml:space="preserve">3.5. Recognition of </w:t>
      </w:r>
      <w:r>
        <w:rPr>
          <w:sz w:val="26"/>
          <w:szCs w:val="26"/>
        </w:rPr>
        <w:t>academic performance</w:t>
      </w:r>
      <w:r w:rsidRPr="00ED3661">
        <w:rPr>
          <w:sz w:val="26"/>
          <w:szCs w:val="26"/>
        </w:rPr>
        <w:t xml:space="preserve"> and credit transfer with international certificates</w:t>
      </w:r>
    </w:p>
    <w:p w14:paraId="071530CC" w14:textId="61B2CE6E" w:rsidR="00B93D22" w:rsidRPr="00ED3661" w:rsidRDefault="00B93D22" w:rsidP="00B93D22">
      <w:pPr>
        <w:pStyle w:val="ListParagraph"/>
        <w:spacing w:before="60" w:after="60" w:line="300" w:lineRule="auto"/>
        <w:ind w:left="0" w:firstLine="720"/>
        <w:jc w:val="both"/>
        <w:rPr>
          <w:sz w:val="26"/>
          <w:szCs w:val="26"/>
        </w:rPr>
      </w:pPr>
      <w:r w:rsidRPr="00ED3661">
        <w:rPr>
          <w:sz w:val="26"/>
          <w:szCs w:val="26"/>
        </w:rPr>
        <w:t xml:space="preserve">a. Students with international English certificates IELTS, TOEFL IBT; TOEIC are considered for recognition of learning results and credit transfer for foreign language courses in general education knowledge block </w:t>
      </w:r>
      <w:r>
        <w:rPr>
          <w:sz w:val="26"/>
          <w:szCs w:val="26"/>
        </w:rPr>
        <w:t>of</w:t>
      </w:r>
      <w:r w:rsidRPr="00ED3661">
        <w:rPr>
          <w:sz w:val="26"/>
          <w:szCs w:val="26"/>
        </w:rPr>
        <w:t xml:space="preserve"> training program.</w:t>
      </w:r>
    </w:p>
    <w:p w14:paraId="52FDB06A" w14:textId="55F28B06" w:rsidR="00B93D22" w:rsidRPr="00ED3661" w:rsidRDefault="00B93D22" w:rsidP="00B93D22">
      <w:pPr>
        <w:spacing w:before="60" w:after="60" w:line="300" w:lineRule="auto"/>
        <w:ind w:firstLine="720"/>
        <w:jc w:val="both"/>
        <w:rPr>
          <w:sz w:val="26"/>
          <w:szCs w:val="26"/>
        </w:rPr>
      </w:pPr>
      <w:r w:rsidRPr="00ED3661">
        <w:rPr>
          <w:sz w:val="26"/>
          <w:szCs w:val="26"/>
        </w:rPr>
        <w:t xml:space="preserve">b. Recognition of </w:t>
      </w:r>
      <w:r>
        <w:rPr>
          <w:sz w:val="26"/>
          <w:szCs w:val="26"/>
        </w:rPr>
        <w:t>academic performance</w:t>
      </w:r>
      <w:r w:rsidRPr="00ED3661">
        <w:rPr>
          <w:sz w:val="26"/>
          <w:szCs w:val="26"/>
        </w:rPr>
        <w:t xml:space="preserve"> and credit conversion for </w:t>
      </w:r>
      <w:r w:rsidR="00E333A3">
        <w:rPr>
          <w:sz w:val="26"/>
          <w:szCs w:val="26"/>
        </w:rPr>
        <w:t>professional</w:t>
      </w:r>
      <w:r w:rsidRPr="00ED3661">
        <w:rPr>
          <w:sz w:val="26"/>
          <w:szCs w:val="26"/>
        </w:rPr>
        <w:t xml:space="preserve"> certificates: Credit conversion value is applied to </w:t>
      </w:r>
      <w:r w:rsidR="00E333A3">
        <w:rPr>
          <w:sz w:val="26"/>
          <w:szCs w:val="26"/>
        </w:rPr>
        <w:t>specific professional</w:t>
      </w:r>
      <w:r w:rsidRPr="00ED3661">
        <w:rPr>
          <w:sz w:val="26"/>
          <w:szCs w:val="26"/>
        </w:rPr>
        <w:t xml:space="preserve"> certificate or to </w:t>
      </w:r>
      <w:r w:rsidR="00E333A3">
        <w:rPr>
          <w:sz w:val="26"/>
          <w:szCs w:val="26"/>
        </w:rPr>
        <w:t xml:space="preserve">specific </w:t>
      </w:r>
      <w:r w:rsidRPr="00ED3661">
        <w:rPr>
          <w:sz w:val="26"/>
          <w:szCs w:val="26"/>
        </w:rPr>
        <w:t xml:space="preserve">cooperation program between </w:t>
      </w:r>
      <w:r w:rsidR="00E333A3">
        <w:rPr>
          <w:sz w:val="26"/>
          <w:szCs w:val="26"/>
        </w:rPr>
        <w:t>professional</w:t>
      </w:r>
      <w:r w:rsidRPr="00ED3661">
        <w:rPr>
          <w:sz w:val="26"/>
          <w:szCs w:val="26"/>
        </w:rPr>
        <w:t xml:space="preserve"> organizations and </w:t>
      </w:r>
      <w:r w:rsidR="00E333A3">
        <w:rPr>
          <w:sz w:val="26"/>
          <w:szCs w:val="26"/>
        </w:rPr>
        <w:t>the university</w:t>
      </w:r>
      <w:r w:rsidRPr="00ED3661">
        <w:rPr>
          <w:sz w:val="26"/>
          <w:szCs w:val="26"/>
        </w:rPr>
        <w:t xml:space="preserve">, </w:t>
      </w:r>
      <w:r w:rsidR="00E333A3">
        <w:rPr>
          <w:sz w:val="26"/>
          <w:szCs w:val="26"/>
        </w:rPr>
        <w:t>particularly</w:t>
      </w:r>
      <w:r w:rsidRPr="00ED3661">
        <w:rPr>
          <w:sz w:val="26"/>
          <w:szCs w:val="26"/>
        </w:rPr>
        <w:t xml:space="preserve"> as follows:</w:t>
      </w:r>
    </w:p>
    <w:p w14:paraId="6965B616" w14:textId="561D2FFB" w:rsidR="00B93D22" w:rsidRPr="00ED3661" w:rsidRDefault="00B93D22" w:rsidP="00B93D22">
      <w:pPr>
        <w:pStyle w:val="ListParagraph"/>
        <w:spacing w:before="60" w:after="60" w:line="300" w:lineRule="auto"/>
        <w:ind w:left="0" w:firstLine="720"/>
        <w:jc w:val="both"/>
        <w:rPr>
          <w:sz w:val="26"/>
          <w:szCs w:val="26"/>
        </w:rPr>
      </w:pPr>
      <w:r w:rsidRPr="00ED3661">
        <w:rPr>
          <w:sz w:val="26"/>
          <w:szCs w:val="26"/>
        </w:rPr>
        <w:t xml:space="preserve">- </w:t>
      </w:r>
      <w:r w:rsidR="00E333A3">
        <w:rPr>
          <w:sz w:val="26"/>
          <w:szCs w:val="26"/>
        </w:rPr>
        <w:t xml:space="preserve">In regard of professional </w:t>
      </w:r>
      <w:r w:rsidRPr="00ED3661">
        <w:rPr>
          <w:sz w:val="26"/>
          <w:szCs w:val="26"/>
        </w:rPr>
        <w:t xml:space="preserve">certificates of organizations that cooperate with the University, </w:t>
      </w:r>
      <w:r w:rsidR="00E333A3">
        <w:rPr>
          <w:sz w:val="26"/>
          <w:szCs w:val="26"/>
        </w:rPr>
        <w:t>relying</w:t>
      </w:r>
      <w:r w:rsidRPr="00ED3661">
        <w:rPr>
          <w:sz w:val="26"/>
          <w:szCs w:val="26"/>
        </w:rPr>
        <w:t xml:space="preserve"> on the cooperation agreement, the University shall determine the conversion value for each subject in the training program;</w:t>
      </w:r>
    </w:p>
    <w:p w14:paraId="7E075330" w14:textId="52EAF327" w:rsidR="00B93D22" w:rsidRPr="00ED3661" w:rsidRDefault="00B93D22" w:rsidP="00B93D22">
      <w:pPr>
        <w:pStyle w:val="ListParagraph"/>
        <w:spacing w:before="60" w:after="60" w:line="300" w:lineRule="auto"/>
        <w:ind w:left="0" w:firstLine="720"/>
        <w:jc w:val="both"/>
        <w:rPr>
          <w:sz w:val="26"/>
          <w:szCs w:val="26"/>
        </w:rPr>
      </w:pPr>
      <w:r w:rsidRPr="00ED3661">
        <w:rPr>
          <w:sz w:val="26"/>
          <w:szCs w:val="26"/>
        </w:rPr>
        <w:t xml:space="preserve">- </w:t>
      </w:r>
      <w:r w:rsidR="00E333A3">
        <w:rPr>
          <w:sz w:val="26"/>
          <w:szCs w:val="26"/>
        </w:rPr>
        <w:t>In regard of</w:t>
      </w:r>
      <w:r w:rsidRPr="00ED3661">
        <w:rPr>
          <w:sz w:val="26"/>
          <w:szCs w:val="26"/>
        </w:rPr>
        <w:t xml:space="preserve"> other </w:t>
      </w:r>
      <w:r w:rsidR="00E333A3">
        <w:rPr>
          <w:sz w:val="26"/>
          <w:szCs w:val="26"/>
        </w:rPr>
        <w:t>professional</w:t>
      </w:r>
      <w:r w:rsidRPr="00ED3661">
        <w:rPr>
          <w:sz w:val="26"/>
          <w:szCs w:val="26"/>
        </w:rPr>
        <w:t xml:space="preserve"> certificates, the conversion value is based on the proposal of the </w:t>
      </w:r>
      <w:r w:rsidR="00E333A3">
        <w:rPr>
          <w:sz w:val="26"/>
          <w:szCs w:val="26"/>
        </w:rPr>
        <w:t>College, Faculty/School</w:t>
      </w:r>
      <w:r w:rsidRPr="00ED3661">
        <w:rPr>
          <w:sz w:val="26"/>
          <w:szCs w:val="26"/>
        </w:rPr>
        <w:t xml:space="preserve"> managing the training program, the Council for recognition of </w:t>
      </w:r>
      <w:r w:rsidR="00E333A3">
        <w:rPr>
          <w:sz w:val="26"/>
          <w:szCs w:val="26"/>
        </w:rPr>
        <w:t>academic performance</w:t>
      </w:r>
      <w:r w:rsidRPr="00ED3661">
        <w:rPr>
          <w:sz w:val="26"/>
          <w:szCs w:val="26"/>
        </w:rPr>
        <w:t xml:space="preserve"> and credit conversion, and the </w:t>
      </w:r>
      <w:r w:rsidR="00E333A3">
        <w:rPr>
          <w:sz w:val="26"/>
          <w:szCs w:val="26"/>
        </w:rPr>
        <w:t>President</w:t>
      </w:r>
      <w:r w:rsidRPr="00ED3661">
        <w:rPr>
          <w:sz w:val="26"/>
          <w:szCs w:val="26"/>
        </w:rPr>
        <w:t>'s decision.</w:t>
      </w:r>
    </w:p>
    <w:p w14:paraId="455430F3" w14:textId="2E8F1C39" w:rsidR="00044EFC" w:rsidRDefault="00B93D22" w:rsidP="00F5745D">
      <w:pPr>
        <w:spacing w:before="60" w:after="60" w:line="300" w:lineRule="auto"/>
        <w:ind w:firstLine="720"/>
        <w:jc w:val="both"/>
        <w:rPr>
          <w:sz w:val="26"/>
          <w:szCs w:val="26"/>
        </w:rPr>
      </w:pPr>
      <w:r w:rsidRPr="00ED3661">
        <w:rPr>
          <w:sz w:val="26"/>
          <w:szCs w:val="26"/>
        </w:rPr>
        <w:t xml:space="preserve">3.6. Students whose </w:t>
      </w:r>
      <w:r w:rsidR="00F5745D">
        <w:rPr>
          <w:sz w:val="26"/>
          <w:szCs w:val="26"/>
        </w:rPr>
        <w:t>academic performance</w:t>
      </w:r>
      <w:r w:rsidRPr="00ED3661">
        <w:rPr>
          <w:sz w:val="26"/>
          <w:szCs w:val="26"/>
        </w:rPr>
        <w:t xml:space="preserve"> are recognized and credits are transferred will be exempted from studying and taking exams for that subject; but must pay fees according to University regulations.</w:t>
      </w:r>
    </w:p>
    <w:p w14:paraId="5679F447" w14:textId="6B1B57A2" w:rsidR="00566B31" w:rsidRPr="00ED3661" w:rsidRDefault="00566B31" w:rsidP="00566B31">
      <w:pPr>
        <w:spacing w:before="60" w:after="60" w:line="300" w:lineRule="auto"/>
        <w:ind w:firstLine="720"/>
        <w:jc w:val="both"/>
        <w:rPr>
          <w:b/>
          <w:bCs/>
          <w:sz w:val="26"/>
          <w:szCs w:val="26"/>
        </w:rPr>
      </w:pPr>
      <w:r w:rsidRPr="00ED3661">
        <w:rPr>
          <w:b/>
          <w:bCs/>
          <w:sz w:val="26"/>
          <w:szCs w:val="26"/>
        </w:rPr>
        <w:t xml:space="preserve">4. Procedure for recognition of </w:t>
      </w:r>
      <w:r>
        <w:rPr>
          <w:b/>
          <w:bCs/>
          <w:sz w:val="26"/>
          <w:szCs w:val="26"/>
        </w:rPr>
        <w:t>academic performance</w:t>
      </w:r>
      <w:r w:rsidRPr="00ED3661">
        <w:rPr>
          <w:b/>
          <w:bCs/>
          <w:sz w:val="26"/>
          <w:szCs w:val="26"/>
        </w:rPr>
        <w:t xml:space="preserve"> and credit transfer</w:t>
      </w:r>
    </w:p>
    <w:p w14:paraId="1F9D260E" w14:textId="77777777" w:rsidR="00566B31" w:rsidRPr="00ED3661" w:rsidRDefault="00566B31" w:rsidP="00566B31">
      <w:pPr>
        <w:numPr>
          <w:ilvl w:val="0"/>
          <w:numId w:val="4"/>
        </w:numPr>
        <w:spacing w:before="60" w:after="60" w:line="300" w:lineRule="auto"/>
        <w:ind w:left="0" w:firstLine="720"/>
        <w:jc w:val="both"/>
        <w:rPr>
          <w:sz w:val="26"/>
          <w:szCs w:val="26"/>
        </w:rPr>
      </w:pPr>
      <w:r w:rsidRPr="00ED3661">
        <w:rPr>
          <w:sz w:val="26"/>
          <w:szCs w:val="26"/>
        </w:rPr>
        <w:t>Students apply or register to the Council for recognition of results and transfer of university credits (through the Training Management unit);</w:t>
      </w:r>
    </w:p>
    <w:p w14:paraId="6AC9ADE4" w14:textId="7C7F8D80" w:rsidR="00566B31" w:rsidRPr="00ED3661" w:rsidRDefault="00566B31" w:rsidP="00566B31">
      <w:pPr>
        <w:numPr>
          <w:ilvl w:val="0"/>
          <w:numId w:val="4"/>
        </w:numPr>
        <w:spacing w:before="60" w:after="60" w:line="300" w:lineRule="auto"/>
        <w:ind w:left="0" w:firstLine="720"/>
        <w:jc w:val="both"/>
        <w:rPr>
          <w:sz w:val="26"/>
          <w:szCs w:val="26"/>
        </w:rPr>
      </w:pPr>
      <w:r>
        <w:rPr>
          <w:sz w:val="26"/>
          <w:szCs w:val="26"/>
        </w:rPr>
        <w:t xml:space="preserve">The Training management unit carries out </w:t>
      </w:r>
      <w:r w:rsidRPr="00ED3661">
        <w:rPr>
          <w:sz w:val="26"/>
          <w:szCs w:val="26"/>
        </w:rPr>
        <w:t xml:space="preserve">review, verification, comparison and synthesis </w:t>
      </w:r>
      <w:r>
        <w:rPr>
          <w:sz w:val="26"/>
          <w:szCs w:val="26"/>
        </w:rPr>
        <w:t>of students’ academic performance to report the</w:t>
      </w:r>
      <w:r w:rsidRPr="00ED3661">
        <w:rPr>
          <w:sz w:val="26"/>
          <w:szCs w:val="26"/>
        </w:rPr>
        <w:t xml:space="preserve"> Council;</w:t>
      </w:r>
    </w:p>
    <w:p w14:paraId="5620F69E" w14:textId="793A5497" w:rsidR="00566B31" w:rsidRPr="00ED3661" w:rsidRDefault="00566B31" w:rsidP="00566B31">
      <w:pPr>
        <w:numPr>
          <w:ilvl w:val="0"/>
          <w:numId w:val="4"/>
        </w:numPr>
        <w:spacing w:before="60" w:after="60" w:line="300" w:lineRule="auto"/>
        <w:ind w:left="0" w:firstLine="720"/>
        <w:jc w:val="both"/>
        <w:rPr>
          <w:sz w:val="26"/>
          <w:szCs w:val="26"/>
        </w:rPr>
      </w:pPr>
      <w:r w:rsidRPr="00ED3661">
        <w:rPr>
          <w:sz w:val="26"/>
          <w:szCs w:val="26"/>
        </w:rPr>
        <w:t xml:space="preserve">The Council </w:t>
      </w:r>
      <w:r>
        <w:rPr>
          <w:sz w:val="26"/>
          <w:szCs w:val="26"/>
        </w:rPr>
        <w:t>organizes meeting</w:t>
      </w:r>
      <w:r w:rsidRPr="00ED3661">
        <w:rPr>
          <w:sz w:val="26"/>
          <w:szCs w:val="26"/>
        </w:rPr>
        <w:t xml:space="preserve"> to consider recognition of </w:t>
      </w:r>
      <w:r>
        <w:rPr>
          <w:sz w:val="26"/>
          <w:szCs w:val="26"/>
        </w:rPr>
        <w:t xml:space="preserve">academic performance </w:t>
      </w:r>
      <w:r w:rsidRPr="00ED3661">
        <w:rPr>
          <w:sz w:val="26"/>
          <w:szCs w:val="26"/>
        </w:rPr>
        <w:t>and credit transfer;</w:t>
      </w:r>
    </w:p>
    <w:p w14:paraId="49A1EFBA" w14:textId="75F58FD3" w:rsidR="00566B31" w:rsidRPr="00ED3661" w:rsidRDefault="00566B31" w:rsidP="00566B31">
      <w:pPr>
        <w:numPr>
          <w:ilvl w:val="0"/>
          <w:numId w:val="4"/>
        </w:numPr>
        <w:spacing w:before="60" w:after="60" w:line="300" w:lineRule="auto"/>
        <w:ind w:left="0" w:firstLine="720"/>
        <w:jc w:val="both"/>
        <w:rPr>
          <w:sz w:val="26"/>
          <w:szCs w:val="26"/>
        </w:rPr>
      </w:pPr>
      <w:r>
        <w:rPr>
          <w:sz w:val="26"/>
          <w:szCs w:val="26"/>
        </w:rPr>
        <w:t>The Council s</w:t>
      </w:r>
      <w:r w:rsidRPr="00ED3661">
        <w:rPr>
          <w:sz w:val="26"/>
          <w:szCs w:val="26"/>
        </w:rPr>
        <w:t>ubmit</w:t>
      </w:r>
      <w:r>
        <w:rPr>
          <w:sz w:val="26"/>
          <w:szCs w:val="26"/>
        </w:rPr>
        <w:t>s a proposal of recognition</w:t>
      </w:r>
      <w:r w:rsidRPr="00ED3661">
        <w:rPr>
          <w:sz w:val="26"/>
          <w:szCs w:val="26"/>
        </w:rPr>
        <w:t xml:space="preserve"> to the </w:t>
      </w:r>
      <w:r>
        <w:rPr>
          <w:sz w:val="26"/>
          <w:szCs w:val="26"/>
        </w:rPr>
        <w:t>President</w:t>
      </w:r>
      <w:r w:rsidRPr="00ED3661">
        <w:rPr>
          <w:sz w:val="26"/>
          <w:szCs w:val="26"/>
        </w:rPr>
        <w:t xml:space="preserve"> for decision on recognition of results and credit conversion;</w:t>
      </w:r>
    </w:p>
    <w:p w14:paraId="647694B9" w14:textId="5E9D08FC" w:rsidR="00566B31" w:rsidRPr="00ED3661" w:rsidRDefault="00566B31" w:rsidP="00566B31">
      <w:pPr>
        <w:numPr>
          <w:ilvl w:val="0"/>
          <w:numId w:val="4"/>
        </w:numPr>
        <w:spacing w:before="60" w:after="60" w:line="300" w:lineRule="auto"/>
        <w:ind w:left="0" w:firstLine="720"/>
        <w:jc w:val="both"/>
        <w:rPr>
          <w:sz w:val="26"/>
          <w:szCs w:val="26"/>
        </w:rPr>
      </w:pPr>
      <w:r>
        <w:rPr>
          <w:sz w:val="26"/>
          <w:szCs w:val="26"/>
        </w:rPr>
        <w:t>The Council d</w:t>
      </w:r>
      <w:r w:rsidRPr="00ED3661">
        <w:rPr>
          <w:sz w:val="26"/>
          <w:szCs w:val="26"/>
        </w:rPr>
        <w:t xml:space="preserve">etermine fees for recognition of </w:t>
      </w:r>
      <w:r>
        <w:rPr>
          <w:sz w:val="26"/>
          <w:szCs w:val="26"/>
        </w:rPr>
        <w:t>academic performance</w:t>
      </w:r>
      <w:r w:rsidRPr="00ED3661">
        <w:rPr>
          <w:sz w:val="26"/>
          <w:szCs w:val="26"/>
        </w:rPr>
        <w:t xml:space="preserve"> and credit transfer;</w:t>
      </w:r>
    </w:p>
    <w:p w14:paraId="34347B76" w14:textId="7BD55CEB" w:rsidR="00566B31" w:rsidRPr="00ED3661" w:rsidRDefault="00566B31" w:rsidP="00566B31">
      <w:pPr>
        <w:numPr>
          <w:ilvl w:val="0"/>
          <w:numId w:val="4"/>
        </w:numPr>
        <w:spacing w:before="60" w:after="60" w:line="300" w:lineRule="auto"/>
        <w:ind w:left="0" w:firstLine="720"/>
        <w:jc w:val="both"/>
        <w:rPr>
          <w:sz w:val="26"/>
          <w:szCs w:val="26"/>
        </w:rPr>
      </w:pPr>
      <w:r>
        <w:rPr>
          <w:sz w:val="26"/>
          <w:szCs w:val="26"/>
        </w:rPr>
        <w:t>The Council notifies</w:t>
      </w:r>
      <w:r w:rsidRPr="00ED3661">
        <w:rPr>
          <w:sz w:val="26"/>
          <w:szCs w:val="26"/>
        </w:rPr>
        <w:t xml:space="preserve"> students of</w:t>
      </w:r>
      <w:r>
        <w:rPr>
          <w:sz w:val="26"/>
          <w:szCs w:val="26"/>
        </w:rPr>
        <w:t xml:space="preserve"> recognition</w:t>
      </w:r>
      <w:r w:rsidRPr="00ED3661">
        <w:rPr>
          <w:sz w:val="26"/>
          <w:szCs w:val="26"/>
        </w:rPr>
        <w:t xml:space="preserve"> results and update</w:t>
      </w:r>
      <w:r>
        <w:rPr>
          <w:sz w:val="26"/>
          <w:szCs w:val="26"/>
        </w:rPr>
        <w:t>s</w:t>
      </w:r>
      <w:r w:rsidRPr="00ED3661">
        <w:rPr>
          <w:sz w:val="26"/>
          <w:szCs w:val="26"/>
        </w:rPr>
        <w:t xml:space="preserve"> conversion results.</w:t>
      </w:r>
    </w:p>
    <w:p w14:paraId="5C713A2D" w14:textId="3EB0AB45" w:rsidR="00566B31" w:rsidRPr="00ED3661" w:rsidRDefault="00566B31" w:rsidP="00566B31">
      <w:pPr>
        <w:numPr>
          <w:ilvl w:val="0"/>
          <w:numId w:val="4"/>
        </w:numPr>
        <w:spacing w:before="60" w:after="60" w:line="300" w:lineRule="auto"/>
        <w:ind w:left="0" w:firstLine="720"/>
        <w:jc w:val="both"/>
        <w:rPr>
          <w:sz w:val="26"/>
          <w:szCs w:val="26"/>
        </w:rPr>
      </w:pPr>
      <w:r w:rsidRPr="00ED3661">
        <w:rPr>
          <w:sz w:val="26"/>
          <w:szCs w:val="26"/>
        </w:rPr>
        <w:t>For exchange and training cooperation students: students submit an application to the training managemen</w:t>
      </w:r>
      <w:r w:rsidR="000753AB">
        <w:rPr>
          <w:sz w:val="26"/>
          <w:szCs w:val="26"/>
        </w:rPr>
        <w:t>t unit, then, it is required relying</w:t>
      </w:r>
      <w:r>
        <w:rPr>
          <w:sz w:val="26"/>
          <w:szCs w:val="26"/>
        </w:rPr>
        <w:t xml:space="preserve"> on student's </w:t>
      </w:r>
      <w:r>
        <w:rPr>
          <w:sz w:val="26"/>
          <w:szCs w:val="26"/>
        </w:rPr>
        <w:lastRenderedPageBreak/>
        <w:t>academic</w:t>
      </w:r>
      <w:r w:rsidRPr="00ED3661">
        <w:rPr>
          <w:sz w:val="26"/>
          <w:szCs w:val="26"/>
        </w:rPr>
        <w:t xml:space="preserve"> results to synthesize and send </w:t>
      </w:r>
      <w:r w:rsidR="00F35605">
        <w:rPr>
          <w:sz w:val="26"/>
          <w:szCs w:val="26"/>
        </w:rPr>
        <w:t xml:space="preserve">a </w:t>
      </w:r>
      <w:r w:rsidR="00C67425">
        <w:rPr>
          <w:sz w:val="26"/>
          <w:szCs w:val="26"/>
        </w:rPr>
        <w:t xml:space="preserve">proposal </w:t>
      </w:r>
      <w:r w:rsidRPr="00ED3661">
        <w:rPr>
          <w:sz w:val="26"/>
          <w:szCs w:val="26"/>
        </w:rPr>
        <w:t xml:space="preserve">to the Council (through the training management unit) to consider recognizing </w:t>
      </w:r>
      <w:r w:rsidR="00C67425">
        <w:rPr>
          <w:sz w:val="26"/>
          <w:szCs w:val="26"/>
        </w:rPr>
        <w:t>academic performance</w:t>
      </w:r>
      <w:r w:rsidRPr="00ED3661">
        <w:rPr>
          <w:sz w:val="26"/>
          <w:szCs w:val="26"/>
        </w:rPr>
        <w:t xml:space="preserve"> and transferring credits for students.</w:t>
      </w:r>
    </w:p>
    <w:p w14:paraId="7ED1C828" w14:textId="6F922328" w:rsidR="00566B31" w:rsidRPr="00ED3661" w:rsidRDefault="00566B31" w:rsidP="00566B31">
      <w:pPr>
        <w:numPr>
          <w:ilvl w:val="0"/>
          <w:numId w:val="4"/>
        </w:numPr>
        <w:spacing w:before="60" w:after="60" w:line="300" w:lineRule="auto"/>
        <w:ind w:left="0" w:firstLine="720"/>
        <w:jc w:val="both"/>
        <w:rPr>
          <w:sz w:val="26"/>
          <w:szCs w:val="26"/>
        </w:rPr>
      </w:pPr>
      <w:r w:rsidRPr="00ED3661">
        <w:rPr>
          <w:sz w:val="26"/>
          <w:szCs w:val="26"/>
        </w:rPr>
        <w:t xml:space="preserve">For students with international certificates, </w:t>
      </w:r>
      <w:r w:rsidR="00822EE1">
        <w:rPr>
          <w:sz w:val="26"/>
          <w:szCs w:val="26"/>
        </w:rPr>
        <w:t>professional</w:t>
      </w:r>
      <w:r w:rsidRPr="00ED3661">
        <w:rPr>
          <w:sz w:val="26"/>
          <w:szCs w:val="26"/>
        </w:rPr>
        <w:t xml:space="preserve"> certificates and </w:t>
      </w:r>
      <w:r w:rsidR="00822EE1">
        <w:rPr>
          <w:sz w:val="26"/>
          <w:szCs w:val="26"/>
        </w:rPr>
        <w:t>special</w:t>
      </w:r>
      <w:r w:rsidRPr="00ED3661">
        <w:rPr>
          <w:sz w:val="26"/>
          <w:szCs w:val="26"/>
        </w:rPr>
        <w:t xml:space="preserve"> courses: </w:t>
      </w:r>
      <w:r w:rsidR="0070312D">
        <w:rPr>
          <w:sz w:val="26"/>
          <w:szCs w:val="26"/>
        </w:rPr>
        <w:t xml:space="preserve">it is required that </w:t>
      </w:r>
      <w:r w:rsidR="0070312D" w:rsidRPr="00ED3661">
        <w:rPr>
          <w:sz w:val="26"/>
          <w:szCs w:val="26"/>
        </w:rPr>
        <w:t xml:space="preserve">the training management unit </w:t>
      </w:r>
      <w:r w:rsidR="0070312D">
        <w:rPr>
          <w:sz w:val="26"/>
          <w:szCs w:val="26"/>
        </w:rPr>
        <w:t xml:space="preserve">should rely on </w:t>
      </w:r>
      <w:r w:rsidRPr="00ED3661">
        <w:rPr>
          <w:sz w:val="26"/>
          <w:szCs w:val="26"/>
        </w:rPr>
        <w:t xml:space="preserve">Article 3 and Article 4 of this </w:t>
      </w:r>
      <w:r w:rsidR="0070312D">
        <w:rPr>
          <w:sz w:val="26"/>
          <w:szCs w:val="26"/>
        </w:rPr>
        <w:t>document to</w:t>
      </w:r>
      <w:r w:rsidRPr="00ED3661">
        <w:rPr>
          <w:sz w:val="26"/>
          <w:szCs w:val="26"/>
        </w:rPr>
        <w:t xml:space="preserve"> compile and send a request to the Council (through the Training Management Unit) to consider recognizing learning results and transferring credits for students.</w:t>
      </w:r>
    </w:p>
    <w:p w14:paraId="50F89161" w14:textId="351B0776" w:rsidR="00566B31" w:rsidRPr="00ED3661" w:rsidRDefault="00566B31" w:rsidP="00566B31">
      <w:pPr>
        <w:numPr>
          <w:ilvl w:val="0"/>
          <w:numId w:val="4"/>
        </w:numPr>
        <w:spacing w:before="60" w:after="60" w:line="300" w:lineRule="auto"/>
        <w:ind w:left="0" w:firstLine="720"/>
        <w:jc w:val="both"/>
        <w:rPr>
          <w:sz w:val="26"/>
          <w:szCs w:val="26"/>
        </w:rPr>
      </w:pPr>
      <w:r w:rsidRPr="00ED3661">
        <w:rPr>
          <w:sz w:val="26"/>
          <w:szCs w:val="26"/>
        </w:rPr>
        <w:t xml:space="preserve">For students who win Olympic prizes and Scientific Research prizes: students make an application, the </w:t>
      </w:r>
      <w:r w:rsidR="0070312D">
        <w:rPr>
          <w:sz w:val="26"/>
          <w:szCs w:val="26"/>
        </w:rPr>
        <w:t>relevant</w:t>
      </w:r>
      <w:r w:rsidRPr="00ED3661">
        <w:rPr>
          <w:sz w:val="26"/>
          <w:szCs w:val="26"/>
        </w:rPr>
        <w:t xml:space="preserve"> functional unit</w:t>
      </w:r>
      <w:r w:rsidR="0070312D">
        <w:rPr>
          <w:sz w:val="26"/>
          <w:szCs w:val="26"/>
        </w:rPr>
        <w:t>/department</w:t>
      </w:r>
      <w:r w:rsidRPr="00ED3661">
        <w:rPr>
          <w:sz w:val="26"/>
          <w:szCs w:val="26"/>
        </w:rPr>
        <w:t xml:space="preserve"> </w:t>
      </w:r>
      <w:r w:rsidR="0070312D">
        <w:rPr>
          <w:sz w:val="26"/>
          <w:szCs w:val="26"/>
        </w:rPr>
        <w:t>is in charge of all similar cases</w:t>
      </w:r>
      <w:r w:rsidRPr="00ED3661">
        <w:rPr>
          <w:sz w:val="26"/>
          <w:szCs w:val="26"/>
        </w:rPr>
        <w:t xml:space="preserve"> and sends a request to the Council (through the </w:t>
      </w:r>
      <w:r w:rsidR="0074361B">
        <w:rPr>
          <w:sz w:val="26"/>
          <w:szCs w:val="26"/>
        </w:rPr>
        <w:t>Department of Academic Affairs</w:t>
      </w:r>
      <w:r w:rsidRPr="00ED3661">
        <w:rPr>
          <w:sz w:val="26"/>
          <w:szCs w:val="26"/>
        </w:rPr>
        <w:t xml:space="preserve">) to consider adding incentive points, recognizing </w:t>
      </w:r>
      <w:r w:rsidR="0070312D">
        <w:rPr>
          <w:sz w:val="26"/>
          <w:szCs w:val="26"/>
        </w:rPr>
        <w:t>academic performance</w:t>
      </w:r>
      <w:r w:rsidRPr="00ED3661">
        <w:rPr>
          <w:sz w:val="26"/>
          <w:szCs w:val="26"/>
        </w:rPr>
        <w:t xml:space="preserve"> and converting credits for students.</w:t>
      </w:r>
    </w:p>
    <w:p w14:paraId="433A8036" w14:textId="77777777" w:rsidR="00566B31" w:rsidRPr="00ED3661" w:rsidRDefault="00566B31" w:rsidP="00F5745D">
      <w:pPr>
        <w:spacing w:before="60" w:after="60" w:line="300" w:lineRule="auto"/>
        <w:ind w:firstLine="720"/>
        <w:jc w:val="both"/>
        <w:rPr>
          <w:sz w:val="26"/>
          <w:szCs w:val="26"/>
        </w:rPr>
      </w:pPr>
    </w:p>
    <w:p w14:paraId="32151491" w14:textId="77777777" w:rsidR="006257DC" w:rsidRPr="00ED3661" w:rsidRDefault="006257DC" w:rsidP="00324B64">
      <w:pPr>
        <w:spacing w:before="60" w:after="60" w:line="300" w:lineRule="auto"/>
        <w:jc w:val="both"/>
        <w:rPr>
          <w:sz w:val="26"/>
          <w:szCs w:val="26"/>
        </w:rPr>
        <w:sectPr w:rsidR="006257DC" w:rsidRPr="00ED3661" w:rsidSect="00505D6C">
          <w:pgSz w:w="11906" w:h="16838" w:code="9"/>
          <w:pgMar w:top="1134" w:right="1134" w:bottom="1134" w:left="1418" w:header="720" w:footer="261" w:gutter="0"/>
          <w:cols w:space="720"/>
          <w:docGrid w:linePitch="360"/>
        </w:sectPr>
      </w:pPr>
    </w:p>
    <w:p w14:paraId="16A20661" w14:textId="560ACD85" w:rsidR="006257DC" w:rsidRDefault="006257DC" w:rsidP="00324B64">
      <w:pPr>
        <w:spacing w:before="60" w:after="60" w:line="300" w:lineRule="auto"/>
        <w:jc w:val="center"/>
        <w:rPr>
          <w:b/>
        </w:rPr>
      </w:pPr>
    </w:p>
    <w:p w14:paraId="1AF9F6AE" w14:textId="48C62442" w:rsidR="000753AB" w:rsidRPr="00ED3661" w:rsidRDefault="000753AB" w:rsidP="000753AB">
      <w:pPr>
        <w:spacing w:before="60" w:after="60" w:line="300" w:lineRule="auto"/>
        <w:jc w:val="center"/>
        <w:rPr>
          <w:b/>
        </w:rPr>
      </w:pPr>
      <w:r w:rsidRPr="00ED3661">
        <w:rPr>
          <w:b/>
          <w:shd w:val="clear" w:color="auto" w:fill="FFFFFF" w:themeFill="background1"/>
        </w:rPr>
        <w:t xml:space="preserve">Appendix 4: </w:t>
      </w:r>
      <w:r>
        <w:rPr>
          <w:b/>
          <w:shd w:val="clear" w:color="auto" w:fill="FFFFFF" w:themeFill="background1"/>
        </w:rPr>
        <w:t>INSTRUCTION</w:t>
      </w:r>
      <w:r w:rsidRPr="00ED3661">
        <w:rPr>
          <w:b/>
          <w:shd w:val="clear" w:color="auto" w:fill="FFFFFF" w:themeFill="background1"/>
        </w:rPr>
        <w:t xml:space="preserve">S FOR CONVERTING EQUIVALENT CREDITS TO THE </w:t>
      </w:r>
      <w:r w:rsidRPr="00ED3661">
        <w:rPr>
          <w:b/>
        </w:rPr>
        <w:t>EUROPEAN CREDIT TRANSFER AND ACCUMULATION SYSTEM (ECTS)</w:t>
      </w:r>
    </w:p>
    <w:p w14:paraId="0A1D0758" w14:textId="027931CE" w:rsidR="000753AB" w:rsidRPr="00ED3661" w:rsidRDefault="000753AB" w:rsidP="000753AB">
      <w:pPr>
        <w:spacing w:before="60" w:after="60" w:line="300" w:lineRule="auto"/>
        <w:jc w:val="center"/>
        <w:rPr>
          <w:b/>
        </w:rPr>
      </w:pPr>
      <w:r w:rsidRPr="00ED3661">
        <w:rPr>
          <w:b/>
        </w:rPr>
        <w:t>OF NATIONAL ECONOMICS UNIVERSITY</w:t>
      </w:r>
    </w:p>
    <w:p w14:paraId="3FB48192" w14:textId="77777777" w:rsidR="000753AB" w:rsidRPr="00ED3661" w:rsidRDefault="000753AB" w:rsidP="000753AB">
      <w:pPr>
        <w:spacing w:before="60" w:after="60" w:line="300" w:lineRule="auto"/>
        <w:ind w:firstLine="720"/>
        <w:jc w:val="both"/>
        <w:rPr>
          <w:b/>
        </w:rPr>
      </w:pPr>
      <w:r w:rsidRPr="00ED3661">
        <w:rPr>
          <w:b/>
        </w:rPr>
        <w:t>1. Purpose</w:t>
      </w:r>
    </w:p>
    <w:p w14:paraId="0ADB9B54" w14:textId="2DC80A4D" w:rsidR="000753AB" w:rsidRPr="00ED3661" w:rsidRDefault="000753AB" w:rsidP="000753AB">
      <w:pPr>
        <w:spacing w:before="60" w:after="60" w:line="300" w:lineRule="auto"/>
        <w:ind w:firstLine="720"/>
        <w:jc w:val="both"/>
      </w:pPr>
      <w:r>
        <w:t>The transfer</w:t>
      </w:r>
      <w:r w:rsidRPr="00ED3661">
        <w:t xml:space="preserve"> </w:t>
      </w:r>
      <w:r>
        <w:t xml:space="preserve">of </w:t>
      </w:r>
      <w:r w:rsidRPr="00ED3661">
        <w:t>equivalent credits to the European Credit Transfer and Accumulation System (ECTS) help</w:t>
      </w:r>
      <w:r>
        <w:t>s</w:t>
      </w:r>
      <w:r w:rsidRPr="00ED3661">
        <w:t xml:space="preserve"> </w:t>
      </w:r>
      <w:r>
        <w:t>students</w:t>
      </w:r>
      <w:r w:rsidRPr="00ED3661">
        <w:t xml:space="preserve"> easily transfer credits from the National Economics University to another university in Europe or another country that uses the equivalent credit transfer system </w:t>
      </w:r>
      <w:r w:rsidR="00420642">
        <w:t>based on</w:t>
      </w:r>
      <w:r w:rsidRPr="00ED3661">
        <w:t xml:space="preserve"> ECTS</w:t>
      </w:r>
      <w:r w:rsidR="00420642">
        <w:t>. Then,</w:t>
      </w:r>
      <w:r w:rsidRPr="00ED3661">
        <w:t xml:space="preserve"> </w:t>
      </w:r>
      <w:r>
        <w:t>these students would</w:t>
      </w:r>
      <w:r w:rsidRPr="00ED3661">
        <w:t xml:space="preserve"> continue accumulating credits in the training program they are studying.</w:t>
      </w:r>
    </w:p>
    <w:p w14:paraId="25E29E77" w14:textId="687A4C59" w:rsidR="000753AB" w:rsidRPr="00ED3661" w:rsidRDefault="00420642" w:rsidP="000753AB">
      <w:pPr>
        <w:spacing w:before="60" w:after="60" w:line="300" w:lineRule="auto"/>
        <w:ind w:firstLine="720"/>
        <w:jc w:val="both"/>
      </w:pPr>
      <w:r>
        <w:t>The transfer</w:t>
      </w:r>
      <w:r w:rsidRPr="00ED3661">
        <w:t xml:space="preserve"> </w:t>
      </w:r>
      <w:r>
        <w:t xml:space="preserve">of </w:t>
      </w:r>
      <w:r w:rsidRPr="00ED3661">
        <w:t>equivalent credits to the European Credit Transfer</w:t>
      </w:r>
      <w:r>
        <w:t xml:space="preserve"> and Accumulation System (ECTS)</w:t>
      </w:r>
      <w:r w:rsidR="000753AB" w:rsidRPr="00ED3661">
        <w:t xml:space="preserve"> create</w:t>
      </w:r>
      <w:r>
        <w:t>s</w:t>
      </w:r>
      <w:r w:rsidR="000753AB" w:rsidRPr="00ED3661">
        <w:t xml:space="preserve"> compatibility between the training system of National Economics University and the training systems in the European Union and European countries, </w:t>
      </w:r>
      <w:r w:rsidR="008B2EAF">
        <w:t>allowing comparison, evaluation and recognition of</w:t>
      </w:r>
      <w:r w:rsidR="000753AB" w:rsidRPr="00ED3661">
        <w:t xml:space="preserve"> training programs </w:t>
      </w:r>
      <w:r w:rsidR="008B2EAF">
        <w:t>in a clear and transparent basis</w:t>
      </w:r>
      <w:r w:rsidR="000753AB" w:rsidRPr="00ED3661">
        <w:t>.</w:t>
      </w:r>
    </w:p>
    <w:p w14:paraId="0C437E0C" w14:textId="77777777" w:rsidR="0044439E" w:rsidRPr="00ED3661" w:rsidRDefault="0044439E" w:rsidP="0044439E">
      <w:pPr>
        <w:spacing w:before="60" w:after="60" w:line="300" w:lineRule="auto"/>
        <w:ind w:firstLine="720"/>
        <w:jc w:val="both"/>
        <w:rPr>
          <w:b/>
        </w:rPr>
      </w:pPr>
      <w:r w:rsidRPr="00ED3661">
        <w:rPr>
          <w:b/>
        </w:rPr>
        <w:t>2. Regulations on credits and study volume of National Economics University</w:t>
      </w:r>
    </w:p>
    <w:p w14:paraId="1447405E" w14:textId="0D1984E8" w:rsidR="0044439E" w:rsidRPr="00ED3661" w:rsidRDefault="0044439E" w:rsidP="0044439E">
      <w:pPr>
        <w:spacing w:before="60" w:after="60" w:line="300" w:lineRule="auto"/>
        <w:ind w:firstLine="720"/>
        <w:jc w:val="both"/>
      </w:pPr>
      <w:r w:rsidRPr="00ED3661">
        <w:t xml:space="preserve">- One credit is equivalent to 50 hours of standard study, including time spent </w:t>
      </w:r>
      <w:r>
        <w:t>attending</w:t>
      </w:r>
      <w:r w:rsidRPr="00ED3661">
        <w:t xml:space="preserve"> lectures, </w:t>
      </w:r>
      <w:r>
        <w:t xml:space="preserve">enganging in </w:t>
      </w:r>
      <w:r w:rsidRPr="00ED3661">
        <w:t xml:space="preserve">guided study, </w:t>
      </w:r>
      <w:r>
        <w:t xml:space="preserve">doing </w:t>
      </w:r>
      <w:r w:rsidRPr="00ED3661">
        <w:t xml:space="preserve">self-study, </w:t>
      </w:r>
      <w:r>
        <w:t xml:space="preserve">conducting </w:t>
      </w:r>
      <w:r w:rsidRPr="00ED3661">
        <w:t xml:space="preserve">research, </w:t>
      </w:r>
      <w:r>
        <w:t>acquiring experience as well as</w:t>
      </w:r>
      <w:r w:rsidRPr="00ED3661">
        <w:t xml:space="preserve"> taking tests and assessments.</w:t>
      </w:r>
    </w:p>
    <w:p w14:paraId="0C7D1DDC" w14:textId="77777777" w:rsidR="0044439E" w:rsidRPr="00ED3661" w:rsidRDefault="0044439E" w:rsidP="0044439E">
      <w:pPr>
        <w:spacing w:before="60" w:after="60" w:line="300" w:lineRule="auto"/>
        <w:ind w:firstLine="720"/>
        <w:jc w:val="both"/>
      </w:pPr>
      <w:r w:rsidRPr="00ED3661">
        <w:t>- For classroom teaching activities, one credit requires a minimum of 15 hours of lecture or 30 hours of practice, experiment, discussion, in which one hour of classroom teaching is counted as 50 minutes.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752"/>
        <w:gridCol w:w="1659"/>
        <w:gridCol w:w="1448"/>
        <w:gridCol w:w="1542"/>
      </w:tblGrid>
      <w:tr w:rsidR="0044439E" w:rsidRPr="00ED3661" w14:paraId="4BDDA293" w14:textId="77777777" w:rsidTr="00195DAF">
        <w:tc>
          <w:tcPr>
            <w:tcW w:w="2671" w:type="dxa"/>
            <w:vAlign w:val="center"/>
          </w:tcPr>
          <w:p w14:paraId="36EF2DE1" w14:textId="77777777" w:rsidR="0044439E" w:rsidRPr="00ED3661" w:rsidRDefault="0044439E" w:rsidP="00195DAF">
            <w:pPr>
              <w:spacing w:before="60" w:after="60" w:line="300" w:lineRule="auto"/>
              <w:jc w:val="center"/>
            </w:pPr>
          </w:p>
        </w:tc>
        <w:tc>
          <w:tcPr>
            <w:tcW w:w="1752" w:type="dxa"/>
            <w:vAlign w:val="center"/>
          </w:tcPr>
          <w:p w14:paraId="10BFE9FB" w14:textId="77777777" w:rsidR="0044439E" w:rsidRPr="00ED3661" w:rsidRDefault="0044439E" w:rsidP="00195DAF">
            <w:pPr>
              <w:spacing w:before="60" w:after="60" w:line="300" w:lineRule="auto"/>
              <w:jc w:val="center"/>
              <w:rPr>
                <w:b/>
                <w:bCs/>
              </w:rPr>
            </w:pPr>
            <w:r w:rsidRPr="00ED3661">
              <w:rPr>
                <w:b/>
                <w:bCs/>
              </w:rPr>
              <w:t>Number of credits</w:t>
            </w:r>
          </w:p>
        </w:tc>
        <w:tc>
          <w:tcPr>
            <w:tcW w:w="1659" w:type="dxa"/>
            <w:vAlign w:val="center"/>
          </w:tcPr>
          <w:p w14:paraId="2D800279" w14:textId="77777777" w:rsidR="0044439E" w:rsidRPr="00ED3661" w:rsidRDefault="0044439E" w:rsidP="00195DAF">
            <w:pPr>
              <w:spacing w:before="60" w:after="60" w:line="300" w:lineRule="auto"/>
              <w:jc w:val="center"/>
              <w:rPr>
                <w:b/>
                <w:bCs/>
              </w:rPr>
            </w:pPr>
            <w:r w:rsidRPr="00ED3661">
              <w:rPr>
                <w:b/>
                <w:bCs/>
              </w:rPr>
              <w:t>Class time</w:t>
            </w:r>
          </w:p>
        </w:tc>
        <w:tc>
          <w:tcPr>
            <w:tcW w:w="1448" w:type="dxa"/>
            <w:vAlign w:val="center"/>
          </w:tcPr>
          <w:p w14:paraId="22EBAFF4" w14:textId="77777777" w:rsidR="0044439E" w:rsidRPr="00ED3661" w:rsidRDefault="0044439E" w:rsidP="00195DAF">
            <w:pPr>
              <w:spacing w:before="60" w:after="60" w:line="300" w:lineRule="auto"/>
              <w:jc w:val="center"/>
              <w:rPr>
                <w:b/>
                <w:bCs/>
              </w:rPr>
            </w:pPr>
            <w:r w:rsidRPr="00ED3661">
              <w:rPr>
                <w:b/>
                <w:bCs/>
              </w:rPr>
              <w:t>Self-study time</w:t>
            </w:r>
          </w:p>
        </w:tc>
        <w:tc>
          <w:tcPr>
            <w:tcW w:w="1542" w:type="dxa"/>
            <w:vAlign w:val="center"/>
          </w:tcPr>
          <w:p w14:paraId="46C9EEDE" w14:textId="77777777" w:rsidR="0044439E" w:rsidRPr="00ED3661" w:rsidRDefault="0044439E" w:rsidP="00195DAF">
            <w:pPr>
              <w:spacing w:before="60" w:after="60" w:line="300" w:lineRule="auto"/>
              <w:jc w:val="center"/>
              <w:rPr>
                <w:b/>
                <w:bCs/>
              </w:rPr>
            </w:pPr>
            <w:r w:rsidRPr="00ED3661">
              <w:rPr>
                <w:b/>
                <w:bCs/>
              </w:rPr>
              <w:t>Total</w:t>
            </w:r>
          </w:p>
        </w:tc>
      </w:tr>
      <w:tr w:rsidR="0044439E" w:rsidRPr="00ED3661" w14:paraId="1D653643" w14:textId="77777777" w:rsidTr="00195DAF">
        <w:tc>
          <w:tcPr>
            <w:tcW w:w="2671" w:type="dxa"/>
            <w:vMerge w:val="restart"/>
            <w:vAlign w:val="center"/>
          </w:tcPr>
          <w:p w14:paraId="10B2B8C6" w14:textId="77777777" w:rsidR="0044439E" w:rsidRPr="00ED3661" w:rsidRDefault="0044439E" w:rsidP="00195DAF">
            <w:pPr>
              <w:spacing w:before="60" w:after="60" w:line="300" w:lineRule="auto"/>
            </w:pPr>
            <w:r w:rsidRPr="00ED3661">
              <w:t>National Economics University</w:t>
            </w:r>
          </w:p>
        </w:tc>
        <w:tc>
          <w:tcPr>
            <w:tcW w:w="1752" w:type="dxa"/>
            <w:vAlign w:val="center"/>
          </w:tcPr>
          <w:p w14:paraId="33672F77" w14:textId="77777777" w:rsidR="0044439E" w:rsidRPr="00ED3661" w:rsidRDefault="0044439E" w:rsidP="00195DAF">
            <w:pPr>
              <w:spacing w:before="60" w:after="60" w:line="300" w:lineRule="auto"/>
              <w:jc w:val="center"/>
            </w:pPr>
            <w:r w:rsidRPr="00ED3661">
              <w:t>01 credit</w:t>
            </w:r>
          </w:p>
          <w:p w14:paraId="1894B02A" w14:textId="77777777" w:rsidR="0044439E" w:rsidRPr="00ED3661" w:rsidRDefault="0044439E" w:rsidP="00195DAF">
            <w:pPr>
              <w:spacing w:before="60" w:after="60" w:line="300" w:lineRule="auto"/>
              <w:jc w:val="center"/>
            </w:pPr>
            <w:r w:rsidRPr="00ED3661">
              <w:t>(Theory)</w:t>
            </w:r>
          </w:p>
        </w:tc>
        <w:tc>
          <w:tcPr>
            <w:tcW w:w="1659" w:type="dxa"/>
            <w:vAlign w:val="center"/>
          </w:tcPr>
          <w:p w14:paraId="1B36FD1F" w14:textId="77777777" w:rsidR="0044439E" w:rsidRPr="00ED3661" w:rsidRDefault="0044439E" w:rsidP="00195DAF">
            <w:pPr>
              <w:spacing w:before="60" w:after="60" w:line="300" w:lineRule="auto"/>
              <w:jc w:val="center"/>
            </w:pPr>
            <w:r w:rsidRPr="00ED3661">
              <w:t>15 hours</w:t>
            </w:r>
          </w:p>
          <w:p w14:paraId="27995B24" w14:textId="77777777" w:rsidR="0044439E" w:rsidRPr="00ED3661" w:rsidRDefault="0044439E" w:rsidP="00195DAF">
            <w:pPr>
              <w:spacing w:before="60" w:after="60" w:line="300" w:lineRule="auto"/>
              <w:jc w:val="center"/>
            </w:pPr>
            <w:r w:rsidRPr="00ED3661">
              <w:t>(50 minutes)</w:t>
            </w:r>
          </w:p>
        </w:tc>
        <w:tc>
          <w:tcPr>
            <w:tcW w:w="1448" w:type="dxa"/>
            <w:vAlign w:val="center"/>
          </w:tcPr>
          <w:p w14:paraId="414A357E" w14:textId="77777777" w:rsidR="0044439E" w:rsidRPr="00ED3661" w:rsidRDefault="0044439E" w:rsidP="00195DAF">
            <w:pPr>
              <w:spacing w:before="60" w:after="60" w:line="300" w:lineRule="auto"/>
              <w:jc w:val="center"/>
            </w:pPr>
            <w:r w:rsidRPr="00ED3661">
              <w:t>35 hours</w:t>
            </w:r>
          </w:p>
          <w:p w14:paraId="56F2EC34" w14:textId="77777777" w:rsidR="0044439E" w:rsidRPr="00ED3661" w:rsidRDefault="0044439E" w:rsidP="00195DAF">
            <w:pPr>
              <w:spacing w:before="60" w:after="60" w:line="300" w:lineRule="auto"/>
              <w:jc w:val="center"/>
            </w:pPr>
            <w:r w:rsidRPr="00ED3661">
              <w:t>(60 minutes)</w:t>
            </w:r>
          </w:p>
        </w:tc>
        <w:tc>
          <w:tcPr>
            <w:tcW w:w="1542" w:type="dxa"/>
            <w:vAlign w:val="center"/>
          </w:tcPr>
          <w:p w14:paraId="405C6108" w14:textId="77777777" w:rsidR="0044439E" w:rsidRPr="00ED3661" w:rsidRDefault="0044439E" w:rsidP="00195DAF">
            <w:pPr>
              <w:spacing w:before="60" w:after="60" w:line="300" w:lineRule="auto"/>
              <w:jc w:val="center"/>
            </w:pPr>
            <w:r w:rsidRPr="00ED3661">
              <w:t>47.5 hours</w:t>
            </w:r>
          </w:p>
          <w:p w14:paraId="33033717" w14:textId="77777777" w:rsidR="0044439E" w:rsidRPr="00ED3661" w:rsidRDefault="0044439E" w:rsidP="00195DAF">
            <w:pPr>
              <w:spacing w:before="60" w:after="60" w:line="300" w:lineRule="auto"/>
              <w:jc w:val="center"/>
            </w:pPr>
            <w:r w:rsidRPr="00ED3661">
              <w:t>(60 minutes)</w:t>
            </w:r>
          </w:p>
        </w:tc>
      </w:tr>
      <w:tr w:rsidR="0044439E" w:rsidRPr="00ED3661" w14:paraId="6C46E143" w14:textId="77777777" w:rsidTr="00195DAF">
        <w:tc>
          <w:tcPr>
            <w:tcW w:w="2671" w:type="dxa"/>
            <w:vMerge/>
            <w:vAlign w:val="center"/>
          </w:tcPr>
          <w:p w14:paraId="4EDF7810" w14:textId="77777777" w:rsidR="0044439E" w:rsidRPr="00ED3661" w:rsidRDefault="0044439E" w:rsidP="00195DAF">
            <w:pPr>
              <w:spacing w:before="60" w:after="60" w:line="300" w:lineRule="auto"/>
            </w:pPr>
          </w:p>
        </w:tc>
        <w:tc>
          <w:tcPr>
            <w:tcW w:w="1752" w:type="dxa"/>
            <w:vAlign w:val="center"/>
          </w:tcPr>
          <w:p w14:paraId="6E0DE1D7" w14:textId="77777777" w:rsidR="0044439E" w:rsidRPr="00ED3661" w:rsidRDefault="0044439E" w:rsidP="00195DAF">
            <w:pPr>
              <w:spacing w:before="60" w:after="60" w:line="300" w:lineRule="auto"/>
              <w:jc w:val="center"/>
            </w:pPr>
            <w:r w:rsidRPr="00ED3661">
              <w:t>01 credit</w:t>
            </w:r>
          </w:p>
          <w:p w14:paraId="259DE1C1" w14:textId="77777777" w:rsidR="0044439E" w:rsidRPr="00ED3661" w:rsidRDefault="0044439E" w:rsidP="00195DAF">
            <w:pPr>
              <w:spacing w:before="60" w:after="60" w:line="300" w:lineRule="auto"/>
              <w:jc w:val="center"/>
            </w:pPr>
            <w:r w:rsidRPr="00ED3661">
              <w:t>(Practice)</w:t>
            </w:r>
          </w:p>
        </w:tc>
        <w:tc>
          <w:tcPr>
            <w:tcW w:w="1659" w:type="dxa"/>
            <w:vAlign w:val="center"/>
          </w:tcPr>
          <w:p w14:paraId="34EA6B47" w14:textId="77777777" w:rsidR="0044439E" w:rsidRPr="00ED3661" w:rsidRDefault="0044439E" w:rsidP="00195DAF">
            <w:pPr>
              <w:spacing w:before="60" w:after="60" w:line="300" w:lineRule="auto"/>
              <w:jc w:val="center"/>
            </w:pPr>
            <w:r w:rsidRPr="00ED3661">
              <w:t>30 hours</w:t>
            </w:r>
          </w:p>
          <w:p w14:paraId="2022452F" w14:textId="77777777" w:rsidR="0044439E" w:rsidRPr="00ED3661" w:rsidRDefault="0044439E" w:rsidP="00195DAF">
            <w:pPr>
              <w:spacing w:before="60" w:after="60" w:line="300" w:lineRule="auto"/>
              <w:jc w:val="center"/>
            </w:pPr>
            <w:r w:rsidRPr="00ED3661">
              <w:t>(50 minutes)</w:t>
            </w:r>
          </w:p>
        </w:tc>
        <w:tc>
          <w:tcPr>
            <w:tcW w:w="1448" w:type="dxa"/>
            <w:vAlign w:val="center"/>
          </w:tcPr>
          <w:p w14:paraId="5DC4CD00" w14:textId="77777777" w:rsidR="0044439E" w:rsidRPr="00ED3661" w:rsidRDefault="0044439E" w:rsidP="00195DAF">
            <w:pPr>
              <w:spacing w:before="60" w:after="60" w:line="300" w:lineRule="auto"/>
              <w:jc w:val="center"/>
            </w:pPr>
            <w:r w:rsidRPr="00ED3661">
              <w:t>35 hours</w:t>
            </w:r>
          </w:p>
          <w:p w14:paraId="61F96A4A" w14:textId="77777777" w:rsidR="0044439E" w:rsidRPr="00ED3661" w:rsidRDefault="0044439E" w:rsidP="00195DAF">
            <w:pPr>
              <w:spacing w:before="60" w:after="60" w:line="300" w:lineRule="auto"/>
              <w:jc w:val="center"/>
            </w:pPr>
            <w:r w:rsidRPr="00ED3661">
              <w:t>(60 minutes)</w:t>
            </w:r>
          </w:p>
        </w:tc>
        <w:tc>
          <w:tcPr>
            <w:tcW w:w="1542" w:type="dxa"/>
            <w:vAlign w:val="center"/>
          </w:tcPr>
          <w:p w14:paraId="386F8B4D" w14:textId="77777777" w:rsidR="0044439E" w:rsidRPr="00ED3661" w:rsidRDefault="0044439E" w:rsidP="00195DAF">
            <w:pPr>
              <w:spacing w:before="60" w:after="60" w:line="300" w:lineRule="auto"/>
              <w:jc w:val="center"/>
            </w:pPr>
            <w:r w:rsidRPr="00ED3661">
              <w:t>60 hours</w:t>
            </w:r>
          </w:p>
          <w:p w14:paraId="2A3FCA76" w14:textId="77777777" w:rsidR="0044439E" w:rsidRPr="00ED3661" w:rsidRDefault="0044439E" w:rsidP="00195DAF">
            <w:pPr>
              <w:spacing w:before="60" w:after="60" w:line="300" w:lineRule="auto"/>
              <w:jc w:val="center"/>
            </w:pPr>
            <w:r w:rsidRPr="00ED3661">
              <w:t>(60 minutes)</w:t>
            </w:r>
          </w:p>
        </w:tc>
      </w:tr>
    </w:tbl>
    <w:p w14:paraId="763CC3B8" w14:textId="77777777" w:rsidR="0044439E" w:rsidRPr="00ED3661" w:rsidRDefault="0044439E" w:rsidP="0044439E">
      <w:pPr>
        <w:spacing w:before="60" w:after="60" w:line="300" w:lineRule="auto"/>
        <w:jc w:val="center"/>
      </w:pPr>
      <w:r w:rsidRPr="00ED3661">
        <w:rPr>
          <w:i/>
          <w:iCs/>
        </w:rPr>
        <w:t>(1 hour in class is counted as 50 minutes; 1 hour of self-study is counted as 60 minutes)</w:t>
      </w:r>
    </w:p>
    <w:p w14:paraId="6FD2807D" w14:textId="77777777" w:rsidR="008919C0" w:rsidRPr="00ED3661" w:rsidRDefault="008919C0" w:rsidP="008919C0">
      <w:pPr>
        <w:spacing w:before="60" w:after="60" w:line="300" w:lineRule="auto"/>
        <w:ind w:firstLine="720"/>
        <w:jc w:val="both"/>
        <w:rPr>
          <w:b/>
        </w:rPr>
      </w:pPr>
      <w:r w:rsidRPr="00ED3661">
        <w:rPr>
          <w:b/>
        </w:rPr>
        <w:t>3. Regulations on credits and study load of some European countries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5"/>
        <w:gridCol w:w="1389"/>
        <w:gridCol w:w="1618"/>
      </w:tblGrid>
      <w:tr w:rsidR="008919C0" w:rsidRPr="00ED3661" w14:paraId="65E90CE2" w14:textId="77777777" w:rsidTr="00195DAF">
        <w:trPr>
          <w:tblHeader/>
        </w:trPr>
        <w:tc>
          <w:tcPr>
            <w:tcW w:w="6065" w:type="dxa"/>
            <w:vAlign w:val="center"/>
          </w:tcPr>
          <w:p w14:paraId="799837B7" w14:textId="2B5708C7" w:rsidR="008919C0" w:rsidRPr="00ED3661" w:rsidRDefault="008919C0" w:rsidP="00195DAF">
            <w:pPr>
              <w:spacing w:before="60" w:after="60" w:line="300" w:lineRule="auto"/>
              <w:jc w:val="center"/>
              <w:rPr>
                <w:b/>
                <w:bCs/>
              </w:rPr>
            </w:pPr>
            <w:r>
              <w:rPr>
                <w:b/>
                <w:bCs/>
              </w:rPr>
              <w:t>Country</w:t>
            </w:r>
          </w:p>
        </w:tc>
        <w:tc>
          <w:tcPr>
            <w:tcW w:w="1389" w:type="dxa"/>
            <w:vAlign w:val="center"/>
          </w:tcPr>
          <w:p w14:paraId="5F9E4E81" w14:textId="77777777" w:rsidR="008919C0" w:rsidRPr="00ED3661" w:rsidRDefault="008919C0" w:rsidP="00195DAF">
            <w:pPr>
              <w:spacing w:before="60" w:after="60" w:line="300" w:lineRule="auto"/>
              <w:jc w:val="center"/>
              <w:rPr>
                <w:b/>
                <w:bCs/>
              </w:rPr>
            </w:pPr>
            <w:r w:rsidRPr="00ED3661">
              <w:rPr>
                <w:b/>
                <w:bCs/>
              </w:rPr>
              <w:t>Number of credits</w:t>
            </w:r>
          </w:p>
        </w:tc>
        <w:tc>
          <w:tcPr>
            <w:tcW w:w="1618" w:type="dxa"/>
            <w:vAlign w:val="center"/>
          </w:tcPr>
          <w:p w14:paraId="5736A1C6" w14:textId="77777777" w:rsidR="008919C0" w:rsidRPr="00ED3661" w:rsidRDefault="008919C0" w:rsidP="00195DAF">
            <w:pPr>
              <w:spacing w:before="60" w:after="60" w:line="300" w:lineRule="auto"/>
              <w:jc w:val="center"/>
              <w:rPr>
                <w:b/>
                <w:bCs/>
              </w:rPr>
            </w:pPr>
            <w:r w:rsidRPr="00ED3661">
              <w:rPr>
                <w:b/>
                <w:bCs/>
              </w:rPr>
              <w:t>Total</w:t>
            </w:r>
          </w:p>
        </w:tc>
      </w:tr>
      <w:tr w:rsidR="008919C0" w:rsidRPr="00ED3661" w14:paraId="459E676B" w14:textId="77777777" w:rsidTr="00195DAF">
        <w:tc>
          <w:tcPr>
            <w:tcW w:w="6065" w:type="dxa"/>
            <w:vAlign w:val="center"/>
          </w:tcPr>
          <w:p w14:paraId="38A01FC8" w14:textId="77777777" w:rsidR="008919C0" w:rsidRPr="00ED3661" w:rsidRDefault="008919C0" w:rsidP="00195DAF">
            <w:pPr>
              <w:spacing w:before="60" w:after="60" w:line="300" w:lineRule="auto"/>
            </w:pPr>
            <w:r w:rsidRPr="00ED3661">
              <w:t>United Kingdom</w:t>
            </w:r>
          </w:p>
        </w:tc>
        <w:tc>
          <w:tcPr>
            <w:tcW w:w="1389" w:type="dxa"/>
          </w:tcPr>
          <w:p w14:paraId="71F001C9" w14:textId="77777777" w:rsidR="008919C0" w:rsidRPr="00ED3661" w:rsidRDefault="008919C0" w:rsidP="00195DAF">
            <w:pPr>
              <w:spacing w:before="60" w:after="60" w:line="300" w:lineRule="auto"/>
              <w:jc w:val="center"/>
            </w:pPr>
            <w:r w:rsidRPr="00ED3661">
              <w:t>01</w:t>
            </w:r>
          </w:p>
        </w:tc>
        <w:tc>
          <w:tcPr>
            <w:tcW w:w="1618" w:type="dxa"/>
            <w:vAlign w:val="center"/>
          </w:tcPr>
          <w:p w14:paraId="1F817CD3" w14:textId="77777777" w:rsidR="008919C0" w:rsidRPr="00ED3661" w:rsidRDefault="008919C0" w:rsidP="00195DAF">
            <w:pPr>
              <w:spacing w:before="60" w:after="60" w:line="300" w:lineRule="auto"/>
              <w:jc w:val="center"/>
            </w:pPr>
            <w:r w:rsidRPr="00ED3661">
              <w:t>10 hours</w:t>
            </w:r>
          </w:p>
        </w:tc>
      </w:tr>
      <w:tr w:rsidR="008919C0" w:rsidRPr="00ED3661" w14:paraId="5106C065" w14:textId="77777777" w:rsidTr="00195DAF">
        <w:tc>
          <w:tcPr>
            <w:tcW w:w="6065" w:type="dxa"/>
            <w:vAlign w:val="center"/>
          </w:tcPr>
          <w:p w14:paraId="68F2599F" w14:textId="77777777" w:rsidR="008919C0" w:rsidRPr="00ED3661" w:rsidRDefault="008919C0" w:rsidP="00195DAF">
            <w:pPr>
              <w:spacing w:before="60" w:after="60" w:line="300" w:lineRule="auto"/>
            </w:pPr>
            <w:r w:rsidRPr="00ED3661">
              <w:t>Germany, France, Belgium, Hungary</w:t>
            </w:r>
          </w:p>
        </w:tc>
        <w:tc>
          <w:tcPr>
            <w:tcW w:w="1389" w:type="dxa"/>
          </w:tcPr>
          <w:p w14:paraId="34651C3A" w14:textId="77777777" w:rsidR="008919C0" w:rsidRPr="00ED3661" w:rsidRDefault="008919C0" w:rsidP="00195DAF">
            <w:pPr>
              <w:spacing w:before="60" w:after="60" w:line="300" w:lineRule="auto"/>
              <w:jc w:val="center"/>
            </w:pPr>
            <w:r w:rsidRPr="00ED3661">
              <w:t>01</w:t>
            </w:r>
          </w:p>
        </w:tc>
        <w:tc>
          <w:tcPr>
            <w:tcW w:w="1618" w:type="dxa"/>
            <w:vAlign w:val="center"/>
          </w:tcPr>
          <w:p w14:paraId="25F8B364" w14:textId="77777777" w:rsidR="008919C0" w:rsidRPr="00ED3661" w:rsidRDefault="008919C0" w:rsidP="00195DAF">
            <w:pPr>
              <w:spacing w:before="60" w:after="60" w:line="300" w:lineRule="auto"/>
              <w:jc w:val="center"/>
            </w:pPr>
            <w:r w:rsidRPr="00ED3661">
              <w:t>30 hours</w:t>
            </w:r>
          </w:p>
        </w:tc>
      </w:tr>
      <w:tr w:rsidR="008919C0" w:rsidRPr="00ED3661" w14:paraId="5B881E1C" w14:textId="77777777" w:rsidTr="00195DAF">
        <w:tc>
          <w:tcPr>
            <w:tcW w:w="6065" w:type="dxa"/>
            <w:vAlign w:val="center"/>
          </w:tcPr>
          <w:p w14:paraId="0B0FBDF5" w14:textId="77777777" w:rsidR="008919C0" w:rsidRPr="00ED3661" w:rsidRDefault="008919C0" w:rsidP="00195DAF">
            <w:pPr>
              <w:spacing w:before="60" w:after="60" w:line="300" w:lineRule="auto"/>
            </w:pPr>
            <w:r w:rsidRPr="00ED3661">
              <w:t>Austria, Italy, Spain</w:t>
            </w:r>
          </w:p>
        </w:tc>
        <w:tc>
          <w:tcPr>
            <w:tcW w:w="1389" w:type="dxa"/>
          </w:tcPr>
          <w:p w14:paraId="75F71C9E" w14:textId="77777777" w:rsidR="008919C0" w:rsidRPr="00ED3661" w:rsidRDefault="008919C0" w:rsidP="00195DAF">
            <w:pPr>
              <w:spacing w:before="60" w:after="60" w:line="300" w:lineRule="auto"/>
              <w:jc w:val="center"/>
            </w:pPr>
            <w:r w:rsidRPr="00ED3661">
              <w:t>01</w:t>
            </w:r>
          </w:p>
        </w:tc>
        <w:tc>
          <w:tcPr>
            <w:tcW w:w="1618" w:type="dxa"/>
            <w:vAlign w:val="center"/>
          </w:tcPr>
          <w:p w14:paraId="2411D794" w14:textId="77777777" w:rsidR="008919C0" w:rsidRPr="00ED3661" w:rsidRDefault="008919C0" w:rsidP="00195DAF">
            <w:pPr>
              <w:spacing w:before="60" w:after="60" w:line="300" w:lineRule="auto"/>
              <w:jc w:val="center"/>
            </w:pPr>
            <w:r w:rsidRPr="00ED3661">
              <w:t>25 hours</w:t>
            </w:r>
          </w:p>
        </w:tc>
      </w:tr>
      <w:tr w:rsidR="008919C0" w:rsidRPr="00ED3661" w14:paraId="3B92721A" w14:textId="77777777" w:rsidTr="00195DAF">
        <w:tc>
          <w:tcPr>
            <w:tcW w:w="6065" w:type="dxa"/>
            <w:vAlign w:val="center"/>
          </w:tcPr>
          <w:p w14:paraId="0FF7EDBE" w14:textId="77777777" w:rsidR="008919C0" w:rsidRPr="00ED3661" w:rsidRDefault="008919C0" w:rsidP="00195DAF">
            <w:pPr>
              <w:spacing w:before="60" w:after="60" w:line="300" w:lineRule="auto"/>
            </w:pPr>
            <w:r w:rsidRPr="00ED3661">
              <w:t>Finland</w:t>
            </w:r>
          </w:p>
        </w:tc>
        <w:tc>
          <w:tcPr>
            <w:tcW w:w="1389" w:type="dxa"/>
          </w:tcPr>
          <w:p w14:paraId="35685622" w14:textId="77777777" w:rsidR="008919C0" w:rsidRPr="00ED3661" w:rsidRDefault="008919C0" w:rsidP="00195DAF">
            <w:pPr>
              <w:spacing w:before="60" w:after="60" w:line="300" w:lineRule="auto"/>
              <w:jc w:val="center"/>
            </w:pPr>
            <w:r w:rsidRPr="00ED3661">
              <w:t>01</w:t>
            </w:r>
          </w:p>
        </w:tc>
        <w:tc>
          <w:tcPr>
            <w:tcW w:w="1618" w:type="dxa"/>
            <w:vAlign w:val="center"/>
          </w:tcPr>
          <w:p w14:paraId="7EBD3475" w14:textId="77777777" w:rsidR="008919C0" w:rsidRPr="00ED3661" w:rsidRDefault="008919C0" w:rsidP="00195DAF">
            <w:pPr>
              <w:spacing w:before="60" w:after="60" w:line="300" w:lineRule="auto"/>
              <w:jc w:val="center"/>
            </w:pPr>
            <w:r w:rsidRPr="00ED3661">
              <w:t>27 hours</w:t>
            </w:r>
          </w:p>
        </w:tc>
      </w:tr>
      <w:tr w:rsidR="008919C0" w:rsidRPr="00ED3661" w14:paraId="764A83FA" w14:textId="77777777" w:rsidTr="00195DAF">
        <w:tc>
          <w:tcPr>
            <w:tcW w:w="6065" w:type="dxa"/>
            <w:vAlign w:val="center"/>
          </w:tcPr>
          <w:p w14:paraId="7C302430" w14:textId="77777777" w:rsidR="008919C0" w:rsidRPr="00ED3661" w:rsidRDefault="008919C0" w:rsidP="00195DAF">
            <w:pPr>
              <w:spacing w:before="60" w:after="60" w:line="300" w:lineRule="auto"/>
            </w:pPr>
            <w:r w:rsidRPr="00ED3661">
              <w:lastRenderedPageBreak/>
              <w:t>Netherlands, Portugal</w:t>
            </w:r>
          </w:p>
        </w:tc>
        <w:tc>
          <w:tcPr>
            <w:tcW w:w="1389" w:type="dxa"/>
          </w:tcPr>
          <w:p w14:paraId="5DE92FFC" w14:textId="77777777" w:rsidR="008919C0" w:rsidRPr="00ED3661" w:rsidRDefault="008919C0" w:rsidP="00195DAF">
            <w:pPr>
              <w:spacing w:before="60" w:after="60" w:line="300" w:lineRule="auto"/>
              <w:jc w:val="center"/>
            </w:pPr>
            <w:r w:rsidRPr="00ED3661">
              <w:t>01</w:t>
            </w:r>
          </w:p>
        </w:tc>
        <w:tc>
          <w:tcPr>
            <w:tcW w:w="1618" w:type="dxa"/>
            <w:vAlign w:val="center"/>
          </w:tcPr>
          <w:p w14:paraId="55E2BBC6" w14:textId="77777777" w:rsidR="008919C0" w:rsidRPr="00ED3661" w:rsidRDefault="008919C0" w:rsidP="00195DAF">
            <w:pPr>
              <w:spacing w:before="60" w:after="60" w:line="300" w:lineRule="auto"/>
              <w:jc w:val="center"/>
            </w:pPr>
            <w:r w:rsidRPr="00ED3661">
              <w:t>28 hours</w:t>
            </w:r>
          </w:p>
        </w:tc>
      </w:tr>
    </w:tbl>
    <w:p w14:paraId="23B600FD" w14:textId="77777777" w:rsidR="008919C0" w:rsidRPr="00ED3661" w:rsidRDefault="008919C0" w:rsidP="008919C0">
      <w:pPr>
        <w:spacing w:before="60" w:after="60" w:line="300" w:lineRule="auto"/>
        <w:jc w:val="center"/>
        <w:rPr>
          <w:b/>
        </w:rPr>
      </w:pPr>
      <w:r w:rsidRPr="00ED3661">
        <w:rPr>
          <w:i/>
          <w:iCs/>
        </w:rPr>
        <w:t>(1 hour of class/self-study/practice/internship is equal to 60 minutes)</w:t>
      </w:r>
    </w:p>
    <w:p w14:paraId="2E9C326E" w14:textId="77777777" w:rsidR="00C928C5" w:rsidRPr="00ED3661" w:rsidRDefault="00C928C5" w:rsidP="00C928C5">
      <w:pPr>
        <w:spacing w:before="60" w:after="60" w:line="300" w:lineRule="auto"/>
        <w:ind w:firstLine="720"/>
        <w:jc w:val="both"/>
        <w:rPr>
          <w:b/>
        </w:rPr>
      </w:pPr>
      <w:r w:rsidRPr="00ED3661">
        <w:rPr>
          <w:b/>
        </w:rPr>
        <w:t>4. Instructions for converting academic credits of National Economics University and European Credit Transfer and Accumulation System (ECTS)</w:t>
      </w:r>
    </w:p>
    <w:p w14:paraId="394766D9" w14:textId="77777777" w:rsidR="00C928C5" w:rsidRPr="00ED3661" w:rsidRDefault="00C928C5" w:rsidP="00C928C5">
      <w:pPr>
        <w:spacing w:before="60" w:after="60" w:line="300" w:lineRule="auto"/>
        <w:ind w:firstLine="720"/>
        <w:jc w:val="both"/>
        <w:rPr>
          <w:b/>
          <w:i/>
          <w:iCs/>
        </w:rPr>
      </w:pPr>
      <w:r w:rsidRPr="00ED3661">
        <w:rPr>
          <w:b/>
          <w:i/>
          <w:iCs/>
        </w:rPr>
        <w:t>4.1. Steps to calculate equivalent credit conversion</w:t>
      </w:r>
    </w:p>
    <w:p w14:paraId="03417837" w14:textId="257F17A8" w:rsidR="00C928C5" w:rsidRPr="00ED3661" w:rsidRDefault="00C928C5" w:rsidP="00C928C5">
      <w:pPr>
        <w:spacing w:before="60" w:after="60" w:line="300" w:lineRule="auto"/>
        <w:ind w:firstLine="720"/>
        <w:jc w:val="both"/>
      </w:pPr>
      <w:r w:rsidRPr="00ED3661">
        <w:t xml:space="preserve">- Step 1: Determine the total number of hours students need to study to complete 01 credit </w:t>
      </w:r>
      <w:r>
        <w:t>at</w:t>
      </w:r>
      <w:r w:rsidRPr="00ED3661">
        <w:t xml:space="preserve"> National Economics University.</w:t>
      </w:r>
    </w:p>
    <w:p w14:paraId="01AD803F" w14:textId="0A44173C" w:rsidR="00C928C5" w:rsidRPr="00ED3661" w:rsidRDefault="00C928C5" w:rsidP="00C928C5">
      <w:pPr>
        <w:spacing w:before="60" w:after="60" w:line="300" w:lineRule="auto"/>
        <w:ind w:firstLine="720"/>
        <w:jc w:val="both"/>
      </w:pPr>
      <w:r w:rsidRPr="00ED3661">
        <w:t xml:space="preserve">- Step 2: Determine the total number of hours a student needs to study to complete 01 credit </w:t>
      </w:r>
      <w:r>
        <w:t>at</w:t>
      </w:r>
      <w:r w:rsidRPr="00ED3661">
        <w:t xml:space="preserve"> universities in Europe or another country using the equivalent credit transfer system </w:t>
      </w:r>
      <w:r>
        <w:t xml:space="preserve">based on </w:t>
      </w:r>
      <w:r w:rsidRPr="00ED3661">
        <w:t>ECTS that needs to be converted.</w:t>
      </w:r>
    </w:p>
    <w:p w14:paraId="781D8F15" w14:textId="1F239EA0" w:rsidR="00C928C5" w:rsidRPr="00ED3661" w:rsidRDefault="00C928C5" w:rsidP="00C928C5">
      <w:pPr>
        <w:spacing w:before="60" w:after="60" w:line="300" w:lineRule="auto"/>
        <w:ind w:firstLine="720"/>
        <w:jc w:val="both"/>
      </w:pPr>
      <w:r w:rsidRPr="00ED3661">
        <w:t xml:space="preserve">- Step 3: Calculate the equivalent credit conversion between the National Economics University and universities in Europe or another country that uses the ECTS equivalent credit conversion system </w:t>
      </w:r>
      <w:r>
        <w:t>based on</w:t>
      </w:r>
      <w:r w:rsidRPr="00ED3661">
        <w:t xml:space="preserve"> student's study duration.</w:t>
      </w:r>
    </w:p>
    <w:p w14:paraId="21071130" w14:textId="77777777" w:rsidR="00C928C5" w:rsidRPr="00ED3661" w:rsidRDefault="00C928C5" w:rsidP="00C928C5">
      <w:pPr>
        <w:spacing w:before="60" w:after="60" w:line="300" w:lineRule="auto"/>
        <w:ind w:firstLine="720"/>
        <w:jc w:val="both"/>
        <w:rPr>
          <w:b/>
          <w:i/>
          <w:iCs/>
        </w:rPr>
      </w:pPr>
      <w:r w:rsidRPr="00ED3661">
        <w:rPr>
          <w:b/>
          <w:i/>
          <w:iCs/>
        </w:rPr>
        <w:t>4.2. Conversion of equivalent credits between National Economics University and European Credit Transfer and Accumulation System (ECTS)</w:t>
      </w:r>
    </w:p>
    <w:p w14:paraId="272B1450" w14:textId="77777777" w:rsidR="00C928C5" w:rsidRPr="00ED3661" w:rsidRDefault="00C928C5" w:rsidP="00C928C5">
      <w:pPr>
        <w:spacing w:before="60" w:after="60" w:line="300" w:lineRule="auto"/>
        <w:ind w:firstLine="720"/>
        <w:jc w:val="both"/>
      </w:pPr>
      <w:r w:rsidRPr="00ED3661">
        <w:rPr>
          <w:noProof/>
        </w:rPr>
        <mc:AlternateContent>
          <mc:Choice Requires="wps">
            <w:drawing>
              <wp:anchor distT="45720" distB="45720" distL="114300" distR="114300" simplePos="0" relativeHeight="251667456" behindDoc="0" locked="0" layoutInCell="1" allowOverlap="1" wp14:anchorId="26CFB785" wp14:editId="09C037C5">
                <wp:simplePos x="0" y="0"/>
                <wp:positionH relativeFrom="column">
                  <wp:posOffset>3768725</wp:posOffset>
                </wp:positionH>
                <wp:positionV relativeFrom="paragraph">
                  <wp:posOffset>202565</wp:posOffset>
                </wp:positionV>
                <wp:extent cx="2113280" cy="617855"/>
                <wp:effectExtent l="0" t="2540" r="4445" b="0"/>
                <wp:wrapThrough wrapText="bothSides">
                  <wp:wrapPolygon edited="0">
                    <wp:start x="-104" y="0"/>
                    <wp:lineTo x="-104" y="21067"/>
                    <wp:lineTo x="21600" y="21067"/>
                    <wp:lineTo x="21600" y="0"/>
                    <wp:lineTo x="-104"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30E42" w14:textId="77777777" w:rsidR="00F6259D" w:rsidRPr="00807479" w:rsidRDefault="00F6259D" w:rsidP="00C928C5">
                            <w:pPr>
                              <w:jc w:val="center"/>
                              <w:rPr>
                                <w:lang w:val="en-GB"/>
                              </w:rPr>
                            </w:pPr>
                            <w:r>
                              <w:t xml:space="preserve">Number of </w:t>
                            </w:r>
                            <w:r w:rsidRPr="00B46D88">
                              <w:t>ECTS</w:t>
                            </w:r>
                            <w:r>
                              <w:t xml:space="preserve"> credits equivalent to number of credits in the target country </w:t>
                            </w:r>
                          </w:p>
                          <w:p w14:paraId="26B6CC53" w14:textId="77777777" w:rsidR="00F6259D" w:rsidRPr="00807479" w:rsidRDefault="00F6259D" w:rsidP="00C928C5">
                            <w:pPr>
                              <w:jc w:val="center"/>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FB785" id="_x0000_t202" coordsize="21600,21600" o:spt="202" path="m,l,21600r21600,l21600,xe">
                <v:stroke joinstyle="miter"/>
                <v:path gradientshapeok="t" o:connecttype="rect"/>
              </v:shapetype>
              <v:shape id="Text Box 4" o:spid="_x0000_s1026" type="#_x0000_t202" style="position:absolute;left:0;text-align:left;margin-left:296.75pt;margin-top:15.95pt;width:166.4pt;height:48.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" stroked="f">
                <v:textbox inset="0,0,0,0">
                  <w:txbxContent>
                    <w:p w14:paraId="29330E42" w14:textId="77777777" w:rsidR="00F6259D" w:rsidRPr="00807479" w:rsidRDefault="00F6259D" w:rsidP="00C928C5">
                      <w:pPr>
                        <w:jc w:val="center"/>
                        <w:rPr>
                          <w:lang w:val="en-GB"/>
                        </w:rPr>
                      </w:pPr>
                      <w:r>
                        <w:t xml:space="preserve">Number of </w:t>
                      </w:r>
                      <w:r w:rsidRPr="00B46D88">
                        <w:t>ECTS</w:t>
                      </w:r>
                      <w:r>
                        <w:t xml:space="preserve"> credits equivalent to number of credits in the target country </w:t>
                      </w:r>
                    </w:p>
                    <w:p w14:paraId="26B6CC53" w14:textId="77777777" w:rsidR="00F6259D" w:rsidRPr="00807479" w:rsidRDefault="00F6259D" w:rsidP="00C928C5">
                      <w:pPr>
                        <w:jc w:val="center"/>
                        <w:rPr>
                          <w:lang w:val="en-GB"/>
                        </w:rPr>
                      </w:pPr>
                    </w:p>
                  </w:txbxContent>
                </v:textbox>
                <w10:wrap type="through"/>
              </v:shape>
            </w:pict>
          </mc:Fallback>
        </mc:AlternateContent>
      </w:r>
      <w:r w:rsidRPr="00ED3661">
        <w:t xml:space="preserve">* </w:t>
      </w:r>
      <w:r w:rsidRPr="00ED3661">
        <w:rPr>
          <w:i/>
          <w:iCs/>
        </w:rPr>
        <w:t>Conversion formula is as follows:</w:t>
      </w:r>
    </w:p>
    <w:p w14:paraId="3AB70B8B" w14:textId="77777777" w:rsidR="00C928C5" w:rsidRPr="00ED3661" w:rsidRDefault="00C928C5" w:rsidP="00C928C5">
      <w:pPr>
        <w:spacing w:before="60" w:after="60" w:line="300" w:lineRule="auto"/>
        <w:jc w:val="both"/>
      </w:pPr>
      <w:r w:rsidRPr="00ED3661">
        <w:rPr>
          <w:noProof/>
        </w:rPr>
        <mc:AlternateContent>
          <mc:Choice Requires="wps">
            <w:drawing>
              <wp:anchor distT="45720" distB="45720" distL="114300" distR="114300" simplePos="0" relativeHeight="251668480" behindDoc="0" locked="0" layoutInCell="1" allowOverlap="1" wp14:anchorId="2E283ADD" wp14:editId="5866EFE6">
                <wp:simplePos x="0" y="0"/>
                <wp:positionH relativeFrom="column">
                  <wp:posOffset>3555365</wp:posOffset>
                </wp:positionH>
                <wp:positionV relativeFrom="paragraph">
                  <wp:posOffset>106680</wp:posOffset>
                </wp:positionV>
                <wp:extent cx="142875" cy="231775"/>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31775"/>
                        </a:xfrm>
                        <a:prstGeom prst="rect">
                          <a:avLst/>
                        </a:prstGeom>
                        <a:solidFill>
                          <a:srgbClr val="FFFFFF"/>
                        </a:solidFill>
                        <a:ln w="9525">
                          <a:noFill/>
                          <a:miter lim="800000"/>
                          <a:headEnd/>
                          <a:tailEnd/>
                        </a:ln>
                      </wps:spPr>
                      <wps:txbx>
                        <w:txbxContent>
                          <w:p w14:paraId="402FCBE8" w14:textId="77777777" w:rsidR="00F6259D" w:rsidRPr="00050B60" w:rsidRDefault="00F6259D" w:rsidP="00C928C5">
                            <w:pPr>
                              <w:rPr>
                                <w:lang w:val="en-GB"/>
                              </w:rPr>
                            </w:pPr>
                            <w:r>
                              <w:rPr>
                                <w:lang w:val="en-GB"/>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83ADD" id="Text Box 3" o:spid="_x0000_s1027" type="#_x0000_t202" style="position:absolute;left:0;text-align:left;margin-left:279.95pt;margin-top:8.4pt;width:11.25pt;height:18.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" stroked="f">
                <v:textbox inset="0,0,0,0">
                  <w:txbxContent>
                    <w:p w14:paraId="402FCBE8" w14:textId="77777777" w:rsidR="00F6259D" w:rsidRPr="00050B60" w:rsidRDefault="00F6259D" w:rsidP="00C928C5">
                      <w:pPr>
                        <w:rPr>
                          <w:lang w:val="en-GB"/>
                        </w:rPr>
                      </w:pPr>
                      <w:r>
                        <w:rPr>
                          <w:lang w:val="en-GB"/>
                        </w:rPr>
                        <w:t>=</w:t>
                      </w:r>
                    </w:p>
                  </w:txbxContent>
                </v:textbox>
                <w10:wrap type="square"/>
              </v:shape>
            </w:pict>
          </mc:Fallback>
        </mc:AlternateContent>
      </w:r>
      <w:r w:rsidRPr="00ED3661">
        <w:rPr>
          <w:noProof/>
        </w:rPr>
        <mc:AlternateContent>
          <mc:Choice Requires="wps">
            <w:drawing>
              <wp:anchor distT="0" distB="0" distL="114300" distR="114300" simplePos="0" relativeHeight="251666432" behindDoc="0" locked="0" layoutInCell="1" allowOverlap="1" wp14:anchorId="000E2C91" wp14:editId="3AD05A44">
                <wp:simplePos x="0" y="0"/>
                <wp:positionH relativeFrom="column">
                  <wp:posOffset>313690</wp:posOffset>
                </wp:positionH>
                <wp:positionV relativeFrom="paragraph">
                  <wp:posOffset>220345</wp:posOffset>
                </wp:positionV>
                <wp:extent cx="2879725" cy="0"/>
                <wp:effectExtent l="8890" t="10795" r="6985" b="825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5ADB1"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7.35pt" to="251.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" strokeweight="1pt">
                <v:stroke joinstyle="miter"/>
              </v:line>
            </w:pict>
          </mc:Fallback>
        </mc:AlternateContent>
      </w:r>
      <w:r w:rsidRPr="00ED3661">
        <w:t>Total hours of 01 credit at VNUHCM</w:t>
      </w:r>
    </w:p>
    <w:p w14:paraId="1B429C1B" w14:textId="77777777" w:rsidR="00C928C5" w:rsidRPr="00ED3661" w:rsidRDefault="00C928C5" w:rsidP="00C928C5">
      <w:pPr>
        <w:spacing w:before="60" w:after="60" w:line="300" w:lineRule="auto"/>
        <w:jc w:val="both"/>
      </w:pPr>
      <w:r w:rsidRPr="00ED3661">
        <w:t>Total hours of 01TC in the country to be converted</w:t>
      </w:r>
    </w:p>
    <w:p w14:paraId="656B6BA8" w14:textId="77777777" w:rsidR="00C928C5" w:rsidRPr="00ED3661" w:rsidRDefault="00C928C5" w:rsidP="00C928C5">
      <w:pPr>
        <w:spacing w:before="60" w:after="60" w:line="300" w:lineRule="auto"/>
        <w:ind w:firstLine="720"/>
        <w:jc w:val="both"/>
      </w:pPr>
    </w:p>
    <w:p w14:paraId="650E008B" w14:textId="77777777" w:rsidR="00C928C5" w:rsidRPr="00ED3661" w:rsidRDefault="00C928C5" w:rsidP="00C928C5">
      <w:pPr>
        <w:spacing w:before="60" w:after="60" w:line="300" w:lineRule="auto"/>
        <w:ind w:firstLine="720"/>
        <w:jc w:val="both"/>
      </w:pPr>
      <w:r w:rsidRPr="00ED3661">
        <w:t xml:space="preserve">* </w:t>
      </w:r>
      <w:r w:rsidRPr="00ED3661">
        <w:rPr>
          <w:i/>
          <w:iCs/>
        </w:rPr>
        <w:t>Credit conversion equivalent to some countries in Europe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402"/>
        <w:gridCol w:w="2268"/>
      </w:tblGrid>
      <w:tr w:rsidR="00C928C5" w:rsidRPr="00ED3661" w14:paraId="76506953" w14:textId="77777777" w:rsidTr="00195DAF">
        <w:trPr>
          <w:tblHeader/>
        </w:trPr>
        <w:tc>
          <w:tcPr>
            <w:tcW w:w="3289" w:type="dxa"/>
            <w:vMerge w:val="restart"/>
            <w:vAlign w:val="center"/>
          </w:tcPr>
          <w:p w14:paraId="6537BFA4" w14:textId="77777777" w:rsidR="00C928C5" w:rsidRPr="00ED3661" w:rsidRDefault="00C928C5" w:rsidP="00195DAF">
            <w:pPr>
              <w:spacing w:before="60" w:after="60" w:line="300" w:lineRule="auto"/>
              <w:jc w:val="center"/>
              <w:rPr>
                <w:b/>
                <w:bCs/>
              </w:rPr>
            </w:pPr>
            <w:r w:rsidRPr="00ED3661">
              <w:rPr>
                <w:b/>
                <w:bCs/>
              </w:rPr>
              <w:t>National Economics University</w:t>
            </w:r>
          </w:p>
          <w:p w14:paraId="26BFED0B" w14:textId="77777777" w:rsidR="00C928C5" w:rsidRPr="00ED3661" w:rsidRDefault="00C928C5" w:rsidP="00195DAF">
            <w:pPr>
              <w:spacing w:before="60" w:after="60" w:line="300" w:lineRule="auto"/>
              <w:jc w:val="center"/>
              <w:rPr>
                <w:b/>
                <w:bCs/>
              </w:rPr>
            </w:pPr>
            <w:r w:rsidRPr="00ED3661">
              <w:rPr>
                <w:b/>
                <w:bCs/>
              </w:rPr>
              <w:t>01 (one) theoretical credit</w:t>
            </w:r>
          </w:p>
          <w:p w14:paraId="2BF57924" w14:textId="77777777" w:rsidR="00C928C5" w:rsidRPr="00ED3661" w:rsidRDefault="00C928C5" w:rsidP="00195DAF">
            <w:pPr>
              <w:spacing w:before="60" w:after="60" w:line="300" w:lineRule="auto"/>
              <w:jc w:val="center"/>
              <w:rPr>
                <w:b/>
                <w:bCs/>
              </w:rPr>
            </w:pPr>
            <w:r w:rsidRPr="00ED3661">
              <w:rPr>
                <w:b/>
                <w:bCs/>
              </w:rPr>
              <w:t>(47.5 hours, 60 minutes)</w:t>
            </w:r>
          </w:p>
          <w:p w14:paraId="0335321F" w14:textId="77777777" w:rsidR="00C928C5" w:rsidRPr="00ED3661" w:rsidRDefault="00C928C5" w:rsidP="00195DAF">
            <w:pPr>
              <w:spacing w:before="60" w:after="60" w:line="300" w:lineRule="auto"/>
              <w:jc w:val="center"/>
              <w:rPr>
                <w:b/>
                <w:bCs/>
              </w:rPr>
            </w:pPr>
          </w:p>
        </w:tc>
        <w:tc>
          <w:tcPr>
            <w:tcW w:w="3402" w:type="dxa"/>
            <w:vAlign w:val="center"/>
          </w:tcPr>
          <w:p w14:paraId="2AD09326" w14:textId="254B80D4" w:rsidR="00C928C5" w:rsidRPr="00ED3661" w:rsidRDefault="00C928C5" w:rsidP="00C928C5">
            <w:pPr>
              <w:spacing w:before="60" w:after="60" w:line="300" w:lineRule="auto"/>
              <w:jc w:val="center"/>
              <w:rPr>
                <w:b/>
                <w:bCs/>
              </w:rPr>
            </w:pPr>
            <w:r>
              <w:rPr>
                <w:b/>
                <w:bCs/>
              </w:rPr>
              <w:t>Target</w:t>
            </w:r>
            <w:r w:rsidRPr="00ED3661">
              <w:rPr>
                <w:b/>
                <w:bCs/>
              </w:rPr>
              <w:t xml:space="preserve"> </w:t>
            </w:r>
            <w:r>
              <w:rPr>
                <w:b/>
                <w:bCs/>
              </w:rPr>
              <w:t>country</w:t>
            </w:r>
          </w:p>
        </w:tc>
        <w:tc>
          <w:tcPr>
            <w:tcW w:w="2268" w:type="dxa"/>
            <w:vAlign w:val="center"/>
          </w:tcPr>
          <w:p w14:paraId="1EA9E204" w14:textId="77777777" w:rsidR="00C928C5" w:rsidRPr="00ED3661" w:rsidRDefault="00C928C5" w:rsidP="00195DAF">
            <w:pPr>
              <w:spacing w:before="60" w:after="60" w:line="300" w:lineRule="auto"/>
              <w:jc w:val="center"/>
              <w:rPr>
                <w:b/>
                <w:bCs/>
              </w:rPr>
            </w:pPr>
            <w:r w:rsidRPr="00ED3661">
              <w:rPr>
                <w:b/>
                <w:bCs/>
              </w:rPr>
              <w:t>Number of credits converted (ECTS)</w:t>
            </w:r>
          </w:p>
        </w:tc>
      </w:tr>
      <w:tr w:rsidR="00C928C5" w:rsidRPr="00ED3661" w14:paraId="66C9D897" w14:textId="77777777" w:rsidTr="00195DAF">
        <w:tc>
          <w:tcPr>
            <w:tcW w:w="3289" w:type="dxa"/>
            <w:vMerge/>
            <w:vAlign w:val="center"/>
          </w:tcPr>
          <w:p w14:paraId="05E58600" w14:textId="77777777" w:rsidR="00C928C5" w:rsidRPr="00ED3661" w:rsidRDefault="00C928C5" w:rsidP="00195DAF">
            <w:pPr>
              <w:spacing w:before="60" w:after="60" w:line="300" w:lineRule="auto"/>
              <w:jc w:val="center"/>
            </w:pPr>
          </w:p>
        </w:tc>
        <w:tc>
          <w:tcPr>
            <w:tcW w:w="3402" w:type="dxa"/>
            <w:vAlign w:val="center"/>
          </w:tcPr>
          <w:p w14:paraId="51525064" w14:textId="77777777" w:rsidR="00C928C5" w:rsidRPr="00ED3661" w:rsidRDefault="00C928C5" w:rsidP="00195DAF">
            <w:pPr>
              <w:spacing w:before="60" w:after="60" w:line="300" w:lineRule="auto"/>
            </w:pPr>
            <w:r w:rsidRPr="00ED3661">
              <w:t>United Kingdom</w:t>
            </w:r>
          </w:p>
        </w:tc>
        <w:tc>
          <w:tcPr>
            <w:tcW w:w="2268" w:type="dxa"/>
            <w:vAlign w:val="center"/>
          </w:tcPr>
          <w:p w14:paraId="5DE2F47A" w14:textId="77777777" w:rsidR="00C928C5" w:rsidRPr="00ED3661" w:rsidRDefault="00C928C5" w:rsidP="00195DAF">
            <w:pPr>
              <w:spacing w:before="60" w:after="60" w:line="300" w:lineRule="auto"/>
              <w:jc w:val="center"/>
            </w:pPr>
            <w:r w:rsidRPr="00ED3661">
              <w:t>47.5/10 = 4.75</w:t>
            </w:r>
          </w:p>
        </w:tc>
      </w:tr>
      <w:tr w:rsidR="00C928C5" w:rsidRPr="00ED3661" w14:paraId="49F889F1" w14:textId="77777777" w:rsidTr="00195DAF">
        <w:tc>
          <w:tcPr>
            <w:tcW w:w="3289" w:type="dxa"/>
            <w:vMerge/>
            <w:vAlign w:val="center"/>
          </w:tcPr>
          <w:p w14:paraId="688704C0" w14:textId="77777777" w:rsidR="00C928C5" w:rsidRPr="00ED3661" w:rsidRDefault="00C928C5" w:rsidP="00195DAF">
            <w:pPr>
              <w:spacing w:before="60" w:after="60" w:line="300" w:lineRule="auto"/>
              <w:jc w:val="center"/>
            </w:pPr>
          </w:p>
        </w:tc>
        <w:tc>
          <w:tcPr>
            <w:tcW w:w="3402" w:type="dxa"/>
            <w:vAlign w:val="center"/>
          </w:tcPr>
          <w:p w14:paraId="1ECE292C" w14:textId="77777777" w:rsidR="00C928C5" w:rsidRPr="00ED3661" w:rsidRDefault="00C928C5" w:rsidP="00195DAF">
            <w:pPr>
              <w:spacing w:before="60" w:after="60" w:line="300" w:lineRule="auto"/>
            </w:pPr>
            <w:r w:rsidRPr="00ED3661">
              <w:t>Germany, France, Belgium, Hungary</w:t>
            </w:r>
          </w:p>
        </w:tc>
        <w:tc>
          <w:tcPr>
            <w:tcW w:w="2268" w:type="dxa"/>
            <w:vAlign w:val="center"/>
          </w:tcPr>
          <w:p w14:paraId="660E3448" w14:textId="77777777" w:rsidR="00C928C5" w:rsidRPr="00ED3661" w:rsidRDefault="00C928C5" w:rsidP="00195DAF">
            <w:pPr>
              <w:spacing w:before="60" w:after="60" w:line="300" w:lineRule="auto"/>
              <w:jc w:val="center"/>
            </w:pPr>
            <w:r w:rsidRPr="00ED3661">
              <w:t>47.5/30 = 1.58</w:t>
            </w:r>
          </w:p>
        </w:tc>
      </w:tr>
      <w:tr w:rsidR="00C928C5" w:rsidRPr="00ED3661" w14:paraId="16A8CE7A" w14:textId="77777777" w:rsidTr="00195DAF">
        <w:tc>
          <w:tcPr>
            <w:tcW w:w="3289" w:type="dxa"/>
            <w:vMerge/>
            <w:vAlign w:val="center"/>
          </w:tcPr>
          <w:p w14:paraId="5ED0CFF2" w14:textId="77777777" w:rsidR="00C928C5" w:rsidRPr="00ED3661" w:rsidRDefault="00C928C5" w:rsidP="00195DAF">
            <w:pPr>
              <w:spacing w:before="60" w:after="60" w:line="300" w:lineRule="auto"/>
              <w:jc w:val="center"/>
            </w:pPr>
          </w:p>
        </w:tc>
        <w:tc>
          <w:tcPr>
            <w:tcW w:w="3402" w:type="dxa"/>
            <w:vAlign w:val="center"/>
          </w:tcPr>
          <w:p w14:paraId="0BC65840" w14:textId="77777777" w:rsidR="00C928C5" w:rsidRPr="00ED3661" w:rsidRDefault="00C928C5" w:rsidP="00195DAF">
            <w:pPr>
              <w:spacing w:before="60" w:after="60" w:line="300" w:lineRule="auto"/>
            </w:pPr>
            <w:r w:rsidRPr="00ED3661">
              <w:t>Austria, Italy, Spain</w:t>
            </w:r>
          </w:p>
        </w:tc>
        <w:tc>
          <w:tcPr>
            <w:tcW w:w="2268" w:type="dxa"/>
            <w:vAlign w:val="center"/>
          </w:tcPr>
          <w:p w14:paraId="533440DA" w14:textId="77777777" w:rsidR="00C928C5" w:rsidRPr="00ED3661" w:rsidRDefault="00C928C5" w:rsidP="00195DAF">
            <w:pPr>
              <w:spacing w:before="60" w:after="60" w:line="300" w:lineRule="auto"/>
              <w:jc w:val="center"/>
            </w:pPr>
            <w:r w:rsidRPr="00ED3661">
              <w:t>47.5/25 = 1.9</w:t>
            </w:r>
          </w:p>
        </w:tc>
      </w:tr>
      <w:tr w:rsidR="00C928C5" w:rsidRPr="00ED3661" w14:paraId="482DCA8A" w14:textId="77777777" w:rsidTr="00195DAF">
        <w:tc>
          <w:tcPr>
            <w:tcW w:w="3289" w:type="dxa"/>
            <w:vMerge/>
            <w:vAlign w:val="center"/>
          </w:tcPr>
          <w:p w14:paraId="6505EBA5" w14:textId="77777777" w:rsidR="00C928C5" w:rsidRPr="00ED3661" w:rsidRDefault="00C928C5" w:rsidP="00195DAF">
            <w:pPr>
              <w:spacing w:before="60" w:after="60" w:line="300" w:lineRule="auto"/>
              <w:jc w:val="center"/>
            </w:pPr>
          </w:p>
        </w:tc>
        <w:tc>
          <w:tcPr>
            <w:tcW w:w="3402" w:type="dxa"/>
            <w:vAlign w:val="center"/>
          </w:tcPr>
          <w:p w14:paraId="2F2E042A" w14:textId="77777777" w:rsidR="00C928C5" w:rsidRPr="00ED3661" w:rsidRDefault="00C928C5" w:rsidP="00195DAF">
            <w:pPr>
              <w:spacing w:before="60" w:after="60" w:line="300" w:lineRule="auto"/>
            </w:pPr>
            <w:r w:rsidRPr="00ED3661">
              <w:t>Finland</w:t>
            </w:r>
          </w:p>
        </w:tc>
        <w:tc>
          <w:tcPr>
            <w:tcW w:w="2268" w:type="dxa"/>
            <w:vAlign w:val="center"/>
          </w:tcPr>
          <w:p w14:paraId="13629654" w14:textId="77777777" w:rsidR="00C928C5" w:rsidRPr="00ED3661" w:rsidRDefault="00C928C5" w:rsidP="00195DAF">
            <w:pPr>
              <w:spacing w:before="60" w:after="60" w:line="300" w:lineRule="auto"/>
              <w:jc w:val="center"/>
            </w:pPr>
            <w:r w:rsidRPr="00ED3661">
              <w:t>47.5/27 = 1.76</w:t>
            </w:r>
          </w:p>
        </w:tc>
      </w:tr>
      <w:tr w:rsidR="00C928C5" w:rsidRPr="00ED3661" w14:paraId="2948619D" w14:textId="77777777" w:rsidTr="00195DAF">
        <w:tc>
          <w:tcPr>
            <w:tcW w:w="3289" w:type="dxa"/>
            <w:vMerge/>
            <w:vAlign w:val="center"/>
          </w:tcPr>
          <w:p w14:paraId="1FBFE88D" w14:textId="77777777" w:rsidR="00C928C5" w:rsidRPr="00ED3661" w:rsidRDefault="00C928C5" w:rsidP="00195DAF">
            <w:pPr>
              <w:spacing w:before="60" w:after="60" w:line="300" w:lineRule="auto"/>
              <w:jc w:val="center"/>
            </w:pPr>
          </w:p>
        </w:tc>
        <w:tc>
          <w:tcPr>
            <w:tcW w:w="3402" w:type="dxa"/>
            <w:vAlign w:val="center"/>
          </w:tcPr>
          <w:p w14:paraId="20492997" w14:textId="77777777" w:rsidR="00C928C5" w:rsidRPr="00ED3661" w:rsidRDefault="00C928C5" w:rsidP="00195DAF">
            <w:pPr>
              <w:spacing w:before="60" w:after="60" w:line="300" w:lineRule="auto"/>
            </w:pPr>
            <w:r w:rsidRPr="00ED3661">
              <w:t>Netherlands, Portugal</w:t>
            </w:r>
          </w:p>
        </w:tc>
        <w:tc>
          <w:tcPr>
            <w:tcW w:w="2268" w:type="dxa"/>
            <w:vAlign w:val="center"/>
          </w:tcPr>
          <w:p w14:paraId="31CD3A75" w14:textId="77777777" w:rsidR="00C928C5" w:rsidRPr="00ED3661" w:rsidRDefault="00C928C5" w:rsidP="00195DAF">
            <w:pPr>
              <w:spacing w:before="60" w:after="60" w:line="300" w:lineRule="auto"/>
              <w:jc w:val="center"/>
            </w:pPr>
            <w:r w:rsidRPr="00ED3661">
              <w:t>47.5/28 = 1.7</w:t>
            </w:r>
          </w:p>
        </w:tc>
      </w:tr>
    </w:tbl>
    <w:p w14:paraId="58D585F9" w14:textId="77777777" w:rsidR="00C928C5" w:rsidRPr="00ED3661" w:rsidRDefault="00C928C5" w:rsidP="00C928C5">
      <w:pPr>
        <w:spacing w:before="60" w:after="60" w:line="300" w:lineRule="auto"/>
        <w:ind w:firstLine="720"/>
        <w:jc w:val="both"/>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402"/>
        <w:gridCol w:w="2268"/>
      </w:tblGrid>
      <w:tr w:rsidR="00C928C5" w:rsidRPr="00ED3661" w14:paraId="56A5DD63" w14:textId="77777777" w:rsidTr="00195DAF">
        <w:trPr>
          <w:tblHeader/>
        </w:trPr>
        <w:tc>
          <w:tcPr>
            <w:tcW w:w="3289" w:type="dxa"/>
            <w:vMerge w:val="restart"/>
            <w:vAlign w:val="center"/>
          </w:tcPr>
          <w:p w14:paraId="1281754E" w14:textId="77777777" w:rsidR="00C928C5" w:rsidRPr="00ED3661" w:rsidRDefault="00C928C5" w:rsidP="00195DAF">
            <w:pPr>
              <w:spacing w:before="60" w:after="60" w:line="300" w:lineRule="auto"/>
              <w:jc w:val="center"/>
              <w:rPr>
                <w:b/>
                <w:bCs/>
              </w:rPr>
            </w:pPr>
            <w:r w:rsidRPr="00ED3661">
              <w:rPr>
                <w:b/>
                <w:bCs/>
              </w:rPr>
              <w:lastRenderedPageBreak/>
              <w:t>National Economics University</w:t>
            </w:r>
          </w:p>
          <w:p w14:paraId="0B7DEEA1" w14:textId="77777777" w:rsidR="00C928C5" w:rsidRPr="00ED3661" w:rsidRDefault="00C928C5" w:rsidP="00195DAF">
            <w:pPr>
              <w:spacing w:before="60" w:after="60" w:line="300" w:lineRule="auto"/>
              <w:jc w:val="center"/>
              <w:rPr>
                <w:b/>
                <w:bCs/>
              </w:rPr>
            </w:pPr>
            <w:r w:rsidRPr="00ED3661">
              <w:rPr>
                <w:b/>
                <w:bCs/>
              </w:rPr>
              <w:t>01 (one) practice credit</w:t>
            </w:r>
          </w:p>
          <w:p w14:paraId="7938604A" w14:textId="77777777" w:rsidR="00C928C5" w:rsidRPr="00ED3661" w:rsidRDefault="00C928C5" w:rsidP="00195DAF">
            <w:pPr>
              <w:spacing w:before="60" w:after="60" w:line="300" w:lineRule="auto"/>
              <w:jc w:val="center"/>
              <w:rPr>
                <w:b/>
                <w:bCs/>
              </w:rPr>
            </w:pPr>
            <w:r w:rsidRPr="00ED3661">
              <w:rPr>
                <w:b/>
                <w:bCs/>
              </w:rPr>
              <w:t>(60 hours, 60 minutes)</w:t>
            </w:r>
          </w:p>
          <w:p w14:paraId="02D2F3DE" w14:textId="77777777" w:rsidR="00C928C5" w:rsidRPr="00ED3661" w:rsidRDefault="00C928C5" w:rsidP="00195DAF">
            <w:pPr>
              <w:spacing w:before="60" w:after="60" w:line="300" w:lineRule="auto"/>
              <w:jc w:val="center"/>
              <w:rPr>
                <w:b/>
                <w:bCs/>
              </w:rPr>
            </w:pPr>
          </w:p>
        </w:tc>
        <w:tc>
          <w:tcPr>
            <w:tcW w:w="3402" w:type="dxa"/>
            <w:vAlign w:val="center"/>
          </w:tcPr>
          <w:p w14:paraId="71E23E39" w14:textId="481CAC0D" w:rsidR="00C928C5" w:rsidRPr="00ED3661" w:rsidRDefault="00C928C5" w:rsidP="00C928C5">
            <w:pPr>
              <w:spacing w:before="60" w:after="60" w:line="300" w:lineRule="auto"/>
              <w:jc w:val="center"/>
              <w:rPr>
                <w:b/>
                <w:bCs/>
              </w:rPr>
            </w:pPr>
            <w:r>
              <w:rPr>
                <w:b/>
                <w:bCs/>
              </w:rPr>
              <w:t>Target</w:t>
            </w:r>
            <w:r w:rsidRPr="00ED3661">
              <w:rPr>
                <w:b/>
                <w:bCs/>
              </w:rPr>
              <w:t xml:space="preserve"> </w:t>
            </w:r>
            <w:r>
              <w:rPr>
                <w:b/>
                <w:bCs/>
              </w:rPr>
              <w:t>country</w:t>
            </w:r>
          </w:p>
        </w:tc>
        <w:tc>
          <w:tcPr>
            <w:tcW w:w="2268" w:type="dxa"/>
            <w:vAlign w:val="center"/>
          </w:tcPr>
          <w:p w14:paraId="0F7A01DB" w14:textId="77777777" w:rsidR="00C928C5" w:rsidRPr="00ED3661" w:rsidRDefault="00C928C5" w:rsidP="00195DAF">
            <w:pPr>
              <w:spacing w:before="60" w:after="60" w:line="300" w:lineRule="auto"/>
              <w:jc w:val="center"/>
              <w:rPr>
                <w:b/>
                <w:bCs/>
              </w:rPr>
            </w:pPr>
            <w:r w:rsidRPr="00ED3661">
              <w:rPr>
                <w:b/>
                <w:bCs/>
              </w:rPr>
              <w:t>Number of credits converted (ECTS)</w:t>
            </w:r>
          </w:p>
        </w:tc>
      </w:tr>
      <w:tr w:rsidR="00C928C5" w:rsidRPr="00ED3661" w14:paraId="1E5F4E52" w14:textId="77777777" w:rsidTr="00195DAF">
        <w:tc>
          <w:tcPr>
            <w:tcW w:w="3289" w:type="dxa"/>
            <w:vMerge/>
            <w:vAlign w:val="center"/>
          </w:tcPr>
          <w:p w14:paraId="342B0CF6" w14:textId="77777777" w:rsidR="00C928C5" w:rsidRPr="00ED3661" w:rsidRDefault="00C928C5" w:rsidP="00195DAF">
            <w:pPr>
              <w:spacing w:before="60" w:after="60" w:line="300" w:lineRule="auto"/>
              <w:jc w:val="center"/>
            </w:pPr>
          </w:p>
        </w:tc>
        <w:tc>
          <w:tcPr>
            <w:tcW w:w="3402" w:type="dxa"/>
            <w:vAlign w:val="center"/>
          </w:tcPr>
          <w:p w14:paraId="729D05B7" w14:textId="77777777" w:rsidR="00C928C5" w:rsidRPr="00ED3661" w:rsidRDefault="00C928C5" w:rsidP="00195DAF">
            <w:pPr>
              <w:spacing w:before="60" w:after="60" w:line="300" w:lineRule="auto"/>
            </w:pPr>
            <w:r w:rsidRPr="00ED3661">
              <w:t>United Kingdom</w:t>
            </w:r>
          </w:p>
        </w:tc>
        <w:tc>
          <w:tcPr>
            <w:tcW w:w="2268" w:type="dxa"/>
            <w:vAlign w:val="center"/>
          </w:tcPr>
          <w:p w14:paraId="0CF14135" w14:textId="77777777" w:rsidR="00C928C5" w:rsidRPr="00ED3661" w:rsidRDefault="00C928C5" w:rsidP="00195DAF">
            <w:pPr>
              <w:spacing w:before="60" w:after="60" w:line="300" w:lineRule="auto"/>
              <w:jc w:val="center"/>
            </w:pPr>
            <w:r w:rsidRPr="00ED3661">
              <w:t>60/10 = 6.0</w:t>
            </w:r>
          </w:p>
        </w:tc>
      </w:tr>
      <w:tr w:rsidR="00C928C5" w:rsidRPr="00ED3661" w14:paraId="35F88B5C" w14:textId="77777777" w:rsidTr="00195DAF">
        <w:tc>
          <w:tcPr>
            <w:tcW w:w="3289" w:type="dxa"/>
            <w:vMerge/>
            <w:vAlign w:val="center"/>
          </w:tcPr>
          <w:p w14:paraId="494C5EE1" w14:textId="77777777" w:rsidR="00C928C5" w:rsidRPr="00ED3661" w:rsidRDefault="00C928C5" w:rsidP="00195DAF">
            <w:pPr>
              <w:spacing w:before="60" w:after="60" w:line="300" w:lineRule="auto"/>
              <w:jc w:val="center"/>
            </w:pPr>
          </w:p>
        </w:tc>
        <w:tc>
          <w:tcPr>
            <w:tcW w:w="3402" w:type="dxa"/>
            <w:vAlign w:val="center"/>
          </w:tcPr>
          <w:p w14:paraId="11E0B555" w14:textId="77777777" w:rsidR="00C928C5" w:rsidRPr="00ED3661" w:rsidRDefault="00C928C5" w:rsidP="00195DAF">
            <w:pPr>
              <w:spacing w:before="60" w:after="60" w:line="300" w:lineRule="auto"/>
            </w:pPr>
            <w:r w:rsidRPr="00ED3661">
              <w:t>Germany, France, Belgium, Hungary</w:t>
            </w:r>
          </w:p>
        </w:tc>
        <w:tc>
          <w:tcPr>
            <w:tcW w:w="2268" w:type="dxa"/>
            <w:vAlign w:val="center"/>
          </w:tcPr>
          <w:p w14:paraId="74993E50" w14:textId="77777777" w:rsidR="00C928C5" w:rsidRPr="00ED3661" w:rsidRDefault="00C928C5" w:rsidP="00195DAF">
            <w:pPr>
              <w:spacing w:before="60" w:after="60" w:line="300" w:lineRule="auto"/>
              <w:jc w:val="center"/>
            </w:pPr>
            <w:r w:rsidRPr="00ED3661">
              <w:t>60/30 = 2.0</w:t>
            </w:r>
          </w:p>
        </w:tc>
      </w:tr>
      <w:tr w:rsidR="00C928C5" w:rsidRPr="00ED3661" w14:paraId="66AF0157" w14:textId="77777777" w:rsidTr="00195DAF">
        <w:tc>
          <w:tcPr>
            <w:tcW w:w="3289" w:type="dxa"/>
            <w:vMerge/>
            <w:vAlign w:val="center"/>
          </w:tcPr>
          <w:p w14:paraId="1B070B7C" w14:textId="77777777" w:rsidR="00C928C5" w:rsidRPr="00ED3661" w:rsidRDefault="00C928C5" w:rsidP="00195DAF">
            <w:pPr>
              <w:spacing w:before="60" w:after="60" w:line="300" w:lineRule="auto"/>
              <w:jc w:val="center"/>
            </w:pPr>
          </w:p>
        </w:tc>
        <w:tc>
          <w:tcPr>
            <w:tcW w:w="3402" w:type="dxa"/>
            <w:vAlign w:val="center"/>
          </w:tcPr>
          <w:p w14:paraId="78505D53" w14:textId="77777777" w:rsidR="00C928C5" w:rsidRPr="00ED3661" w:rsidRDefault="00C928C5" w:rsidP="00195DAF">
            <w:pPr>
              <w:spacing w:before="60" w:after="60" w:line="300" w:lineRule="auto"/>
            </w:pPr>
            <w:r w:rsidRPr="00ED3661">
              <w:t>Austria, Italy, Spain</w:t>
            </w:r>
          </w:p>
        </w:tc>
        <w:tc>
          <w:tcPr>
            <w:tcW w:w="2268" w:type="dxa"/>
            <w:vAlign w:val="center"/>
          </w:tcPr>
          <w:p w14:paraId="3E192BB8" w14:textId="77777777" w:rsidR="00C928C5" w:rsidRPr="00ED3661" w:rsidRDefault="00C928C5" w:rsidP="00195DAF">
            <w:pPr>
              <w:spacing w:before="60" w:after="60" w:line="300" w:lineRule="auto"/>
              <w:jc w:val="center"/>
            </w:pPr>
            <w:r w:rsidRPr="00ED3661">
              <w:t>60/25 = 2.4</w:t>
            </w:r>
          </w:p>
        </w:tc>
      </w:tr>
      <w:tr w:rsidR="00C928C5" w:rsidRPr="00ED3661" w14:paraId="059C28A7" w14:textId="77777777" w:rsidTr="00195DAF">
        <w:tc>
          <w:tcPr>
            <w:tcW w:w="3289" w:type="dxa"/>
            <w:vMerge/>
            <w:vAlign w:val="center"/>
          </w:tcPr>
          <w:p w14:paraId="62D35C17" w14:textId="77777777" w:rsidR="00C928C5" w:rsidRPr="00ED3661" w:rsidRDefault="00C928C5" w:rsidP="00195DAF">
            <w:pPr>
              <w:spacing w:before="60" w:after="60" w:line="300" w:lineRule="auto"/>
              <w:jc w:val="center"/>
            </w:pPr>
          </w:p>
        </w:tc>
        <w:tc>
          <w:tcPr>
            <w:tcW w:w="3402" w:type="dxa"/>
            <w:vAlign w:val="center"/>
          </w:tcPr>
          <w:p w14:paraId="6180D75D" w14:textId="77777777" w:rsidR="00C928C5" w:rsidRPr="00ED3661" w:rsidRDefault="00C928C5" w:rsidP="00195DAF">
            <w:pPr>
              <w:spacing w:before="60" w:after="60" w:line="300" w:lineRule="auto"/>
            </w:pPr>
            <w:r w:rsidRPr="00ED3661">
              <w:t>Finland</w:t>
            </w:r>
          </w:p>
        </w:tc>
        <w:tc>
          <w:tcPr>
            <w:tcW w:w="2268" w:type="dxa"/>
            <w:vAlign w:val="center"/>
          </w:tcPr>
          <w:p w14:paraId="26D2F20A" w14:textId="77777777" w:rsidR="00C928C5" w:rsidRPr="00ED3661" w:rsidRDefault="00C928C5" w:rsidP="00195DAF">
            <w:pPr>
              <w:spacing w:before="60" w:after="60" w:line="300" w:lineRule="auto"/>
              <w:jc w:val="center"/>
            </w:pPr>
            <w:r w:rsidRPr="00ED3661">
              <w:t>60/27 = 2.22</w:t>
            </w:r>
          </w:p>
        </w:tc>
      </w:tr>
      <w:tr w:rsidR="00C928C5" w:rsidRPr="00ED3661" w14:paraId="52BFE562" w14:textId="77777777" w:rsidTr="00195DAF">
        <w:tc>
          <w:tcPr>
            <w:tcW w:w="3289" w:type="dxa"/>
            <w:vMerge/>
            <w:vAlign w:val="center"/>
          </w:tcPr>
          <w:p w14:paraId="52D038ED" w14:textId="77777777" w:rsidR="00C928C5" w:rsidRPr="00ED3661" w:rsidRDefault="00C928C5" w:rsidP="00195DAF">
            <w:pPr>
              <w:spacing w:before="60" w:after="60" w:line="300" w:lineRule="auto"/>
              <w:jc w:val="center"/>
            </w:pPr>
          </w:p>
        </w:tc>
        <w:tc>
          <w:tcPr>
            <w:tcW w:w="3402" w:type="dxa"/>
            <w:vAlign w:val="center"/>
          </w:tcPr>
          <w:p w14:paraId="1924C706" w14:textId="77777777" w:rsidR="00C928C5" w:rsidRPr="00ED3661" w:rsidRDefault="00C928C5" w:rsidP="00195DAF">
            <w:pPr>
              <w:spacing w:before="60" w:after="60" w:line="300" w:lineRule="auto"/>
            </w:pPr>
            <w:r w:rsidRPr="00ED3661">
              <w:t>Netherlands, Portugal</w:t>
            </w:r>
          </w:p>
        </w:tc>
        <w:tc>
          <w:tcPr>
            <w:tcW w:w="2268" w:type="dxa"/>
            <w:vAlign w:val="center"/>
          </w:tcPr>
          <w:p w14:paraId="32F3EC60" w14:textId="77777777" w:rsidR="00C928C5" w:rsidRPr="00ED3661" w:rsidRDefault="00C928C5" w:rsidP="00195DAF">
            <w:pPr>
              <w:spacing w:before="60" w:after="60" w:line="300" w:lineRule="auto"/>
              <w:jc w:val="center"/>
            </w:pPr>
            <w:r w:rsidRPr="00ED3661">
              <w:t>60/28 = 2.14</w:t>
            </w:r>
          </w:p>
        </w:tc>
      </w:tr>
    </w:tbl>
    <w:p w14:paraId="055BDA39" w14:textId="77777777" w:rsidR="002E3FDA" w:rsidRPr="00ED3661" w:rsidRDefault="002E3FDA" w:rsidP="00324B64">
      <w:pPr>
        <w:spacing w:before="60" w:after="60" w:line="300" w:lineRule="auto"/>
        <w:ind w:firstLine="720"/>
        <w:jc w:val="both"/>
        <w:rPr>
          <w:b/>
        </w:rPr>
      </w:pPr>
    </w:p>
    <w:p w14:paraId="2D0E98CD" w14:textId="77777777" w:rsidR="00876455" w:rsidRPr="00ED3661" w:rsidRDefault="00876455" w:rsidP="00324B64">
      <w:pPr>
        <w:spacing w:before="60" w:after="60" w:line="300" w:lineRule="auto"/>
        <w:jc w:val="both"/>
        <w:rPr>
          <w:sz w:val="26"/>
          <w:szCs w:val="26"/>
        </w:rPr>
      </w:pPr>
    </w:p>
    <w:p w14:paraId="2408AD04" w14:textId="77777777" w:rsidR="00876455" w:rsidRPr="00ED3661" w:rsidRDefault="00876455" w:rsidP="00324B64">
      <w:pPr>
        <w:spacing w:before="60" w:after="60" w:line="300" w:lineRule="auto"/>
        <w:jc w:val="both"/>
        <w:rPr>
          <w:sz w:val="26"/>
          <w:szCs w:val="26"/>
        </w:rPr>
        <w:sectPr w:rsidR="00876455" w:rsidRPr="00ED3661" w:rsidSect="00505D6C">
          <w:pgSz w:w="11906" w:h="16838" w:code="9"/>
          <w:pgMar w:top="1134" w:right="1134" w:bottom="1134" w:left="1418" w:header="720" w:footer="261" w:gutter="0"/>
          <w:cols w:space="720"/>
          <w:docGrid w:linePitch="360"/>
        </w:sectPr>
      </w:pPr>
    </w:p>
    <w:p w14:paraId="389051E6" w14:textId="77777777" w:rsidR="00876455" w:rsidRPr="00ED3661" w:rsidRDefault="00876455" w:rsidP="00324B64">
      <w:pPr>
        <w:spacing w:before="60" w:after="60" w:line="300" w:lineRule="auto"/>
        <w:rPr>
          <w:sz w:val="26"/>
          <w:szCs w:val="26"/>
        </w:rPr>
      </w:pPr>
    </w:p>
    <w:p w14:paraId="13A2BEC5" w14:textId="77777777" w:rsidR="00FD6CC5" w:rsidRPr="00ED3661" w:rsidRDefault="00FD6CC5" w:rsidP="00324B64">
      <w:pPr>
        <w:spacing w:before="60" w:after="60" w:line="300" w:lineRule="auto"/>
        <w:rPr>
          <w:sz w:val="26"/>
          <w:szCs w:val="26"/>
        </w:rPr>
      </w:pPr>
    </w:p>
    <w:p w14:paraId="657D59B7" w14:textId="77777777" w:rsidR="00FD6CC5" w:rsidRPr="00ED3661" w:rsidRDefault="00FD6CC5" w:rsidP="00324B64">
      <w:pPr>
        <w:spacing w:before="60" w:after="60" w:line="300" w:lineRule="auto"/>
        <w:rPr>
          <w:sz w:val="26"/>
          <w:szCs w:val="26"/>
        </w:rPr>
      </w:pPr>
    </w:p>
    <w:p w14:paraId="7B9FF9E2" w14:textId="77777777" w:rsidR="0022246E" w:rsidRPr="00ED3661" w:rsidRDefault="0022246E" w:rsidP="0022246E">
      <w:pPr>
        <w:spacing w:before="60" w:after="60" w:line="300" w:lineRule="auto"/>
        <w:jc w:val="center"/>
        <w:rPr>
          <w:b/>
          <w:bCs/>
          <w:sz w:val="26"/>
          <w:szCs w:val="26"/>
        </w:rPr>
      </w:pPr>
      <w:r w:rsidRPr="00ED3661">
        <w:rPr>
          <w:b/>
          <w:bCs/>
          <w:sz w:val="26"/>
          <w:szCs w:val="26"/>
        </w:rPr>
        <w:t xml:space="preserve">Appendix 5: Procedures for managing </w:t>
      </w:r>
      <w:r>
        <w:rPr>
          <w:b/>
          <w:bCs/>
          <w:sz w:val="26"/>
          <w:szCs w:val="26"/>
        </w:rPr>
        <w:t>full-time</w:t>
      </w:r>
      <w:r w:rsidRPr="00ED3661">
        <w:rPr>
          <w:b/>
          <w:bCs/>
          <w:sz w:val="26"/>
          <w:szCs w:val="26"/>
        </w:rPr>
        <w:t xml:space="preserve"> </w:t>
      </w:r>
      <w:r>
        <w:rPr>
          <w:b/>
          <w:bCs/>
          <w:sz w:val="26"/>
          <w:szCs w:val="26"/>
        </w:rPr>
        <w:t xml:space="preserve">undergraduate </w:t>
      </w:r>
      <w:r w:rsidRPr="00ED3661">
        <w:rPr>
          <w:b/>
          <w:bCs/>
          <w:sz w:val="26"/>
          <w:szCs w:val="26"/>
        </w:rPr>
        <w:t>training</w:t>
      </w:r>
      <w:r>
        <w:rPr>
          <w:b/>
          <w:bCs/>
          <w:sz w:val="26"/>
          <w:szCs w:val="26"/>
        </w:rPr>
        <w:t xml:space="preserve"> programs</w:t>
      </w:r>
    </w:p>
    <w:tbl>
      <w:tblPr>
        <w:tblW w:w="0" w:type="auto"/>
        <w:tblInd w:w="113" w:type="dxa"/>
        <w:tblLook w:val="04A0" w:firstRow="1" w:lastRow="0" w:firstColumn="1" w:lastColumn="0" w:noHBand="0" w:noVBand="1"/>
      </w:tblPr>
      <w:tblGrid>
        <w:gridCol w:w="540"/>
        <w:gridCol w:w="2345"/>
        <w:gridCol w:w="3958"/>
        <w:gridCol w:w="3113"/>
        <w:gridCol w:w="4207"/>
      </w:tblGrid>
      <w:tr w:rsidR="0022246E" w:rsidRPr="00ED3661" w14:paraId="342061DB" w14:textId="77777777" w:rsidTr="00195DAF">
        <w:trPr>
          <w:trHeight w:val="567"/>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43425B19" w14:textId="77777777" w:rsidR="0022246E" w:rsidRPr="00ED3661" w:rsidRDefault="0022246E" w:rsidP="00195DAF">
            <w:pPr>
              <w:jc w:val="center"/>
              <w:rPr>
                <w:b/>
                <w:bCs/>
                <w:sz w:val="22"/>
                <w:szCs w:val="22"/>
              </w:rPr>
            </w:pPr>
            <w:r>
              <w:rPr>
                <w:b/>
                <w:bCs/>
                <w:sz w:val="22"/>
                <w:szCs w:val="22"/>
              </w:rPr>
              <w:t>No.</w:t>
            </w:r>
          </w:p>
        </w:tc>
        <w:tc>
          <w:tcPr>
            <w:tcW w:w="2349" w:type="dxa"/>
            <w:tcBorders>
              <w:top w:val="single" w:sz="4" w:space="0" w:color="auto"/>
              <w:left w:val="nil"/>
              <w:bottom w:val="single" w:sz="4" w:space="0" w:color="auto"/>
              <w:right w:val="single" w:sz="4" w:space="0" w:color="auto"/>
            </w:tcBorders>
            <w:vAlign w:val="center"/>
            <w:hideMark/>
          </w:tcPr>
          <w:p w14:paraId="63AD9BA2" w14:textId="77777777" w:rsidR="0022246E" w:rsidRPr="00ED3661" w:rsidRDefault="0022246E" w:rsidP="00195DAF">
            <w:pPr>
              <w:jc w:val="center"/>
              <w:rPr>
                <w:b/>
                <w:bCs/>
                <w:sz w:val="22"/>
                <w:szCs w:val="22"/>
              </w:rPr>
            </w:pPr>
            <w:r>
              <w:rPr>
                <w:b/>
                <w:bCs/>
                <w:sz w:val="22"/>
                <w:szCs w:val="22"/>
              </w:rPr>
              <w:t>Task</w:t>
            </w:r>
          </w:p>
        </w:tc>
        <w:tc>
          <w:tcPr>
            <w:tcW w:w="3969" w:type="dxa"/>
            <w:tcBorders>
              <w:top w:val="single" w:sz="4" w:space="0" w:color="auto"/>
              <w:left w:val="nil"/>
              <w:bottom w:val="single" w:sz="4" w:space="0" w:color="auto"/>
              <w:right w:val="single" w:sz="4" w:space="0" w:color="auto"/>
            </w:tcBorders>
            <w:vAlign w:val="center"/>
            <w:hideMark/>
          </w:tcPr>
          <w:p w14:paraId="16386F9E" w14:textId="77777777" w:rsidR="0022246E" w:rsidRPr="00ED3661" w:rsidRDefault="0022246E" w:rsidP="00195DAF">
            <w:pPr>
              <w:jc w:val="center"/>
              <w:rPr>
                <w:b/>
                <w:bCs/>
                <w:sz w:val="22"/>
                <w:szCs w:val="22"/>
              </w:rPr>
            </w:pPr>
            <w:r>
              <w:rPr>
                <w:b/>
                <w:bCs/>
                <w:sz w:val="22"/>
                <w:szCs w:val="22"/>
              </w:rPr>
              <w:t>Management document</w:t>
            </w:r>
          </w:p>
        </w:tc>
        <w:tc>
          <w:tcPr>
            <w:tcW w:w="3119" w:type="dxa"/>
            <w:tcBorders>
              <w:top w:val="single" w:sz="4" w:space="0" w:color="auto"/>
              <w:left w:val="nil"/>
              <w:bottom w:val="single" w:sz="4" w:space="0" w:color="auto"/>
              <w:right w:val="single" w:sz="4" w:space="0" w:color="auto"/>
            </w:tcBorders>
            <w:vAlign w:val="center"/>
            <w:hideMark/>
          </w:tcPr>
          <w:p w14:paraId="0E1ECB1B" w14:textId="50B45AE6" w:rsidR="0022246E" w:rsidRPr="00ED3661" w:rsidRDefault="005237AB" w:rsidP="00195DAF">
            <w:pPr>
              <w:jc w:val="center"/>
              <w:rPr>
                <w:b/>
                <w:bCs/>
                <w:sz w:val="22"/>
                <w:szCs w:val="22"/>
              </w:rPr>
            </w:pPr>
            <w:r>
              <w:rPr>
                <w:b/>
                <w:bCs/>
                <w:sz w:val="22"/>
                <w:szCs w:val="22"/>
              </w:rPr>
              <w:t>Procedure for implementation</w:t>
            </w:r>
          </w:p>
        </w:tc>
        <w:tc>
          <w:tcPr>
            <w:tcW w:w="4216" w:type="dxa"/>
            <w:tcBorders>
              <w:top w:val="single" w:sz="4" w:space="0" w:color="auto"/>
              <w:left w:val="nil"/>
              <w:bottom w:val="single" w:sz="4" w:space="0" w:color="auto"/>
              <w:right w:val="single" w:sz="4" w:space="0" w:color="auto"/>
            </w:tcBorders>
            <w:vAlign w:val="center"/>
            <w:hideMark/>
          </w:tcPr>
          <w:p w14:paraId="4E6281F5" w14:textId="77777777" w:rsidR="0022246E" w:rsidRPr="00ED3661" w:rsidRDefault="0022246E" w:rsidP="00195DAF">
            <w:pPr>
              <w:jc w:val="center"/>
              <w:rPr>
                <w:b/>
                <w:bCs/>
                <w:sz w:val="22"/>
                <w:szCs w:val="22"/>
              </w:rPr>
            </w:pPr>
            <w:r>
              <w:rPr>
                <w:b/>
                <w:bCs/>
                <w:sz w:val="22"/>
                <w:szCs w:val="22"/>
              </w:rPr>
              <w:t>Co-operative unit/team/department</w:t>
            </w:r>
          </w:p>
        </w:tc>
      </w:tr>
      <w:tr w:rsidR="0022246E" w:rsidRPr="00ED3661" w14:paraId="3CB8842C"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5956DDD5" w14:textId="77777777" w:rsidR="0022246E" w:rsidRPr="00ED3661" w:rsidRDefault="0022246E" w:rsidP="00195DAF">
            <w:pPr>
              <w:jc w:val="center"/>
              <w:rPr>
                <w:sz w:val="22"/>
                <w:szCs w:val="22"/>
              </w:rPr>
            </w:pPr>
            <w:r w:rsidRPr="00ED3661">
              <w:rPr>
                <w:sz w:val="22"/>
                <w:szCs w:val="22"/>
              </w:rPr>
              <w:t>1</w:t>
            </w:r>
          </w:p>
        </w:tc>
        <w:tc>
          <w:tcPr>
            <w:tcW w:w="2349" w:type="dxa"/>
            <w:tcBorders>
              <w:top w:val="nil"/>
              <w:left w:val="nil"/>
              <w:bottom w:val="single" w:sz="4" w:space="0" w:color="auto"/>
              <w:right w:val="single" w:sz="4" w:space="0" w:color="auto"/>
            </w:tcBorders>
            <w:vAlign w:val="center"/>
            <w:hideMark/>
          </w:tcPr>
          <w:p w14:paraId="748914F5" w14:textId="77777777" w:rsidR="0022246E" w:rsidRPr="00ED3661" w:rsidRDefault="0022246E" w:rsidP="00195DAF">
            <w:pPr>
              <w:rPr>
                <w:sz w:val="22"/>
                <w:szCs w:val="22"/>
              </w:rPr>
            </w:pPr>
            <w:r w:rsidRPr="00ED3661">
              <w:rPr>
                <w:sz w:val="22"/>
                <w:szCs w:val="22"/>
              </w:rPr>
              <w:t>Evaluate and improve the quality of training programs</w:t>
            </w:r>
          </w:p>
        </w:tc>
        <w:tc>
          <w:tcPr>
            <w:tcW w:w="3969" w:type="dxa"/>
            <w:tcBorders>
              <w:top w:val="nil"/>
              <w:left w:val="nil"/>
              <w:bottom w:val="single" w:sz="4" w:space="0" w:color="auto"/>
              <w:right w:val="single" w:sz="4" w:space="0" w:color="auto"/>
            </w:tcBorders>
            <w:vAlign w:val="center"/>
            <w:hideMark/>
          </w:tcPr>
          <w:p w14:paraId="49F60060" w14:textId="77777777" w:rsidR="0022246E" w:rsidRPr="00ED3661" w:rsidRDefault="0022246E" w:rsidP="00195DAF">
            <w:pPr>
              <w:rPr>
                <w:sz w:val="22"/>
                <w:szCs w:val="22"/>
              </w:rPr>
            </w:pPr>
            <w:r w:rsidRPr="00ED3661">
              <w:rPr>
                <w:sz w:val="22"/>
                <w:szCs w:val="22"/>
              </w:rPr>
              <w:t>- Regulations. Current regulations of the Ministry of Education and Training;</w:t>
            </w:r>
          </w:p>
          <w:p w14:paraId="7D794900" w14:textId="77777777" w:rsidR="0022246E" w:rsidRPr="00ED3661" w:rsidRDefault="0022246E" w:rsidP="00195DAF">
            <w:pPr>
              <w:rPr>
                <w:sz w:val="22"/>
                <w:szCs w:val="22"/>
              </w:rPr>
            </w:pPr>
            <w:r w:rsidRPr="00ED3661">
              <w:rPr>
                <w:sz w:val="22"/>
                <w:szCs w:val="22"/>
              </w:rPr>
              <w:t>- Regulations on opening majors, building, evaluating and promulgating current training programs of National Economics University.</w:t>
            </w:r>
          </w:p>
        </w:tc>
        <w:tc>
          <w:tcPr>
            <w:tcW w:w="3119" w:type="dxa"/>
            <w:tcBorders>
              <w:top w:val="nil"/>
              <w:left w:val="nil"/>
              <w:bottom w:val="single" w:sz="4" w:space="0" w:color="auto"/>
              <w:right w:val="single" w:sz="4" w:space="0" w:color="auto"/>
            </w:tcBorders>
            <w:vAlign w:val="center"/>
            <w:hideMark/>
          </w:tcPr>
          <w:p w14:paraId="30F274F2" w14:textId="77777777" w:rsidR="0022246E" w:rsidRPr="00ED3661" w:rsidRDefault="0022246E" w:rsidP="00195DAF">
            <w:pPr>
              <w:rPr>
                <w:sz w:val="22"/>
                <w:szCs w:val="22"/>
              </w:rPr>
            </w:pPr>
            <w:r w:rsidRPr="00ED3661">
              <w:rPr>
                <w:sz w:val="22"/>
                <w:szCs w:val="22"/>
              </w:rPr>
              <w:t>University Specific Plans and Guidelines.</w:t>
            </w:r>
          </w:p>
        </w:tc>
        <w:tc>
          <w:tcPr>
            <w:tcW w:w="4216" w:type="dxa"/>
            <w:tcBorders>
              <w:top w:val="nil"/>
              <w:left w:val="nil"/>
              <w:bottom w:val="single" w:sz="4" w:space="0" w:color="auto"/>
              <w:right w:val="single" w:sz="4" w:space="0" w:color="auto"/>
            </w:tcBorders>
            <w:vAlign w:val="center"/>
            <w:hideMark/>
          </w:tcPr>
          <w:p w14:paraId="607D29C6" w14:textId="45CAE61E" w:rsidR="0022246E" w:rsidRPr="00ED3661" w:rsidRDefault="0022246E" w:rsidP="0022246E">
            <w:pPr>
              <w:rPr>
                <w:sz w:val="22"/>
                <w:szCs w:val="22"/>
              </w:rPr>
            </w:pPr>
            <w:r w:rsidRPr="00ED3661">
              <w:rPr>
                <w:sz w:val="22"/>
                <w:szCs w:val="22"/>
              </w:rPr>
              <w:t xml:space="preserve">- </w:t>
            </w:r>
            <w:r w:rsidR="0074361B">
              <w:rPr>
                <w:sz w:val="22"/>
                <w:szCs w:val="22"/>
              </w:rPr>
              <w:t>Department of Academic Affairs</w:t>
            </w:r>
            <w:r w:rsidRPr="00ED3661">
              <w:rPr>
                <w:sz w:val="22"/>
                <w:szCs w:val="22"/>
              </w:rPr>
              <w:t xml:space="preserve">: </w:t>
            </w:r>
            <w:r>
              <w:rPr>
                <w:sz w:val="22"/>
                <w:szCs w:val="22"/>
              </w:rPr>
              <w:t>full-time</w:t>
            </w:r>
            <w:r w:rsidRPr="00ED3661">
              <w:rPr>
                <w:sz w:val="22"/>
                <w:szCs w:val="22"/>
              </w:rPr>
              <w:t xml:space="preserve"> training programs; English training programs </w:t>
            </w:r>
            <w:r>
              <w:rPr>
                <w:sz w:val="22"/>
                <w:szCs w:val="22"/>
              </w:rPr>
              <w:t>delivered</w:t>
            </w:r>
            <w:r w:rsidRPr="00ED3661">
              <w:rPr>
                <w:sz w:val="22"/>
                <w:szCs w:val="22"/>
              </w:rPr>
              <w:t xml:space="preserve"> and awarded by the University; </w:t>
            </w:r>
            <w:r w:rsidRPr="00ED3661">
              <w:rPr>
                <w:sz w:val="22"/>
                <w:szCs w:val="22"/>
              </w:rPr>
              <w:br/>
              <w:t xml:space="preserve">- </w:t>
            </w:r>
            <w:r>
              <w:rPr>
                <w:sz w:val="22"/>
                <w:szCs w:val="22"/>
              </w:rPr>
              <w:t>School of Advanced Education Programs</w:t>
            </w:r>
            <w:r w:rsidRPr="00ED3661">
              <w:rPr>
                <w:sz w:val="22"/>
                <w:szCs w:val="22"/>
              </w:rPr>
              <w:t xml:space="preserve">: </w:t>
            </w:r>
            <w:r>
              <w:rPr>
                <w:sz w:val="22"/>
                <w:szCs w:val="22"/>
              </w:rPr>
              <w:t>advanced, high-quality</w:t>
            </w:r>
            <w:r w:rsidRPr="00ED3661">
              <w:rPr>
                <w:sz w:val="22"/>
                <w:szCs w:val="22"/>
              </w:rPr>
              <w:t xml:space="preserve"> &amp; POHE programs.</w:t>
            </w:r>
          </w:p>
        </w:tc>
      </w:tr>
      <w:tr w:rsidR="0022246E" w:rsidRPr="00ED3661" w14:paraId="749D6FC8"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0DB34D66" w14:textId="77777777" w:rsidR="0022246E" w:rsidRPr="00ED3661" w:rsidRDefault="0022246E" w:rsidP="00195DAF">
            <w:pPr>
              <w:jc w:val="center"/>
              <w:rPr>
                <w:sz w:val="22"/>
                <w:szCs w:val="22"/>
              </w:rPr>
            </w:pPr>
            <w:r w:rsidRPr="00ED3661">
              <w:rPr>
                <w:sz w:val="22"/>
                <w:szCs w:val="22"/>
              </w:rPr>
              <w:t>2</w:t>
            </w:r>
          </w:p>
        </w:tc>
        <w:tc>
          <w:tcPr>
            <w:tcW w:w="2349" w:type="dxa"/>
            <w:tcBorders>
              <w:top w:val="nil"/>
              <w:left w:val="nil"/>
              <w:bottom w:val="single" w:sz="4" w:space="0" w:color="auto"/>
              <w:right w:val="single" w:sz="4" w:space="0" w:color="auto"/>
            </w:tcBorders>
            <w:vAlign w:val="center"/>
            <w:hideMark/>
          </w:tcPr>
          <w:p w14:paraId="32AD0B7C" w14:textId="77777777" w:rsidR="0022246E" w:rsidRPr="00ED3661" w:rsidRDefault="0022246E" w:rsidP="00195DAF">
            <w:pPr>
              <w:rPr>
                <w:sz w:val="22"/>
                <w:szCs w:val="22"/>
              </w:rPr>
            </w:pPr>
            <w:r>
              <w:rPr>
                <w:sz w:val="22"/>
                <w:szCs w:val="22"/>
              </w:rPr>
              <w:t>Provide a</w:t>
            </w:r>
            <w:r w:rsidRPr="00ED3661">
              <w:rPr>
                <w:sz w:val="22"/>
                <w:szCs w:val="22"/>
              </w:rPr>
              <w:t>dmissions</w:t>
            </w:r>
          </w:p>
        </w:tc>
        <w:tc>
          <w:tcPr>
            <w:tcW w:w="3969" w:type="dxa"/>
            <w:tcBorders>
              <w:top w:val="nil"/>
              <w:left w:val="nil"/>
              <w:bottom w:val="single" w:sz="4" w:space="0" w:color="auto"/>
              <w:right w:val="single" w:sz="4" w:space="0" w:color="auto"/>
            </w:tcBorders>
            <w:vAlign w:val="center"/>
            <w:hideMark/>
          </w:tcPr>
          <w:p w14:paraId="339E6E30" w14:textId="77777777" w:rsidR="0022246E" w:rsidRPr="00ED3661" w:rsidRDefault="0022246E" w:rsidP="00195DAF">
            <w:pPr>
              <w:rPr>
                <w:sz w:val="22"/>
                <w:szCs w:val="22"/>
              </w:rPr>
            </w:pPr>
            <w:r w:rsidRPr="00ED3661">
              <w:rPr>
                <w:sz w:val="22"/>
                <w:szCs w:val="22"/>
              </w:rPr>
              <w:t>- Current university admission regulations of the Ministry of Education and Training;</w:t>
            </w:r>
          </w:p>
          <w:p w14:paraId="5FF5EE9E" w14:textId="77777777" w:rsidR="0022246E" w:rsidRPr="00ED3661" w:rsidRDefault="0022246E" w:rsidP="00195DAF">
            <w:pPr>
              <w:rPr>
                <w:sz w:val="22"/>
                <w:szCs w:val="22"/>
              </w:rPr>
            </w:pPr>
            <w:r w:rsidRPr="00ED3661">
              <w:rPr>
                <w:sz w:val="22"/>
                <w:szCs w:val="22"/>
              </w:rPr>
              <w:t>- Current university admission regulations of National Economics University.</w:t>
            </w:r>
          </w:p>
        </w:tc>
        <w:tc>
          <w:tcPr>
            <w:tcW w:w="3119" w:type="dxa"/>
            <w:tcBorders>
              <w:top w:val="nil"/>
              <w:left w:val="nil"/>
              <w:bottom w:val="single" w:sz="4" w:space="0" w:color="auto"/>
              <w:right w:val="single" w:sz="4" w:space="0" w:color="auto"/>
            </w:tcBorders>
            <w:vAlign w:val="center"/>
            <w:hideMark/>
          </w:tcPr>
          <w:p w14:paraId="78D012AA" w14:textId="77777777" w:rsidR="0022246E" w:rsidRPr="00ED3661" w:rsidRDefault="0022246E" w:rsidP="00195DAF">
            <w:pPr>
              <w:rPr>
                <w:sz w:val="22"/>
                <w:szCs w:val="22"/>
              </w:rPr>
            </w:pPr>
            <w:r w:rsidRPr="00ED3661">
              <w:rPr>
                <w:sz w:val="22"/>
                <w:szCs w:val="22"/>
              </w:rPr>
              <w:t>- Annual University Admissions Plan/Information;</w:t>
            </w:r>
          </w:p>
          <w:p w14:paraId="6168F9D8" w14:textId="77777777" w:rsidR="0022246E" w:rsidRPr="00ED3661" w:rsidRDefault="0022246E" w:rsidP="00195DAF">
            <w:pPr>
              <w:rPr>
                <w:sz w:val="22"/>
                <w:szCs w:val="22"/>
              </w:rPr>
            </w:pPr>
            <w:r w:rsidRPr="00ED3661">
              <w:rPr>
                <w:sz w:val="22"/>
                <w:szCs w:val="22"/>
              </w:rPr>
              <w:t xml:space="preserve">- Admission plan and schedule; - </w:t>
            </w:r>
            <w:r w:rsidRPr="00ED3661">
              <w:rPr>
                <w:sz w:val="22"/>
                <w:szCs w:val="22"/>
              </w:rPr>
              <w:br/>
              <w:t>Admission announcement and instructions.</w:t>
            </w:r>
          </w:p>
        </w:tc>
        <w:tc>
          <w:tcPr>
            <w:tcW w:w="4216" w:type="dxa"/>
            <w:tcBorders>
              <w:top w:val="nil"/>
              <w:left w:val="nil"/>
              <w:bottom w:val="single" w:sz="4" w:space="0" w:color="auto"/>
              <w:right w:val="single" w:sz="4" w:space="0" w:color="auto"/>
            </w:tcBorders>
            <w:vAlign w:val="center"/>
            <w:hideMark/>
          </w:tcPr>
          <w:p w14:paraId="1345B780" w14:textId="3688A7FD" w:rsidR="0022246E" w:rsidRPr="00ED3661" w:rsidRDefault="0074361B" w:rsidP="00195DAF">
            <w:pPr>
              <w:jc w:val="center"/>
              <w:rPr>
                <w:sz w:val="22"/>
                <w:szCs w:val="22"/>
              </w:rPr>
            </w:pPr>
            <w:r>
              <w:rPr>
                <w:sz w:val="22"/>
                <w:szCs w:val="22"/>
              </w:rPr>
              <w:t>Department of Academic Affairs</w:t>
            </w:r>
          </w:p>
        </w:tc>
      </w:tr>
      <w:tr w:rsidR="0022246E" w:rsidRPr="00ED3661" w14:paraId="02893D10"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56D63408" w14:textId="77777777" w:rsidR="0022246E" w:rsidRPr="00ED3661" w:rsidRDefault="0022246E" w:rsidP="00195DAF">
            <w:pPr>
              <w:jc w:val="center"/>
              <w:rPr>
                <w:sz w:val="22"/>
                <w:szCs w:val="22"/>
              </w:rPr>
            </w:pPr>
            <w:r w:rsidRPr="00ED3661">
              <w:rPr>
                <w:sz w:val="22"/>
                <w:szCs w:val="22"/>
              </w:rPr>
              <w:t>3</w:t>
            </w:r>
          </w:p>
        </w:tc>
        <w:tc>
          <w:tcPr>
            <w:tcW w:w="2349" w:type="dxa"/>
            <w:tcBorders>
              <w:top w:val="nil"/>
              <w:left w:val="nil"/>
              <w:bottom w:val="single" w:sz="4" w:space="0" w:color="auto"/>
              <w:right w:val="single" w:sz="4" w:space="0" w:color="auto"/>
            </w:tcBorders>
            <w:vAlign w:val="center"/>
            <w:hideMark/>
          </w:tcPr>
          <w:p w14:paraId="7296F1CB" w14:textId="77777777" w:rsidR="0022246E" w:rsidRPr="00ED3661" w:rsidRDefault="0022246E" w:rsidP="00195DAF">
            <w:pPr>
              <w:rPr>
                <w:sz w:val="22"/>
                <w:szCs w:val="22"/>
              </w:rPr>
            </w:pPr>
            <w:r w:rsidRPr="00ED3661">
              <w:rPr>
                <w:sz w:val="22"/>
                <w:szCs w:val="22"/>
              </w:rPr>
              <w:t xml:space="preserve">Develop training plan; Timetable; Exam schedule </w:t>
            </w:r>
            <w:r w:rsidRPr="00ED3661">
              <w:rPr>
                <w:sz w:val="22"/>
                <w:szCs w:val="22"/>
              </w:rPr>
              <w:br/>
            </w:r>
            <w:r w:rsidRPr="00ED3661">
              <w:rPr>
                <w:i/>
                <w:iCs/>
                <w:sz w:val="22"/>
                <w:szCs w:val="22"/>
              </w:rPr>
              <w:t>(Training organization and training management)</w:t>
            </w:r>
          </w:p>
        </w:tc>
        <w:tc>
          <w:tcPr>
            <w:tcW w:w="3969" w:type="dxa"/>
            <w:tcBorders>
              <w:top w:val="nil"/>
              <w:left w:val="nil"/>
              <w:bottom w:val="single" w:sz="4" w:space="0" w:color="auto"/>
              <w:right w:val="single" w:sz="4" w:space="0" w:color="auto"/>
            </w:tcBorders>
            <w:vAlign w:val="center"/>
            <w:hideMark/>
          </w:tcPr>
          <w:p w14:paraId="23C6DF40"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1F6F604F" w14:textId="77777777" w:rsidR="0022246E" w:rsidRPr="00ED3661" w:rsidRDefault="0022246E" w:rsidP="00195DAF">
            <w:pPr>
              <w:rPr>
                <w:sz w:val="22"/>
                <w:szCs w:val="22"/>
              </w:rPr>
            </w:pPr>
            <w:r w:rsidRPr="00ED3661">
              <w:rPr>
                <w:sz w:val="22"/>
                <w:szCs w:val="22"/>
              </w:rPr>
              <w:t>- Current training program;</w:t>
            </w:r>
          </w:p>
          <w:p w14:paraId="0ECE8A2C" w14:textId="77777777" w:rsidR="0022246E" w:rsidRPr="00ED3661" w:rsidRDefault="0022246E" w:rsidP="00195DAF">
            <w:pPr>
              <w:rPr>
                <w:sz w:val="22"/>
                <w:szCs w:val="22"/>
              </w:rPr>
            </w:pPr>
            <w:r w:rsidRPr="00ED3661">
              <w:rPr>
                <w:sz w:val="22"/>
                <w:szCs w:val="22"/>
              </w:rPr>
              <w:t>- Annual training plan;</w:t>
            </w:r>
          </w:p>
          <w:p w14:paraId="24977ACD" w14:textId="77777777" w:rsidR="0022246E" w:rsidRPr="00ED3661" w:rsidRDefault="0022246E" w:rsidP="00195DAF">
            <w:pPr>
              <w:rPr>
                <w:sz w:val="22"/>
                <w:szCs w:val="22"/>
              </w:rPr>
            </w:pPr>
            <w:r w:rsidRPr="00ED3661">
              <w:rPr>
                <w:sz w:val="22"/>
                <w:szCs w:val="22"/>
              </w:rPr>
              <w:t>- University Announcements and Instructions on timetable and exam schedule.</w:t>
            </w:r>
          </w:p>
        </w:tc>
        <w:tc>
          <w:tcPr>
            <w:tcW w:w="4216" w:type="dxa"/>
            <w:tcBorders>
              <w:top w:val="nil"/>
              <w:left w:val="nil"/>
              <w:bottom w:val="single" w:sz="4" w:space="0" w:color="auto"/>
              <w:right w:val="single" w:sz="4" w:space="0" w:color="auto"/>
            </w:tcBorders>
            <w:vAlign w:val="center"/>
            <w:hideMark/>
          </w:tcPr>
          <w:p w14:paraId="624EC284" w14:textId="4FA77583" w:rsidR="0022246E" w:rsidRPr="00ED3661" w:rsidRDefault="0022246E" w:rsidP="00195DAF">
            <w:pPr>
              <w:rPr>
                <w:sz w:val="22"/>
                <w:szCs w:val="22"/>
              </w:rPr>
            </w:pPr>
            <w:r w:rsidRPr="00ED3661">
              <w:rPr>
                <w:sz w:val="22"/>
                <w:szCs w:val="22"/>
              </w:rPr>
              <w:t xml:space="preserve">- </w:t>
            </w:r>
            <w:r w:rsidR="0074361B">
              <w:rPr>
                <w:sz w:val="22"/>
                <w:szCs w:val="22"/>
              </w:rPr>
              <w:t>Department of Academic Affairs</w:t>
            </w:r>
            <w:r w:rsidRPr="00ED3661">
              <w:rPr>
                <w:sz w:val="22"/>
                <w:szCs w:val="22"/>
              </w:rPr>
              <w:t xml:space="preserve">: Focal point for developing plans and timetables for the entire University; </w:t>
            </w:r>
            <w:r w:rsidRPr="00ED3661">
              <w:rPr>
                <w:sz w:val="22"/>
                <w:szCs w:val="22"/>
              </w:rPr>
              <w:br/>
              <w:t>- Training units (</w:t>
            </w:r>
            <w:r>
              <w:rPr>
                <w:sz w:val="22"/>
                <w:szCs w:val="22"/>
              </w:rPr>
              <w:t>School of Advanced Education Programs</w:t>
            </w:r>
            <w:r w:rsidRPr="00ED3661">
              <w:rPr>
                <w:sz w:val="22"/>
                <w:szCs w:val="22"/>
              </w:rPr>
              <w:t xml:space="preserve">; </w:t>
            </w:r>
            <w:r>
              <w:rPr>
                <w:sz w:val="22"/>
                <w:szCs w:val="22"/>
              </w:rPr>
              <w:t>International School of Management and Economics</w:t>
            </w:r>
            <w:r w:rsidRPr="00ED3661">
              <w:rPr>
                <w:sz w:val="22"/>
                <w:szCs w:val="22"/>
              </w:rPr>
              <w:t xml:space="preserve">; </w:t>
            </w:r>
            <w:r>
              <w:rPr>
                <w:sz w:val="22"/>
                <w:szCs w:val="22"/>
              </w:rPr>
              <w:t>School of Business); Faculties/Schools</w:t>
            </w:r>
            <w:r w:rsidRPr="00ED3661">
              <w:rPr>
                <w:sz w:val="22"/>
                <w:szCs w:val="22"/>
              </w:rPr>
              <w:t xml:space="preserve"> managing English-language training programs </w:t>
            </w:r>
            <w:r>
              <w:rPr>
                <w:sz w:val="22"/>
                <w:szCs w:val="22"/>
              </w:rPr>
              <w:t xml:space="preserve">as </w:t>
            </w:r>
            <w:r w:rsidRPr="00ED3661">
              <w:rPr>
                <w:sz w:val="22"/>
                <w:szCs w:val="22"/>
              </w:rPr>
              <w:t>focal points for coordination.</w:t>
            </w:r>
          </w:p>
        </w:tc>
      </w:tr>
      <w:tr w:rsidR="0022246E" w:rsidRPr="00ED3661" w14:paraId="7C908000"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65F852FF" w14:textId="77777777" w:rsidR="0022246E" w:rsidRPr="00ED3661" w:rsidRDefault="0022246E" w:rsidP="00195DAF">
            <w:pPr>
              <w:jc w:val="center"/>
              <w:rPr>
                <w:sz w:val="22"/>
                <w:szCs w:val="22"/>
              </w:rPr>
            </w:pPr>
            <w:r w:rsidRPr="00ED3661">
              <w:rPr>
                <w:sz w:val="22"/>
                <w:szCs w:val="22"/>
              </w:rPr>
              <w:t>4</w:t>
            </w:r>
          </w:p>
        </w:tc>
        <w:tc>
          <w:tcPr>
            <w:tcW w:w="2349" w:type="dxa"/>
            <w:tcBorders>
              <w:top w:val="nil"/>
              <w:left w:val="nil"/>
              <w:bottom w:val="single" w:sz="4" w:space="0" w:color="auto"/>
              <w:right w:val="single" w:sz="4" w:space="0" w:color="auto"/>
            </w:tcBorders>
            <w:vAlign w:val="center"/>
            <w:hideMark/>
          </w:tcPr>
          <w:p w14:paraId="0294E5B9" w14:textId="77777777" w:rsidR="0022246E" w:rsidRPr="00ED3661" w:rsidRDefault="0022246E" w:rsidP="00195DAF">
            <w:pPr>
              <w:rPr>
                <w:sz w:val="22"/>
                <w:szCs w:val="22"/>
              </w:rPr>
            </w:pPr>
            <w:r w:rsidRPr="00ED3661">
              <w:rPr>
                <w:sz w:val="22"/>
                <w:szCs w:val="22"/>
              </w:rPr>
              <w:t xml:space="preserve">Manage transcripts and enter scores on the Training Management System </w:t>
            </w:r>
            <w:r w:rsidRPr="00ED3661">
              <w:rPr>
                <w:sz w:val="22"/>
                <w:szCs w:val="22"/>
              </w:rPr>
              <w:br/>
            </w:r>
            <w:r w:rsidRPr="00ED3661">
              <w:rPr>
                <w:i/>
                <w:iCs/>
                <w:sz w:val="22"/>
                <w:szCs w:val="22"/>
              </w:rPr>
              <w:t>(Training and Training Management Organization)</w:t>
            </w:r>
          </w:p>
        </w:tc>
        <w:tc>
          <w:tcPr>
            <w:tcW w:w="3969" w:type="dxa"/>
            <w:tcBorders>
              <w:top w:val="nil"/>
              <w:left w:val="nil"/>
              <w:bottom w:val="single" w:sz="4" w:space="0" w:color="auto"/>
              <w:right w:val="single" w:sz="4" w:space="0" w:color="auto"/>
            </w:tcBorders>
            <w:vAlign w:val="center"/>
            <w:hideMark/>
          </w:tcPr>
          <w:p w14:paraId="253D8F99"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45BAAC90" w14:textId="77777777" w:rsidR="0022246E" w:rsidRPr="00ED3661" w:rsidRDefault="0022246E" w:rsidP="00195DAF">
            <w:pPr>
              <w:rPr>
                <w:sz w:val="22"/>
                <w:szCs w:val="22"/>
              </w:rPr>
            </w:pPr>
            <w:r w:rsidRPr="00ED3661">
              <w:rPr>
                <w:sz w:val="22"/>
                <w:szCs w:val="22"/>
              </w:rPr>
              <w:t>- Current training program;</w:t>
            </w:r>
          </w:p>
          <w:p w14:paraId="257AE1D6" w14:textId="77777777" w:rsidR="0022246E" w:rsidRPr="00ED3661" w:rsidRDefault="0022246E" w:rsidP="00195DAF">
            <w:pPr>
              <w:rPr>
                <w:sz w:val="22"/>
                <w:szCs w:val="22"/>
              </w:rPr>
            </w:pPr>
            <w:r w:rsidRPr="00ED3661">
              <w:rPr>
                <w:sz w:val="22"/>
                <w:szCs w:val="22"/>
              </w:rPr>
              <w:t>- Annual training plan;</w:t>
            </w:r>
          </w:p>
          <w:p w14:paraId="76369A31" w14:textId="77777777" w:rsidR="0022246E" w:rsidRPr="00ED3661" w:rsidRDefault="0022246E" w:rsidP="00195DAF">
            <w:pPr>
              <w:rPr>
                <w:sz w:val="22"/>
                <w:szCs w:val="22"/>
              </w:rPr>
            </w:pPr>
            <w:r w:rsidRPr="00ED3661">
              <w:rPr>
                <w:sz w:val="22"/>
                <w:szCs w:val="22"/>
              </w:rPr>
              <w:t>- University Announcements and Instructions.</w:t>
            </w:r>
          </w:p>
        </w:tc>
        <w:tc>
          <w:tcPr>
            <w:tcW w:w="4216" w:type="dxa"/>
            <w:tcBorders>
              <w:top w:val="nil"/>
              <w:left w:val="nil"/>
              <w:bottom w:val="single" w:sz="4" w:space="0" w:color="auto"/>
              <w:right w:val="single" w:sz="4" w:space="0" w:color="auto"/>
            </w:tcBorders>
            <w:vAlign w:val="center"/>
            <w:hideMark/>
          </w:tcPr>
          <w:p w14:paraId="27C646A2" w14:textId="40B1467E" w:rsidR="0022246E" w:rsidRPr="00ED3661" w:rsidRDefault="0022246E" w:rsidP="00195DAF">
            <w:pPr>
              <w:rPr>
                <w:sz w:val="22"/>
                <w:szCs w:val="22"/>
              </w:rPr>
            </w:pPr>
            <w:r w:rsidRPr="00ED3661">
              <w:rPr>
                <w:sz w:val="22"/>
                <w:szCs w:val="22"/>
              </w:rPr>
              <w:t xml:space="preserve">- </w:t>
            </w:r>
            <w:r w:rsidR="0074361B">
              <w:rPr>
                <w:sz w:val="22"/>
                <w:szCs w:val="22"/>
              </w:rPr>
              <w:t>Department of Academic Affairs</w:t>
            </w:r>
            <w:r w:rsidRPr="00ED3661">
              <w:rPr>
                <w:sz w:val="22"/>
                <w:szCs w:val="22"/>
              </w:rPr>
              <w:t xml:space="preserve">: </w:t>
            </w:r>
            <w:r>
              <w:rPr>
                <w:sz w:val="22"/>
                <w:szCs w:val="22"/>
              </w:rPr>
              <w:t xml:space="preserve">full-time </w:t>
            </w:r>
            <w:r w:rsidRPr="00ED3661">
              <w:rPr>
                <w:sz w:val="22"/>
                <w:szCs w:val="22"/>
              </w:rPr>
              <w:t xml:space="preserve">training programs; training programs </w:t>
            </w:r>
            <w:r>
              <w:rPr>
                <w:sz w:val="22"/>
                <w:szCs w:val="22"/>
              </w:rPr>
              <w:t>in English delivered</w:t>
            </w:r>
            <w:r w:rsidRPr="00ED3661">
              <w:rPr>
                <w:sz w:val="22"/>
                <w:szCs w:val="22"/>
              </w:rPr>
              <w:t xml:space="preserve"> and awarded by the University; </w:t>
            </w:r>
            <w:r w:rsidRPr="00ED3661">
              <w:rPr>
                <w:sz w:val="22"/>
                <w:szCs w:val="22"/>
              </w:rPr>
              <w:br/>
              <w:t xml:space="preserve">- </w:t>
            </w:r>
            <w:r>
              <w:rPr>
                <w:sz w:val="22"/>
                <w:szCs w:val="22"/>
              </w:rPr>
              <w:t>International School of Management and Economics</w:t>
            </w:r>
            <w:r w:rsidRPr="00ED3661">
              <w:rPr>
                <w:sz w:val="22"/>
                <w:szCs w:val="22"/>
              </w:rPr>
              <w:t xml:space="preserve">: BBAE - Business Administration Institute: E-BBA, E-BD B </w:t>
            </w:r>
            <w:r w:rsidRPr="00ED3661">
              <w:rPr>
                <w:sz w:val="22"/>
                <w:szCs w:val="22"/>
              </w:rPr>
              <w:br/>
            </w:r>
            <w:r>
              <w:rPr>
                <w:sz w:val="22"/>
                <w:szCs w:val="22"/>
              </w:rPr>
              <w:lastRenderedPageBreak/>
              <w:t>School of Advanced Education Programs</w:t>
            </w:r>
            <w:r w:rsidRPr="00ED3661">
              <w:rPr>
                <w:sz w:val="22"/>
                <w:szCs w:val="22"/>
              </w:rPr>
              <w:t xml:space="preserve">: </w:t>
            </w:r>
            <w:r>
              <w:rPr>
                <w:sz w:val="22"/>
                <w:szCs w:val="22"/>
              </w:rPr>
              <w:t>advanced, high-quality</w:t>
            </w:r>
            <w:r w:rsidRPr="00ED3661">
              <w:rPr>
                <w:sz w:val="22"/>
                <w:szCs w:val="22"/>
              </w:rPr>
              <w:t xml:space="preserve"> &amp; POHE, BA programs.</w:t>
            </w:r>
          </w:p>
        </w:tc>
      </w:tr>
      <w:tr w:rsidR="0022246E" w:rsidRPr="00ED3661" w14:paraId="16EC69AE"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4E8B8752" w14:textId="77777777" w:rsidR="0022246E" w:rsidRPr="00ED3661" w:rsidRDefault="0022246E" w:rsidP="00195DAF">
            <w:pPr>
              <w:jc w:val="center"/>
              <w:rPr>
                <w:sz w:val="22"/>
                <w:szCs w:val="22"/>
              </w:rPr>
            </w:pPr>
            <w:r w:rsidRPr="00ED3661">
              <w:rPr>
                <w:sz w:val="22"/>
                <w:szCs w:val="22"/>
              </w:rPr>
              <w:lastRenderedPageBreak/>
              <w:t>5</w:t>
            </w:r>
          </w:p>
        </w:tc>
        <w:tc>
          <w:tcPr>
            <w:tcW w:w="2349" w:type="dxa"/>
            <w:tcBorders>
              <w:top w:val="nil"/>
              <w:left w:val="nil"/>
              <w:bottom w:val="single" w:sz="4" w:space="0" w:color="auto"/>
              <w:right w:val="single" w:sz="4" w:space="0" w:color="auto"/>
            </w:tcBorders>
            <w:vAlign w:val="center"/>
            <w:hideMark/>
          </w:tcPr>
          <w:p w14:paraId="59D3306D" w14:textId="77777777" w:rsidR="0022246E" w:rsidRPr="00ED3661" w:rsidRDefault="0022246E" w:rsidP="00195DAF">
            <w:pPr>
              <w:rPr>
                <w:sz w:val="22"/>
                <w:szCs w:val="22"/>
              </w:rPr>
            </w:pPr>
            <w:r>
              <w:rPr>
                <w:sz w:val="22"/>
                <w:szCs w:val="22"/>
              </w:rPr>
              <w:t>Announce o</w:t>
            </w:r>
            <w:r w:rsidRPr="00ED3661">
              <w:rPr>
                <w:sz w:val="22"/>
                <w:szCs w:val="22"/>
              </w:rPr>
              <w:t xml:space="preserve">utput standards; Consideration of recognition of learning outcomes and credit transfer </w:t>
            </w:r>
            <w:r w:rsidRPr="00ED3661">
              <w:rPr>
                <w:sz w:val="22"/>
                <w:szCs w:val="22"/>
              </w:rPr>
              <w:br/>
            </w:r>
            <w:r w:rsidRPr="00ED3661">
              <w:rPr>
                <w:i/>
                <w:iCs/>
                <w:sz w:val="22"/>
                <w:szCs w:val="22"/>
              </w:rPr>
              <w:t>(Training and Training Management Organization)</w:t>
            </w:r>
          </w:p>
        </w:tc>
        <w:tc>
          <w:tcPr>
            <w:tcW w:w="3969" w:type="dxa"/>
            <w:tcBorders>
              <w:top w:val="nil"/>
              <w:left w:val="nil"/>
              <w:bottom w:val="single" w:sz="4" w:space="0" w:color="auto"/>
              <w:right w:val="single" w:sz="4" w:space="0" w:color="auto"/>
            </w:tcBorders>
            <w:vAlign w:val="center"/>
            <w:hideMark/>
          </w:tcPr>
          <w:p w14:paraId="15F5A50F"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0BC9F3AA" w14:textId="77777777" w:rsidR="0022246E" w:rsidRPr="00ED3661" w:rsidRDefault="0022246E" w:rsidP="00195DAF">
            <w:pPr>
              <w:rPr>
                <w:sz w:val="22"/>
                <w:szCs w:val="22"/>
              </w:rPr>
            </w:pPr>
            <w:r w:rsidRPr="00ED3661">
              <w:rPr>
                <w:sz w:val="22"/>
                <w:szCs w:val="22"/>
              </w:rPr>
              <w:t>- Current training program;</w:t>
            </w:r>
          </w:p>
          <w:p w14:paraId="5D95719C" w14:textId="77777777" w:rsidR="0022246E" w:rsidRPr="00ED3661" w:rsidRDefault="0022246E" w:rsidP="00195DAF">
            <w:pPr>
              <w:rPr>
                <w:sz w:val="22"/>
                <w:szCs w:val="22"/>
              </w:rPr>
            </w:pPr>
            <w:r w:rsidRPr="00ED3661">
              <w:rPr>
                <w:sz w:val="22"/>
                <w:szCs w:val="22"/>
              </w:rPr>
              <w:t>- Annual training plan;</w:t>
            </w:r>
          </w:p>
          <w:p w14:paraId="493457FF" w14:textId="77777777" w:rsidR="0022246E" w:rsidRPr="00ED3661" w:rsidRDefault="0022246E" w:rsidP="00195DAF">
            <w:pPr>
              <w:rPr>
                <w:sz w:val="22"/>
                <w:szCs w:val="22"/>
              </w:rPr>
            </w:pPr>
            <w:r w:rsidRPr="00ED3661">
              <w:rPr>
                <w:sz w:val="22"/>
                <w:szCs w:val="22"/>
              </w:rPr>
              <w:t>- University Announcements and Instructions.</w:t>
            </w:r>
          </w:p>
        </w:tc>
        <w:tc>
          <w:tcPr>
            <w:tcW w:w="4216" w:type="dxa"/>
            <w:tcBorders>
              <w:top w:val="nil"/>
              <w:left w:val="nil"/>
              <w:bottom w:val="single" w:sz="4" w:space="0" w:color="auto"/>
              <w:right w:val="single" w:sz="4" w:space="0" w:color="auto"/>
            </w:tcBorders>
            <w:vAlign w:val="center"/>
            <w:hideMark/>
          </w:tcPr>
          <w:p w14:paraId="7820A1CF" w14:textId="11CF77C3" w:rsidR="0022246E" w:rsidRPr="00ED3661" w:rsidRDefault="0022246E" w:rsidP="00195DAF">
            <w:pPr>
              <w:rPr>
                <w:sz w:val="22"/>
                <w:szCs w:val="22"/>
              </w:rPr>
            </w:pPr>
            <w:r w:rsidRPr="00ED3661">
              <w:rPr>
                <w:b/>
                <w:bCs/>
                <w:i/>
                <w:iCs/>
                <w:sz w:val="22"/>
                <w:szCs w:val="22"/>
              </w:rPr>
              <w:t xml:space="preserve">Standing Council for reviewing output standards, reviewing recognition of learning results and credit conversion: </w:t>
            </w:r>
            <w:r w:rsidRPr="00ED3661">
              <w:rPr>
                <w:b/>
                <w:bCs/>
                <w:i/>
                <w:iCs/>
                <w:sz w:val="22"/>
                <w:szCs w:val="22"/>
              </w:rPr>
              <w:br/>
            </w:r>
            <w:r w:rsidRPr="00ED3661">
              <w:rPr>
                <w:sz w:val="22"/>
                <w:szCs w:val="22"/>
              </w:rPr>
              <w:t xml:space="preserve">- </w:t>
            </w:r>
            <w:r w:rsidR="0074361B">
              <w:rPr>
                <w:sz w:val="22"/>
                <w:szCs w:val="22"/>
              </w:rPr>
              <w:t>Department of Academic Affairs</w:t>
            </w:r>
            <w:r w:rsidRPr="00ED3661">
              <w:rPr>
                <w:sz w:val="22"/>
                <w:szCs w:val="22"/>
              </w:rPr>
              <w:t xml:space="preserve">: regular university training programs; English training programs; </w:t>
            </w:r>
            <w:r w:rsidRPr="00ED3661">
              <w:rPr>
                <w:sz w:val="22"/>
                <w:szCs w:val="22"/>
              </w:rPr>
              <w:br/>
              <w:t xml:space="preserve">- </w:t>
            </w:r>
            <w:r>
              <w:rPr>
                <w:sz w:val="22"/>
                <w:szCs w:val="22"/>
              </w:rPr>
              <w:t>School of advanced education programs</w:t>
            </w:r>
            <w:r w:rsidRPr="00ED3661">
              <w:rPr>
                <w:sz w:val="22"/>
                <w:szCs w:val="22"/>
              </w:rPr>
              <w:t xml:space="preserve">: </w:t>
            </w:r>
            <w:r>
              <w:rPr>
                <w:sz w:val="22"/>
                <w:szCs w:val="22"/>
              </w:rPr>
              <w:t>advanced, high quality</w:t>
            </w:r>
            <w:r w:rsidRPr="00ED3661">
              <w:rPr>
                <w:sz w:val="22"/>
                <w:szCs w:val="22"/>
              </w:rPr>
              <w:t xml:space="preserve"> &amp; POHE, BA programs; - </w:t>
            </w:r>
            <w:r>
              <w:rPr>
                <w:sz w:val="22"/>
                <w:szCs w:val="22"/>
              </w:rPr>
              <w:t>School of business</w:t>
            </w:r>
            <w:r w:rsidRPr="00ED3661">
              <w:rPr>
                <w:sz w:val="22"/>
                <w:szCs w:val="22"/>
              </w:rPr>
              <w:t xml:space="preserve">: E-BBA; E-BD B training programs; </w:t>
            </w:r>
            <w:r w:rsidRPr="00ED3661">
              <w:rPr>
                <w:sz w:val="22"/>
                <w:szCs w:val="22"/>
              </w:rPr>
              <w:br/>
              <w:t xml:space="preserve">- </w:t>
            </w:r>
            <w:r>
              <w:rPr>
                <w:sz w:val="22"/>
                <w:szCs w:val="22"/>
              </w:rPr>
              <w:t>International school of management and economics</w:t>
            </w:r>
            <w:r w:rsidRPr="00ED3661">
              <w:rPr>
                <w:sz w:val="22"/>
                <w:szCs w:val="22"/>
              </w:rPr>
              <w:t>: BBAE.</w:t>
            </w:r>
          </w:p>
        </w:tc>
      </w:tr>
      <w:tr w:rsidR="0022246E" w:rsidRPr="00ED3661" w14:paraId="18EE22D8"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069EE5D9" w14:textId="77777777" w:rsidR="0022246E" w:rsidRPr="00ED3661" w:rsidRDefault="0022246E" w:rsidP="00195DAF">
            <w:pPr>
              <w:jc w:val="center"/>
              <w:rPr>
                <w:sz w:val="22"/>
                <w:szCs w:val="22"/>
              </w:rPr>
            </w:pPr>
            <w:r w:rsidRPr="00ED3661">
              <w:rPr>
                <w:sz w:val="22"/>
                <w:szCs w:val="22"/>
              </w:rPr>
              <w:t>6</w:t>
            </w:r>
          </w:p>
        </w:tc>
        <w:tc>
          <w:tcPr>
            <w:tcW w:w="2349" w:type="dxa"/>
            <w:tcBorders>
              <w:top w:val="nil"/>
              <w:left w:val="nil"/>
              <w:bottom w:val="single" w:sz="4" w:space="0" w:color="auto"/>
              <w:right w:val="single" w:sz="4" w:space="0" w:color="auto"/>
            </w:tcBorders>
            <w:vAlign w:val="center"/>
            <w:hideMark/>
          </w:tcPr>
          <w:p w14:paraId="18E45AB3" w14:textId="77777777" w:rsidR="0022246E" w:rsidRPr="00ED3661" w:rsidRDefault="0022246E" w:rsidP="00195DAF">
            <w:pPr>
              <w:rPr>
                <w:sz w:val="22"/>
                <w:szCs w:val="22"/>
              </w:rPr>
            </w:pPr>
            <w:r w:rsidRPr="00ED3661">
              <w:rPr>
                <w:sz w:val="22"/>
                <w:szCs w:val="22"/>
              </w:rPr>
              <w:t xml:space="preserve">Consider academic warning, consider dropping out of school </w:t>
            </w:r>
            <w:r w:rsidRPr="00ED3661">
              <w:rPr>
                <w:sz w:val="22"/>
                <w:szCs w:val="22"/>
              </w:rPr>
              <w:br/>
            </w:r>
            <w:r w:rsidRPr="00ED3661">
              <w:rPr>
                <w:i/>
                <w:iCs/>
                <w:sz w:val="22"/>
                <w:szCs w:val="22"/>
              </w:rPr>
              <w:t>(Training and Management Organization)</w:t>
            </w:r>
          </w:p>
        </w:tc>
        <w:tc>
          <w:tcPr>
            <w:tcW w:w="3969" w:type="dxa"/>
            <w:tcBorders>
              <w:top w:val="nil"/>
              <w:left w:val="nil"/>
              <w:bottom w:val="single" w:sz="4" w:space="0" w:color="auto"/>
              <w:right w:val="single" w:sz="4" w:space="0" w:color="auto"/>
            </w:tcBorders>
            <w:vAlign w:val="center"/>
            <w:hideMark/>
          </w:tcPr>
          <w:p w14:paraId="0B784698"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2038E639" w14:textId="77777777" w:rsidR="0022246E" w:rsidRPr="00ED3661" w:rsidRDefault="0022246E" w:rsidP="00195DAF">
            <w:pPr>
              <w:rPr>
                <w:sz w:val="22"/>
                <w:szCs w:val="22"/>
              </w:rPr>
            </w:pPr>
            <w:r w:rsidRPr="00ED3661">
              <w:rPr>
                <w:sz w:val="22"/>
                <w:szCs w:val="22"/>
              </w:rPr>
              <w:t>- Current training program;</w:t>
            </w:r>
          </w:p>
          <w:p w14:paraId="41E4EA9B" w14:textId="77777777" w:rsidR="0022246E" w:rsidRPr="00ED3661" w:rsidRDefault="0022246E" w:rsidP="00195DAF">
            <w:pPr>
              <w:rPr>
                <w:sz w:val="22"/>
                <w:szCs w:val="22"/>
              </w:rPr>
            </w:pPr>
            <w:r w:rsidRPr="00ED3661">
              <w:rPr>
                <w:sz w:val="22"/>
                <w:szCs w:val="22"/>
              </w:rPr>
              <w:t>- Annual training plan;</w:t>
            </w:r>
          </w:p>
          <w:p w14:paraId="0609043E" w14:textId="77777777" w:rsidR="0022246E" w:rsidRPr="00ED3661" w:rsidRDefault="0022246E" w:rsidP="00195DAF">
            <w:pPr>
              <w:rPr>
                <w:sz w:val="22"/>
                <w:szCs w:val="22"/>
              </w:rPr>
            </w:pPr>
            <w:r w:rsidRPr="00ED3661">
              <w:rPr>
                <w:sz w:val="22"/>
                <w:szCs w:val="22"/>
              </w:rPr>
              <w:t>- University Announcements and Instructions.</w:t>
            </w:r>
          </w:p>
        </w:tc>
        <w:tc>
          <w:tcPr>
            <w:tcW w:w="4216" w:type="dxa"/>
            <w:tcBorders>
              <w:top w:val="nil"/>
              <w:left w:val="nil"/>
              <w:bottom w:val="single" w:sz="4" w:space="0" w:color="auto"/>
              <w:right w:val="single" w:sz="4" w:space="0" w:color="auto"/>
            </w:tcBorders>
            <w:vAlign w:val="center"/>
            <w:hideMark/>
          </w:tcPr>
          <w:p w14:paraId="22F48063" w14:textId="22601CFF" w:rsidR="0022246E" w:rsidRPr="00ED3661" w:rsidRDefault="0022246E" w:rsidP="00195DAF">
            <w:pPr>
              <w:rPr>
                <w:sz w:val="22"/>
                <w:szCs w:val="22"/>
              </w:rPr>
            </w:pPr>
            <w:r w:rsidRPr="00ED3661">
              <w:rPr>
                <w:b/>
                <w:bCs/>
                <w:i/>
                <w:iCs/>
                <w:sz w:val="22"/>
                <w:szCs w:val="22"/>
              </w:rPr>
              <w:t xml:space="preserve">Standing Council: </w:t>
            </w:r>
            <w:r w:rsidRPr="00ED3661">
              <w:rPr>
                <w:b/>
                <w:bCs/>
                <w:i/>
                <w:iCs/>
                <w:sz w:val="22"/>
                <w:szCs w:val="22"/>
              </w:rPr>
              <w:br/>
            </w:r>
            <w:r w:rsidRPr="00ED3661">
              <w:rPr>
                <w:sz w:val="22"/>
                <w:szCs w:val="22"/>
              </w:rPr>
              <w:t xml:space="preserve">- </w:t>
            </w:r>
            <w:r w:rsidR="0074361B">
              <w:rPr>
                <w:sz w:val="22"/>
                <w:szCs w:val="22"/>
              </w:rPr>
              <w:t>Department of Academic Affairs</w:t>
            </w:r>
            <w:r w:rsidRPr="00ED3661">
              <w:rPr>
                <w:sz w:val="22"/>
                <w:szCs w:val="22"/>
              </w:rPr>
              <w:t xml:space="preserve">: Standing </w:t>
            </w:r>
            <w:r>
              <w:rPr>
                <w:sz w:val="22"/>
                <w:szCs w:val="22"/>
              </w:rPr>
              <w:t xml:space="preserve">council </w:t>
            </w:r>
            <w:r w:rsidRPr="00ED3661">
              <w:rPr>
                <w:sz w:val="22"/>
                <w:szCs w:val="22"/>
              </w:rPr>
              <w:t xml:space="preserve">at University level; </w:t>
            </w:r>
            <w:r w:rsidRPr="00ED3661">
              <w:rPr>
                <w:sz w:val="22"/>
                <w:szCs w:val="22"/>
              </w:rPr>
              <w:br/>
              <w:t xml:space="preserve">- </w:t>
            </w:r>
            <w:r>
              <w:rPr>
                <w:sz w:val="22"/>
                <w:szCs w:val="22"/>
              </w:rPr>
              <w:t>School of advanced education programs</w:t>
            </w:r>
            <w:r w:rsidRPr="00ED3661">
              <w:rPr>
                <w:sz w:val="22"/>
                <w:szCs w:val="22"/>
              </w:rPr>
              <w:t xml:space="preserve"> is co-standing for </w:t>
            </w:r>
            <w:r>
              <w:rPr>
                <w:sz w:val="22"/>
                <w:szCs w:val="22"/>
              </w:rPr>
              <w:t xml:space="preserve">advanced, high quality </w:t>
            </w:r>
            <w:r w:rsidRPr="00ED3661">
              <w:rPr>
                <w:sz w:val="22"/>
                <w:szCs w:val="22"/>
              </w:rPr>
              <w:t xml:space="preserve">&amp; POHE; BA programs; - </w:t>
            </w:r>
            <w:r>
              <w:rPr>
                <w:sz w:val="22"/>
                <w:szCs w:val="22"/>
              </w:rPr>
              <w:t>International school of management and economics</w:t>
            </w:r>
            <w:r w:rsidRPr="00ED3661">
              <w:rPr>
                <w:sz w:val="22"/>
                <w:szCs w:val="22"/>
              </w:rPr>
              <w:t xml:space="preserve"> is co-standing for BBAE program </w:t>
            </w:r>
            <w:r>
              <w:rPr>
                <w:sz w:val="22"/>
                <w:szCs w:val="22"/>
              </w:rPr>
              <w:t>–</w:t>
            </w:r>
            <w:r w:rsidRPr="00ED3661">
              <w:rPr>
                <w:sz w:val="22"/>
                <w:szCs w:val="22"/>
              </w:rPr>
              <w:t xml:space="preserve"> </w:t>
            </w:r>
            <w:r>
              <w:rPr>
                <w:sz w:val="22"/>
                <w:szCs w:val="22"/>
              </w:rPr>
              <w:t>School of business</w:t>
            </w:r>
            <w:r w:rsidRPr="00ED3661">
              <w:rPr>
                <w:sz w:val="22"/>
                <w:szCs w:val="22"/>
              </w:rPr>
              <w:t xml:space="preserve"> is co-standing for E-BBA; E-BD B programs; </w:t>
            </w:r>
            <w:r w:rsidRPr="00ED3661">
              <w:rPr>
                <w:sz w:val="22"/>
                <w:szCs w:val="22"/>
              </w:rPr>
              <w:br/>
              <w:t>- Faculties/</w:t>
            </w:r>
            <w:r>
              <w:rPr>
                <w:sz w:val="22"/>
                <w:szCs w:val="22"/>
              </w:rPr>
              <w:t>Schools</w:t>
            </w:r>
            <w:r w:rsidRPr="00ED3661">
              <w:rPr>
                <w:sz w:val="22"/>
                <w:szCs w:val="22"/>
              </w:rPr>
              <w:t>: Preside over review and proposal at faculty/</w:t>
            </w:r>
            <w:r>
              <w:rPr>
                <w:sz w:val="22"/>
                <w:szCs w:val="22"/>
              </w:rPr>
              <w:t>School</w:t>
            </w:r>
            <w:r w:rsidRPr="00ED3661">
              <w:rPr>
                <w:sz w:val="22"/>
                <w:szCs w:val="22"/>
              </w:rPr>
              <w:t xml:space="preserve"> level.</w:t>
            </w:r>
          </w:p>
        </w:tc>
      </w:tr>
      <w:tr w:rsidR="0022246E" w:rsidRPr="00ED3661" w14:paraId="20E5A03D"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02BB79E3" w14:textId="77777777" w:rsidR="0022246E" w:rsidRPr="00ED3661" w:rsidRDefault="0022246E" w:rsidP="00195DAF">
            <w:pPr>
              <w:jc w:val="center"/>
              <w:rPr>
                <w:sz w:val="22"/>
                <w:szCs w:val="22"/>
              </w:rPr>
            </w:pPr>
            <w:r w:rsidRPr="00ED3661">
              <w:rPr>
                <w:sz w:val="22"/>
                <w:szCs w:val="22"/>
              </w:rPr>
              <w:t>7</w:t>
            </w:r>
          </w:p>
        </w:tc>
        <w:tc>
          <w:tcPr>
            <w:tcW w:w="2349" w:type="dxa"/>
            <w:tcBorders>
              <w:top w:val="nil"/>
              <w:left w:val="nil"/>
              <w:bottom w:val="single" w:sz="4" w:space="0" w:color="auto"/>
              <w:right w:val="single" w:sz="4" w:space="0" w:color="auto"/>
            </w:tcBorders>
            <w:vAlign w:val="center"/>
            <w:hideMark/>
          </w:tcPr>
          <w:p w14:paraId="6D3F9C87" w14:textId="77777777" w:rsidR="0022246E" w:rsidRPr="00ED3661" w:rsidRDefault="0022246E" w:rsidP="00195DAF">
            <w:pPr>
              <w:rPr>
                <w:sz w:val="22"/>
                <w:szCs w:val="22"/>
              </w:rPr>
            </w:pPr>
            <w:r>
              <w:rPr>
                <w:sz w:val="22"/>
                <w:szCs w:val="22"/>
              </w:rPr>
              <w:t>Organize g</w:t>
            </w:r>
            <w:r w:rsidRPr="00ED3661">
              <w:rPr>
                <w:sz w:val="22"/>
                <w:szCs w:val="22"/>
              </w:rPr>
              <w:t xml:space="preserve">raduation Review </w:t>
            </w:r>
            <w:r w:rsidRPr="00ED3661">
              <w:rPr>
                <w:sz w:val="22"/>
                <w:szCs w:val="22"/>
              </w:rPr>
              <w:br/>
            </w:r>
            <w:r w:rsidRPr="00ED3661">
              <w:rPr>
                <w:i/>
                <w:iCs/>
                <w:sz w:val="22"/>
                <w:szCs w:val="22"/>
              </w:rPr>
              <w:t>(Graduation Recognition)</w:t>
            </w:r>
          </w:p>
        </w:tc>
        <w:tc>
          <w:tcPr>
            <w:tcW w:w="3969" w:type="dxa"/>
            <w:tcBorders>
              <w:top w:val="nil"/>
              <w:left w:val="nil"/>
              <w:bottom w:val="single" w:sz="4" w:space="0" w:color="auto"/>
              <w:right w:val="single" w:sz="4" w:space="0" w:color="auto"/>
            </w:tcBorders>
            <w:vAlign w:val="center"/>
            <w:hideMark/>
          </w:tcPr>
          <w:p w14:paraId="3C64E78C"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0613C40C" w14:textId="77777777" w:rsidR="0022246E" w:rsidRPr="00ED3661" w:rsidRDefault="0022246E" w:rsidP="00195DAF">
            <w:pPr>
              <w:rPr>
                <w:sz w:val="22"/>
                <w:szCs w:val="22"/>
              </w:rPr>
            </w:pPr>
            <w:r w:rsidRPr="00ED3661">
              <w:rPr>
                <w:sz w:val="22"/>
                <w:szCs w:val="22"/>
              </w:rPr>
              <w:t>- Current training program;</w:t>
            </w:r>
          </w:p>
          <w:p w14:paraId="3F54C033" w14:textId="77777777" w:rsidR="0022246E" w:rsidRPr="00ED3661" w:rsidRDefault="0022246E" w:rsidP="00195DAF">
            <w:pPr>
              <w:rPr>
                <w:sz w:val="22"/>
                <w:szCs w:val="22"/>
              </w:rPr>
            </w:pPr>
            <w:r w:rsidRPr="00ED3661">
              <w:rPr>
                <w:sz w:val="22"/>
                <w:szCs w:val="22"/>
              </w:rPr>
              <w:t>- Annual training plan;</w:t>
            </w:r>
          </w:p>
          <w:p w14:paraId="315E3514" w14:textId="77777777" w:rsidR="0022246E" w:rsidRPr="00ED3661" w:rsidRDefault="0022246E" w:rsidP="00195DAF">
            <w:pPr>
              <w:rPr>
                <w:sz w:val="22"/>
                <w:szCs w:val="22"/>
              </w:rPr>
            </w:pPr>
            <w:r w:rsidRPr="00ED3661">
              <w:rPr>
                <w:sz w:val="22"/>
                <w:szCs w:val="22"/>
              </w:rPr>
              <w:t>- University Announcements and Instructions.</w:t>
            </w:r>
          </w:p>
        </w:tc>
        <w:tc>
          <w:tcPr>
            <w:tcW w:w="4216" w:type="dxa"/>
            <w:tcBorders>
              <w:top w:val="nil"/>
              <w:left w:val="nil"/>
              <w:bottom w:val="single" w:sz="4" w:space="0" w:color="auto"/>
              <w:right w:val="single" w:sz="4" w:space="0" w:color="auto"/>
            </w:tcBorders>
            <w:vAlign w:val="center"/>
            <w:hideMark/>
          </w:tcPr>
          <w:p w14:paraId="0626FDDC" w14:textId="63C9CD0C" w:rsidR="0022246E" w:rsidRPr="00ED3661" w:rsidRDefault="0022246E" w:rsidP="00195DAF">
            <w:pPr>
              <w:rPr>
                <w:sz w:val="22"/>
                <w:szCs w:val="22"/>
              </w:rPr>
            </w:pPr>
            <w:r w:rsidRPr="00ED3661">
              <w:rPr>
                <w:b/>
                <w:bCs/>
                <w:i/>
                <w:iCs/>
                <w:sz w:val="22"/>
                <w:szCs w:val="22"/>
              </w:rPr>
              <w:t xml:space="preserve">Standing Council: </w:t>
            </w:r>
            <w:r w:rsidRPr="00ED3661">
              <w:rPr>
                <w:b/>
                <w:bCs/>
                <w:i/>
                <w:iCs/>
                <w:sz w:val="22"/>
                <w:szCs w:val="22"/>
              </w:rPr>
              <w:br/>
            </w:r>
            <w:r w:rsidRPr="00ED3661">
              <w:rPr>
                <w:sz w:val="22"/>
                <w:szCs w:val="22"/>
              </w:rPr>
              <w:t xml:space="preserve">- </w:t>
            </w:r>
            <w:r w:rsidR="0074361B">
              <w:rPr>
                <w:sz w:val="22"/>
                <w:szCs w:val="22"/>
              </w:rPr>
              <w:t>Department of Academic Affairs</w:t>
            </w:r>
            <w:r w:rsidRPr="00ED3661">
              <w:rPr>
                <w:sz w:val="22"/>
                <w:szCs w:val="22"/>
              </w:rPr>
              <w:t xml:space="preserve">: Standing </w:t>
            </w:r>
            <w:r>
              <w:rPr>
                <w:sz w:val="22"/>
                <w:szCs w:val="22"/>
              </w:rPr>
              <w:t xml:space="preserve">council </w:t>
            </w:r>
            <w:r w:rsidRPr="00ED3661">
              <w:rPr>
                <w:sz w:val="22"/>
                <w:szCs w:val="22"/>
              </w:rPr>
              <w:t xml:space="preserve">at University level; </w:t>
            </w:r>
            <w:r w:rsidRPr="00ED3661">
              <w:rPr>
                <w:sz w:val="22"/>
                <w:szCs w:val="22"/>
              </w:rPr>
              <w:br/>
              <w:t xml:space="preserve">- </w:t>
            </w:r>
            <w:r>
              <w:rPr>
                <w:sz w:val="22"/>
                <w:szCs w:val="22"/>
              </w:rPr>
              <w:t>School of advanced education programs</w:t>
            </w:r>
            <w:r w:rsidRPr="00ED3661">
              <w:rPr>
                <w:sz w:val="22"/>
                <w:szCs w:val="22"/>
              </w:rPr>
              <w:t xml:space="preserve"> is co-standing for </w:t>
            </w:r>
            <w:r>
              <w:rPr>
                <w:sz w:val="22"/>
                <w:szCs w:val="22"/>
              </w:rPr>
              <w:t xml:space="preserve">advanced, high quality </w:t>
            </w:r>
            <w:r w:rsidRPr="00ED3661">
              <w:rPr>
                <w:sz w:val="22"/>
                <w:szCs w:val="22"/>
              </w:rPr>
              <w:t xml:space="preserve">&amp; POHE; BA programs; - </w:t>
            </w:r>
            <w:r>
              <w:rPr>
                <w:sz w:val="22"/>
                <w:szCs w:val="22"/>
              </w:rPr>
              <w:t>International school of management and economics</w:t>
            </w:r>
            <w:r w:rsidRPr="00ED3661">
              <w:rPr>
                <w:sz w:val="22"/>
                <w:szCs w:val="22"/>
              </w:rPr>
              <w:t xml:space="preserve"> is co-standing for BBAE program </w:t>
            </w:r>
            <w:r>
              <w:rPr>
                <w:sz w:val="22"/>
                <w:szCs w:val="22"/>
              </w:rPr>
              <w:t>–</w:t>
            </w:r>
            <w:r w:rsidRPr="00ED3661">
              <w:rPr>
                <w:sz w:val="22"/>
                <w:szCs w:val="22"/>
              </w:rPr>
              <w:t xml:space="preserve"> </w:t>
            </w:r>
            <w:r>
              <w:rPr>
                <w:sz w:val="22"/>
                <w:szCs w:val="22"/>
              </w:rPr>
              <w:t xml:space="preserve">School of </w:t>
            </w:r>
            <w:r>
              <w:rPr>
                <w:sz w:val="22"/>
                <w:szCs w:val="22"/>
              </w:rPr>
              <w:lastRenderedPageBreak/>
              <w:t>business</w:t>
            </w:r>
            <w:r w:rsidRPr="00ED3661">
              <w:rPr>
                <w:sz w:val="22"/>
                <w:szCs w:val="22"/>
              </w:rPr>
              <w:t xml:space="preserve"> is co-standing for E-BBA; E-BD B programs; </w:t>
            </w:r>
            <w:r w:rsidRPr="00ED3661">
              <w:rPr>
                <w:sz w:val="22"/>
                <w:szCs w:val="22"/>
              </w:rPr>
              <w:br/>
              <w:t>- Faculties/</w:t>
            </w:r>
            <w:r>
              <w:rPr>
                <w:sz w:val="22"/>
                <w:szCs w:val="22"/>
              </w:rPr>
              <w:t>Schools</w:t>
            </w:r>
            <w:r w:rsidRPr="00ED3661">
              <w:rPr>
                <w:sz w:val="22"/>
                <w:szCs w:val="22"/>
              </w:rPr>
              <w:t>: Preside over review and proposal at faculty/</w:t>
            </w:r>
            <w:r>
              <w:rPr>
                <w:sz w:val="22"/>
                <w:szCs w:val="22"/>
              </w:rPr>
              <w:t>School</w:t>
            </w:r>
            <w:r w:rsidRPr="00ED3661">
              <w:rPr>
                <w:sz w:val="22"/>
                <w:szCs w:val="22"/>
              </w:rPr>
              <w:t xml:space="preserve"> level.</w:t>
            </w:r>
          </w:p>
        </w:tc>
      </w:tr>
      <w:tr w:rsidR="0022246E" w:rsidRPr="00ED3661" w14:paraId="5EFCFB92"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24410A4C" w14:textId="77777777" w:rsidR="0022246E" w:rsidRPr="00ED3661" w:rsidRDefault="0022246E" w:rsidP="00195DAF">
            <w:pPr>
              <w:jc w:val="center"/>
              <w:rPr>
                <w:sz w:val="22"/>
                <w:szCs w:val="22"/>
              </w:rPr>
            </w:pPr>
            <w:r w:rsidRPr="00ED3661">
              <w:rPr>
                <w:sz w:val="22"/>
                <w:szCs w:val="22"/>
              </w:rPr>
              <w:lastRenderedPageBreak/>
              <w:t>8</w:t>
            </w:r>
          </w:p>
        </w:tc>
        <w:tc>
          <w:tcPr>
            <w:tcW w:w="2349" w:type="dxa"/>
            <w:tcBorders>
              <w:top w:val="nil"/>
              <w:left w:val="nil"/>
              <w:bottom w:val="single" w:sz="4" w:space="0" w:color="auto"/>
              <w:right w:val="single" w:sz="4" w:space="0" w:color="auto"/>
            </w:tcBorders>
            <w:vAlign w:val="center"/>
            <w:hideMark/>
          </w:tcPr>
          <w:p w14:paraId="6E34B9AF" w14:textId="77777777" w:rsidR="0022246E" w:rsidRPr="00ED3661" w:rsidRDefault="0022246E" w:rsidP="00195DAF">
            <w:pPr>
              <w:rPr>
                <w:sz w:val="22"/>
                <w:szCs w:val="22"/>
              </w:rPr>
            </w:pPr>
            <w:r>
              <w:rPr>
                <w:sz w:val="22"/>
                <w:szCs w:val="22"/>
              </w:rPr>
              <w:t>Print and sign</w:t>
            </w:r>
            <w:r w:rsidRPr="00ED3661">
              <w:rPr>
                <w:sz w:val="22"/>
                <w:szCs w:val="22"/>
              </w:rPr>
              <w:t xml:space="preserve"> graduation certificates and diploma appendices </w:t>
            </w:r>
            <w:r w:rsidRPr="00ED3661">
              <w:rPr>
                <w:sz w:val="22"/>
                <w:szCs w:val="22"/>
              </w:rPr>
              <w:br/>
            </w:r>
            <w:r w:rsidRPr="00ED3661">
              <w:rPr>
                <w:i/>
                <w:iCs/>
                <w:sz w:val="22"/>
                <w:szCs w:val="22"/>
              </w:rPr>
              <w:t>(Graduation certificates and Diploma appendices)</w:t>
            </w:r>
          </w:p>
        </w:tc>
        <w:tc>
          <w:tcPr>
            <w:tcW w:w="3969" w:type="dxa"/>
            <w:tcBorders>
              <w:top w:val="nil"/>
              <w:left w:val="nil"/>
              <w:bottom w:val="single" w:sz="4" w:space="0" w:color="auto"/>
              <w:right w:val="single" w:sz="4" w:space="0" w:color="auto"/>
            </w:tcBorders>
            <w:vAlign w:val="center"/>
            <w:hideMark/>
          </w:tcPr>
          <w:p w14:paraId="77C451A0"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417C6C6C" w14:textId="77777777" w:rsidR="0022246E" w:rsidRPr="00ED3661" w:rsidRDefault="0022246E" w:rsidP="00195DAF">
            <w:pPr>
              <w:rPr>
                <w:sz w:val="22"/>
                <w:szCs w:val="22"/>
              </w:rPr>
            </w:pPr>
            <w:r w:rsidRPr="00ED3661">
              <w:rPr>
                <w:sz w:val="22"/>
                <w:szCs w:val="22"/>
              </w:rPr>
              <w:t>- Training program;</w:t>
            </w:r>
          </w:p>
          <w:p w14:paraId="5D584A77" w14:textId="77777777" w:rsidR="0022246E" w:rsidRPr="00ED3661" w:rsidRDefault="0022246E" w:rsidP="00195DAF">
            <w:pPr>
              <w:rPr>
                <w:sz w:val="22"/>
                <w:szCs w:val="22"/>
              </w:rPr>
            </w:pPr>
            <w:r w:rsidRPr="00ED3661">
              <w:rPr>
                <w:sz w:val="22"/>
                <w:szCs w:val="22"/>
              </w:rPr>
              <w:t>- Annual training plan;</w:t>
            </w:r>
          </w:p>
          <w:p w14:paraId="1F2DB244" w14:textId="77777777" w:rsidR="0022246E" w:rsidRPr="00ED3661" w:rsidRDefault="0022246E" w:rsidP="00195DAF">
            <w:pPr>
              <w:rPr>
                <w:sz w:val="22"/>
                <w:szCs w:val="22"/>
              </w:rPr>
            </w:pPr>
            <w:r w:rsidRPr="00ED3661">
              <w:rPr>
                <w:sz w:val="22"/>
                <w:szCs w:val="22"/>
              </w:rPr>
              <w:t>- University Announcements and Instructions.</w:t>
            </w:r>
          </w:p>
        </w:tc>
        <w:tc>
          <w:tcPr>
            <w:tcW w:w="4216" w:type="dxa"/>
            <w:tcBorders>
              <w:top w:val="nil"/>
              <w:left w:val="nil"/>
              <w:bottom w:val="single" w:sz="4" w:space="0" w:color="auto"/>
              <w:right w:val="single" w:sz="4" w:space="0" w:color="auto"/>
            </w:tcBorders>
            <w:vAlign w:val="center"/>
            <w:hideMark/>
          </w:tcPr>
          <w:p w14:paraId="371C97EC" w14:textId="674E1CBF" w:rsidR="0022246E" w:rsidRPr="00ED3661" w:rsidRDefault="0074361B" w:rsidP="00195DAF">
            <w:pPr>
              <w:jc w:val="center"/>
              <w:rPr>
                <w:sz w:val="22"/>
                <w:szCs w:val="22"/>
              </w:rPr>
            </w:pPr>
            <w:r>
              <w:rPr>
                <w:sz w:val="22"/>
                <w:szCs w:val="22"/>
              </w:rPr>
              <w:t>Department of Academic Affairs</w:t>
            </w:r>
          </w:p>
        </w:tc>
      </w:tr>
      <w:tr w:rsidR="0022246E" w:rsidRPr="00ED3661" w14:paraId="2BD950D5"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2A4BEAC7" w14:textId="77777777" w:rsidR="0022246E" w:rsidRPr="00ED3661" w:rsidRDefault="0022246E" w:rsidP="00195DAF">
            <w:pPr>
              <w:jc w:val="center"/>
              <w:rPr>
                <w:sz w:val="22"/>
                <w:szCs w:val="22"/>
              </w:rPr>
            </w:pPr>
            <w:r w:rsidRPr="00ED3661">
              <w:rPr>
                <w:sz w:val="22"/>
                <w:szCs w:val="22"/>
              </w:rPr>
              <w:t>9</w:t>
            </w:r>
          </w:p>
        </w:tc>
        <w:tc>
          <w:tcPr>
            <w:tcW w:w="2349" w:type="dxa"/>
            <w:tcBorders>
              <w:top w:val="nil"/>
              <w:left w:val="nil"/>
              <w:bottom w:val="single" w:sz="4" w:space="0" w:color="auto"/>
              <w:right w:val="single" w:sz="4" w:space="0" w:color="auto"/>
            </w:tcBorders>
            <w:vAlign w:val="center"/>
            <w:hideMark/>
          </w:tcPr>
          <w:p w14:paraId="3D7AACDC" w14:textId="77777777" w:rsidR="0022246E" w:rsidRPr="00ED3661" w:rsidRDefault="0022246E" w:rsidP="00195DAF">
            <w:pPr>
              <w:rPr>
                <w:sz w:val="22"/>
                <w:szCs w:val="22"/>
              </w:rPr>
            </w:pPr>
            <w:r>
              <w:rPr>
                <w:sz w:val="22"/>
                <w:szCs w:val="22"/>
              </w:rPr>
              <w:t xml:space="preserve">Print and sign </w:t>
            </w:r>
            <w:r w:rsidRPr="00ED3661">
              <w:rPr>
                <w:sz w:val="22"/>
                <w:szCs w:val="22"/>
              </w:rPr>
              <w:t xml:space="preserve">temporary and final transcripts </w:t>
            </w:r>
            <w:r w:rsidRPr="00ED3661">
              <w:rPr>
                <w:sz w:val="22"/>
                <w:szCs w:val="22"/>
              </w:rPr>
              <w:br/>
            </w:r>
            <w:r w:rsidRPr="00ED3661">
              <w:rPr>
                <w:i/>
                <w:iCs/>
                <w:sz w:val="22"/>
                <w:szCs w:val="22"/>
              </w:rPr>
              <w:t>(Diploma Appendix)</w:t>
            </w:r>
          </w:p>
        </w:tc>
        <w:tc>
          <w:tcPr>
            <w:tcW w:w="3969" w:type="dxa"/>
            <w:tcBorders>
              <w:top w:val="nil"/>
              <w:left w:val="nil"/>
              <w:bottom w:val="single" w:sz="4" w:space="0" w:color="auto"/>
              <w:right w:val="single" w:sz="4" w:space="0" w:color="auto"/>
            </w:tcBorders>
            <w:vAlign w:val="center"/>
            <w:hideMark/>
          </w:tcPr>
          <w:p w14:paraId="26464239" w14:textId="77777777" w:rsidR="0022246E" w:rsidRPr="00ED3661" w:rsidRDefault="0022246E" w:rsidP="00195DAF">
            <w:pPr>
              <w:rPr>
                <w:sz w:val="22"/>
                <w:szCs w:val="22"/>
              </w:rPr>
            </w:pPr>
            <w:r w:rsidRPr="00ED3661">
              <w:rPr>
                <w:sz w:val="22"/>
                <w:szCs w:val="22"/>
              </w:rPr>
              <w:t>Current university training regulations of National Economics University.</w:t>
            </w:r>
          </w:p>
        </w:tc>
        <w:tc>
          <w:tcPr>
            <w:tcW w:w="3119" w:type="dxa"/>
            <w:tcBorders>
              <w:top w:val="nil"/>
              <w:left w:val="nil"/>
              <w:bottom w:val="single" w:sz="4" w:space="0" w:color="auto"/>
              <w:right w:val="single" w:sz="4" w:space="0" w:color="auto"/>
            </w:tcBorders>
            <w:vAlign w:val="center"/>
            <w:hideMark/>
          </w:tcPr>
          <w:p w14:paraId="7067576D" w14:textId="77777777" w:rsidR="0022246E" w:rsidRPr="00ED3661" w:rsidRDefault="0022246E" w:rsidP="00195DAF">
            <w:pPr>
              <w:rPr>
                <w:sz w:val="22"/>
                <w:szCs w:val="22"/>
              </w:rPr>
            </w:pPr>
            <w:r w:rsidRPr="00ED3661">
              <w:rPr>
                <w:sz w:val="22"/>
                <w:szCs w:val="22"/>
              </w:rPr>
              <w:t>- Training program;</w:t>
            </w:r>
          </w:p>
          <w:p w14:paraId="4791DED1" w14:textId="77777777" w:rsidR="0022246E" w:rsidRPr="00ED3661" w:rsidRDefault="0022246E" w:rsidP="00195DAF">
            <w:pPr>
              <w:rPr>
                <w:sz w:val="22"/>
                <w:szCs w:val="22"/>
              </w:rPr>
            </w:pPr>
            <w:r w:rsidRPr="00ED3661">
              <w:rPr>
                <w:sz w:val="22"/>
                <w:szCs w:val="22"/>
              </w:rPr>
              <w:t>- Decision on graduation recognition;</w:t>
            </w:r>
          </w:p>
          <w:p w14:paraId="421DD942" w14:textId="77777777" w:rsidR="0022246E" w:rsidRPr="00ED3661" w:rsidRDefault="0022246E" w:rsidP="00195DAF">
            <w:pPr>
              <w:rPr>
                <w:sz w:val="22"/>
                <w:szCs w:val="22"/>
              </w:rPr>
            </w:pPr>
            <w:r w:rsidRPr="00ED3661">
              <w:rPr>
                <w:sz w:val="22"/>
                <w:szCs w:val="22"/>
              </w:rPr>
              <w:t>- List of graduates.</w:t>
            </w:r>
          </w:p>
        </w:tc>
        <w:tc>
          <w:tcPr>
            <w:tcW w:w="4216" w:type="dxa"/>
            <w:tcBorders>
              <w:top w:val="nil"/>
              <w:left w:val="nil"/>
              <w:bottom w:val="single" w:sz="4" w:space="0" w:color="auto"/>
              <w:right w:val="single" w:sz="4" w:space="0" w:color="auto"/>
            </w:tcBorders>
            <w:vAlign w:val="center"/>
            <w:hideMark/>
          </w:tcPr>
          <w:p w14:paraId="0E2490F2" w14:textId="4E279C34" w:rsidR="0022246E" w:rsidRPr="00ED3661" w:rsidRDefault="0022246E" w:rsidP="00195DAF">
            <w:pPr>
              <w:rPr>
                <w:sz w:val="22"/>
                <w:szCs w:val="22"/>
              </w:rPr>
            </w:pPr>
            <w:r w:rsidRPr="00ED3661">
              <w:rPr>
                <w:sz w:val="22"/>
                <w:szCs w:val="22"/>
              </w:rPr>
              <w:t xml:space="preserve">- </w:t>
            </w:r>
            <w:r w:rsidR="0074361B">
              <w:rPr>
                <w:sz w:val="22"/>
                <w:szCs w:val="22"/>
              </w:rPr>
              <w:t>Department of Academic Affairs</w:t>
            </w:r>
            <w:r w:rsidRPr="00ED3661">
              <w:rPr>
                <w:sz w:val="22"/>
                <w:szCs w:val="22"/>
              </w:rPr>
              <w:t xml:space="preserve">: regular university training programs; English training programs; </w:t>
            </w:r>
            <w:r w:rsidRPr="00ED3661">
              <w:rPr>
                <w:sz w:val="22"/>
                <w:szCs w:val="22"/>
              </w:rPr>
              <w:br/>
              <w:t xml:space="preserve">- </w:t>
            </w:r>
            <w:r>
              <w:rPr>
                <w:sz w:val="22"/>
                <w:szCs w:val="22"/>
              </w:rPr>
              <w:t>School of advanced education programs</w:t>
            </w:r>
            <w:r w:rsidRPr="00ED3661">
              <w:rPr>
                <w:sz w:val="22"/>
                <w:szCs w:val="22"/>
              </w:rPr>
              <w:t xml:space="preserve">: </w:t>
            </w:r>
            <w:r>
              <w:rPr>
                <w:sz w:val="22"/>
                <w:szCs w:val="22"/>
              </w:rPr>
              <w:t xml:space="preserve">advanced, high quality </w:t>
            </w:r>
            <w:r w:rsidRPr="00ED3661">
              <w:rPr>
                <w:sz w:val="22"/>
                <w:szCs w:val="22"/>
              </w:rPr>
              <w:t xml:space="preserve">&amp; POHE, BA programs; - </w:t>
            </w:r>
            <w:r>
              <w:rPr>
                <w:sz w:val="22"/>
                <w:szCs w:val="22"/>
              </w:rPr>
              <w:t>School of business</w:t>
            </w:r>
            <w:r w:rsidRPr="00ED3661">
              <w:rPr>
                <w:sz w:val="22"/>
                <w:szCs w:val="22"/>
              </w:rPr>
              <w:t xml:space="preserve">: E-BBA; E-BD B training programs; </w:t>
            </w:r>
            <w:r w:rsidRPr="00ED3661">
              <w:rPr>
                <w:sz w:val="22"/>
                <w:szCs w:val="22"/>
              </w:rPr>
              <w:br/>
              <w:t xml:space="preserve">- </w:t>
            </w:r>
            <w:r>
              <w:rPr>
                <w:sz w:val="22"/>
                <w:szCs w:val="22"/>
              </w:rPr>
              <w:t>International school of management and economics</w:t>
            </w:r>
            <w:r w:rsidRPr="00ED3661">
              <w:rPr>
                <w:sz w:val="22"/>
                <w:szCs w:val="22"/>
              </w:rPr>
              <w:t>: BBAE.</w:t>
            </w:r>
          </w:p>
        </w:tc>
      </w:tr>
      <w:tr w:rsidR="0022246E" w:rsidRPr="00ED3661" w14:paraId="416A24D7" w14:textId="77777777" w:rsidTr="00195DAF">
        <w:trPr>
          <w:trHeight w:val="567"/>
        </w:trPr>
        <w:tc>
          <w:tcPr>
            <w:tcW w:w="0" w:type="auto"/>
            <w:tcBorders>
              <w:top w:val="nil"/>
              <w:left w:val="single" w:sz="4" w:space="0" w:color="auto"/>
              <w:bottom w:val="single" w:sz="4" w:space="0" w:color="auto"/>
              <w:right w:val="single" w:sz="4" w:space="0" w:color="auto"/>
            </w:tcBorders>
            <w:vAlign w:val="center"/>
            <w:hideMark/>
          </w:tcPr>
          <w:p w14:paraId="4AFEC8B4" w14:textId="77777777" w:rsidR="0022246E" w:rsidRPr="00ED3661" w:rsidRDefault="0022246E" w:rsidP="00195DAF">
            <w:pPr>
              <w:jc w:val="center"/>
              <w:rPr>
                <w:sz w:val="22"/>
                <w:szCs w:val="22"/>
              </w:rPr>
            </w:pPr>
            <w:r w:rsidRPr="00ED3661">
              <w:rPr>
                <w:sz w:val="22"/>
                <w:szCs w:val="22"/>
              </w:rPr>
              <w:t>10</w:t>
            </w:r>
          </w:p>
        </w:tc>
        <w:tc>
          <w:tcPr>
            <w:tcW w:w="2349" w:type="dxa"/>
            <w:tcBorders>
              <w:top w:val="nil"/>
              <w:left w:val="nil"/>
              <w:bottom w:val="single" w:sz="4" w:space="0" w:color="auto"/>
              <w:right w:val="single" w:sz="4" w:space="0" w:color="auto"/>
            </w:tcBorders>
            <w:vAlign w:val="center"/>
            <w:hideMark/>
          </w:tcPr>
          <w:p w14:paraId="2B668C9D" w14:textId="77777777" w:rsidR="0022246E" w:rsidRPr="00ED3661" w:rsidRDefault="0022246E" w:rsidP="00195DAF">
            <w:pPr>
              <w:rPr>
                <w:sz w:val="22"/>
                <w:szCs w:val="22"/>
              </w:rPr>
            </w:pPr>
            <w:r>
              <w:rPr>
                <w:sz w:val="22"/>
                <w:szCs w:val="22"/>
              </w:rPr>
              <w:t xml:space="preserve">Organize </w:t>
            </w:r>
            <w:r w:rsidRPr="00ED3661">
              <w:rPr>
                <w:sz w:val="22"/>
                <w:szCs w:val="22"/>
              </w:rPr>
              <w:t>Opening, Closing and Graduation Ceremony</w:t>
            </w:r>
          </w:p>
        </w:tc>
        <w:tc>
          <w:tcPr>
            <w:tcW w:w="3969" w:type="dxa"/>
            <w:tcBorders>
              <w:top w:val="nil"/>
              <w:left w:val="nil"/>
              <w:bottom w:val="single" w:sz="4" w:space="0" w:color="auto"/>
              <w:right w:val="single" w:sz="4" w:space="0" w:color="auto"/>
            </w:tcBorders>
            <w:vAlign w:val="center"/>
            <w:hideMark/>
          </w:tcPr>
          <w:p w14:paraId="182D3A1B" w14:textId="77777777" w:rsidR="0022246E" w:rsidRPr="00ED3661" w:rsidRDefault="0022246E" w:rsidP="00195DAF">
            <w:pPr>
              <w:rPr>
                <w:sz w:val="22"/>
                <w:szCs w:val="22"/>
              </w:rPr>
            </w:pPr>
            <w:r w:rsidRPr="00ED3661">
              <w:rPr>
                <w:sz w:val="22"/>
                <w:szCs w:val="22"/>
              </w:rPr>
              <w:t>Regulations on Organization and Operation of the University</w:t>
            </w:r>
          </w:p>
          <w:p w14:paraId="1A1AD3D6" w14:textId="77777777" w:rsidR="0022246E" w:rsidRPr="00ED3661" w:rsidRDefault="0022246E" w:rsidP="00195DAF">
            <w:pPr>
              <w:rPr>
                <w:iCs/>
                <w:sz w:val="22"/>
                <w:szCs w:val="22"/>
              </w:rPr>
            </w:pPr>
            <w:r w:rsidRPr="00ED3661">
              <w:rPr>
                <w:iCs/>
                <w:sz w:val="22"/>
                <w:szCs w:val="22"/>
              </w:rPr>
              <w:t>(Resolution No. 26/NQ-DHKTQD-HDĐH dated December 27, 2024 of the University Council promulgating the Regulations on Organization and Operation of the National Economics University)</w:t>
            </w:r>
          </w:p>
          <w:p w14:paraId="123D6ACC" w14:textId="77777777" w:rsidR="0022246E" w:rsidRPr="00ED3661" w:rsidRDefault="0022246E" w:rsidP="00195DAF">
            <w:pPr>
              <w:rPr>
                <w:sz w:val="22"/>
                <w:szCs w:val="22"/>
              </w:rPr>
            </w:pPr>
          </w:p>
        </w:tc>
        <w:tc>
          <w:tcPr>
            <w:tcW w:w="3119" w:type="dxa"/>
            <w:tcBorders>
              <w:top w:val="nil"/>
              <w:left w:val="nil"/>
              <w:bottom w:val="single" w:sz="4" w:space="0" w:color="auto"/>
              <w:right w:val="single" w:sz="4" w:space="0" w:color="auto"/>
            </w:tcBorders>
            <w:vAlign w:val="center"/>
            <w:hideMark/>
          </w:tcPr>
          <w:p w14:paraId="5936D479" w14:textId="77777777" w:rsidR="0022246E" w:rsidRPr="00ED3661" w:rsidRDefault="0022246E" w:rsidP="00195DAF">
            <w:pPr>
              <w:rPr>
                <w:sz w:val="22"/>
                <w:szCs w:val="22"/>
              </w:rPr>
            </w:pPr>
            <w:r w:rsidRPr="00ED3661">
              <w:rPr>
                <w:sz w:val="22"/>
                <w:szCs w:val="22"/>
              </w:rPr>
              <w:t xml:space="preserve">- Decision on graduation recognition, list of graduating students. - </w:t>
            </w:r>
            <w:r w:rsidRPr="00ED3661">
              <w:rPr>
                <w:sz w:val="22"/>
                <w:szCs w:val="22"/>
              </w:rPr>
              <w:br/>
              <w:t xml:space="preserve">University </w:t>
            </w:r>
            <w:r w:rsidRPr="00ED3661">
              <w:rPr>
                <w:sz w:val="22"/>
                <w:szCs w:val="22"/>
              </w:rPr>
              <w:br/>
              <w:t>plan and announcement (agree to organize 01 University-level ceremony . Schools, Faculties/Institutes managing specific programs can propose to organize separate events for students).</w:t>
            </w:r>
          </w:p>
        </w:tc>
        <w:tc>
          <w:tcPr>
            <w:tcW w:w="4216" w:type="dxa"/>
            <w:tcBorders>
              <w:top w:val="nil"/>
              <w:left w:val="nil"/>
              <w:bottom w:val="single" w:sz="4" w:space="0" w:color="auto"/>
              <w:right w:val="single" w:sz="4" w:space="0" w:color="auto"/>
            </w:tcBorders>
            <w:vAlign w:val="center"/>
            <w:hideMark/>
          </w:tcPr>
          <w:p w14:paraId="278200EC" w14:textId="77777777" w:rsidR="0022246E" w:rsidRPr="00ED3661" w:rsidRDefault="0022246E" w:rsidP="00195DAF">
            <w:pPr>
              <w:jc w:val="center"/>
              <w:rPr>
                <w:sz w:val="22"/>
                <w:szCs w:val="22"/>
              </w:rPr>
            </w:pPr>
            <w:r w:rsidRPr="00ED3661">
              <w:rPr>
                <w:sz w:val="22"/>
                <w:szCs w:val="22"/>
              </w:rPr>
              <w:t>Communications Department</w:t>
            </w:r>
          </w:p>
        </w:tc>
      </w:tr>
    </w:tbl>
    <w:p w14:paraId="14E7ACA2" w14:textId="77777777" w:rsidR="00FD6CC5" w:rsidRPr="00ED3661" w:rsidRDefault="00FD6CC5" w:rsidP="00324B64">
      <w:pPr>
        <w:spacing w:before="60" w:after="60" w:line="300" w:lineRule="auto"/>
        <w:rPr>
          <w:sz w:val="26"/>
          <w:szCs w:val="26"/>
        </w:rPr>
        <w:sectPr w:rsidR="00FD6CC5" w:rsidRPr="00ED3661" w:rsidSect="00505D6C">
          <w:pgSz w:w="16838" w:h="11906" w:orient="landscape" w:code="9"/>
          <w:pgMar w:top="1134" w:right="1134" w:bottom="1134" w:left="1418" w:header="720" w:footer="261" w:gutter="0"/>
          <w:cols w:space="720"/>
          <w:docGrid w:linePitch="360"/>
        </w:sectPr>
      </w:pPr>
    </w:p>
    <w:p w14:paraId="16D66C97" w14:textId="7AB6F840" w:rsidR="00FD6CC5" w:rsidRPr="00ED3661" w:rsidRDefault="000C2F2C" w:rsidP="00324B64">
      <w:pPr>
        <w:spacing w:before="60" w:after="60" w:line="300" w:lineRule="auto"/>
        <w:jc w:val="center"/>
        <w:rPr>
          <w:b/>
          <w:bCs/>
          <w:sz w:val="26"/>
          <w:szCs w:val="26"/>
        </w:rPr>
      </w:pPr>
      <w:r>
        <w:rPr>
          <w:b/>
          <w:bCs/>
          <w:sz w:val="26"/>
          <w:szCs w:val="26"/>
        </w:rPr>
        <w:lastRenderedPageBreak/>
        <w:t>Appendix</w:t>
      </w:r>
      <w:r w:rsidR="00A96264" w:rsidRPr="00ED3661">
        <w:rPr>
          <w:b/>
          <w:bCs/>
          <w:sz w:val="26"/>
          <w:szCs w:val="26"/>
        </w:rPr>
        <w:t xml:space="preserve"> </w:t>
      </w:r>
      <w:r w:rsidR="006D0169" w:rsidRPr="00ED3661">
        <w:rPr>
          <w:b/>
          <w:bCs/>
          <w:sz w:val="26"/>
          <w:szCs w:val="26"/>
        </w:rPr>
        <w:t>6</w:t>
      </w:r>
      <w:r w:rsidR="00FD6CC5" w:rsidRPr="00ED3661">
        <w:rPr>
          <w:b/>
          <w:bCs/>
          <w:sz w:val="26"/>
          <w:szCs w:val="26"/>
        </w:rPr>
        <w:t xml:space="preserve">: </w:t>
      </w:r>
      <w:r>
        <w:rPr>
          <w:b/>
          <w:bCs/>
          <w:sz w:val="26"/>
          <w:szCs w:val="26"/>
        </w:rPr>
        <w:t>Academic p</w:t>
      </w:r>
      <w:r w:rsidRPr="00ED3661">
        <w:rPr>
          <w:b/>
          <w:bCs/>
          <w:sz w:val="26"/>
          <w:szCs w:val="26"/>
        </w:rPr>
        <w:t xml:space="preserve">rocedures for managing </w:t>
      </w:r>
      <w:r>
        <w:rPr>
          <w:b/>
          <w:bCs/>
          <w:sz w:val="26"/>
          <w:szCs w:val="26"/>
        </w:rPr>
        <w:t>full-time</w:t>
      </w:r>
      <w:r w:rsidRPr="00ED3661">
        <w:rPr>
          <w:b/>
          <w:bCs/>
          <w:sz w:val="26"/>
          <w:szCs w:val="26"/>
        </w:rPr>
        <w:t xml:space="preserve"> </w:t>
      </w:r>
      <w:r>
        <w:rPr>
          <w:b/>
          <w:bCs/>
          <w:sz w:val="26"/>
          <w:szCs w:val="26"/>
        </w:rPr>
        <w:t xml:space="preserve">undergraduate </w:t>
      </w:r>
      <w:r w:rsidRPr="00ED3661">
        <w:rPr>
          <w:b/>
          <w:bCs/>
          <w:sz w:val="26"/>
          <w:szCs w:val="26"/>
        </w:rPr>
        <w:t>training</w:t>
      </w:r>
      <w:r>
        <w:rPr>
          <w:b/>
          <w:bCs/>
          <w:sz w:val="26"/>
          <w:szCs w:val="26"/>
        </w:rPr>
        <w:t xml:space="preserve"> programs</w:t>
      </w:r>
      <w:r w:rsidRPr="00ED3661">
        <w:rPr>
          <w:b/>
          <w:bCs/>
          <w:sz w:val="26"/>
          <w:szCs w:val="26"/>
        </w:rPr>
        <w:t xml:space="preserve"> </w:t>
      </w:r>
    </w:p>
    <w:tbl>
      <w:tblPr>
        <w:tblW w:w="50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2062"/>
        <w:gridCol w:w="1365"/>
        <w:gridCol w:w="2294"/>
        <w:gridCol w:w="1499"/>
        <w:gridCol w:w="1731"/>
        <w:gridCol w:w="1499"/>
        <w:gridCol w:w="3383"/>
      </w:tblGrid>
      <w:tr w:rsidR="00C55987" w:rsidRPr="00ED3661" w14:paraId="6B192D3E" w14:textId="77777777" w:rsidTr="002C27B5">
        <w:trPr>
          <w:trHeight w:val="567"/>
          <w:tblHeader/>
        </w:trPr>
        <w:tc>
          <w:tcPr>
            <w:tcW w:w="540" w:type="dxa"/>
            <w:tcMar>
              <w:top w:w="0" w:type="dxa"/>
              <w:left w:w="108" w:type="dxa"/>
              <w:bottom w:w="0" w:type="dxa"/>
              <w:right w:w="108" w:type="dxa"/>
            </w:tcMar>
            <w:vAlign w:val="center"/>
            <w:hideMark/>
          </w:tcPr>
          <w:p w14:paraId="1F4A70E2" w14:textId="0E1D3852" w:rsidR="002C0BA8" w:rsidRPr="00ED3661" w:rsidRDefault="002C0BA8" w:rsidP="002C0BA8">
            <w:pPr>
              <w:jc w:val="center"/>
              <w:rPr>
                <w:b/>
                <w:bCs/>
                <w:sz w:val="22"/>
                <w:szCs w:val="22"/>
              </w:rPr>
            </w:pPr>
            <w:r>
              <w:rPr>
                <w:b/>
                <w:bCs/>
                <w:sz w:val="22"/>
                <w:szCs w:val="22"/>
              </w:rPr>
              <w:t>No.</w:t>
            </w:r>
          </w:p>
        </w:tc>
        <w:tc>
          <w:tcPr>
            <w:tcW w:w="2062" w:type="dxa"/>
            <w:tcMar>
              <w:top w:w="0" w:type="dxa"/>
              <w:left w:w="108" w:type="dxa"/>
              <w:bottom w:w="0" w:type="dxa"/>
              <w:right w:w="108" w:type="dxa"/>
            </w:tcMar>
            <w:vAlign w:val="center"/>
            <w:hideMark/>
          </w:tcPr>
          <w:p w14:paraId="05D9574F" w14:textId="16D410F5" w:rsidR="002C0BA8" w:rsidRPr="00ED3661" w:rsidRDefault="002C0BA8" w:rsidP="002C0BA8">
            <w:pPr>
              <w:jc w:val="center"/>
              <w:rPr>
                <w:sz w:val="22"/>
                <w:szCs w:val="22"/>
              </w:rPr>
            </w:pPr>
            <w:r>
              <w:rPr>
                <w:b/>
                <w:bCs/>
                <w:sz w:val="22"/>
                <w:szCs w:val="22"/>
              </w:rPr>
              <w:t>Issue</w:t>
            </w:r>
          </w:p>
        </w:tc>
        <w:tc>
          <w:tcPr>
            <w:tcW w:w="1365" w:type="dxa"/>
            <w:tcMar>
              <w:top w:w="0" w:type="dxa"/>
              <w:left w:w="108" w:type="dxa"/>
              <w:bottom w:w="0" w:type="dxa"/>
              <w:right w:w="108" w:type="dxa"/>
            </w:tcMar>
            <w:vAlign w:val="center"/>
            <w:hideMark/>
          </w:tcPr>
          <w:p w14:paraId="7DF736EE" w14:textId="3FA920A3" w:rsidR="002C0BA8" w:rsidRPr="00ED3661" w:rsidRDefault="002C0BA8" w:rsidP="002C0BA8">
            <w:pPr>
              <w:jc w:val="center"/>
              <w:rPr>
                <w:sz w:val="22"/>
                <w:szCs w:val="22"/>
              </w:rPr>
            </w:pPr>
            <w:r>
              <w:rPr>
                <w:b/>
                <w:bCs/>
                <w:sz w:val="22"/>
                <w:szCs w:val="22"/>
              </w:rPr>
              <w:t>Subject</w:t>
            </w:r>
          </w:p>
        </w:tc>
        <w:tc>
          <w:tcPr>
            <w:tcW w:w="2294" w:type="dxa"/>
            <w:tcMar>
              <w:top w:w="0" w:type="dxa"/>
              <w:left w:w="108" w:type="dxa"/>
              <w:bottom w:w="0" w:type="dxa"/>
              <w:right w:w="108" w:type="dxa"/>
            </w:tcMar>
            <w:vAlign w:val="center"/>
            <w:hideMark/>
          </w:tcPr>
          <w:p w14:paraId="1003425F" w14:textId="3A1D63C8" w:rsidR="002C0BA8" w:rsidRPr="00ED3661" w:rsidRDefault="002C0BA8" w:rsidP="002C0BA8">
            <w:pPr>
              <w:jc w:val="center"/>
              <w:rPr>
                <w:sz w:val="22"/>
                <w:szCs w:val="22"/>
              </w:rPr>
            </w:pPr>
            <w:r w:rsidRPr="00ED3661">
              <w:rPr>
                <w:b/>
                <w:bCs/>
                <w:sz w:val="22"/>
                <w:szCs w:val="22"/>
              </w:rPr>
              <w:t>Place to receive and return results</w:t>
            </w:r>
          </w:p>
        </w:tc>
        <w:tc>
          <w:tcPr>
            <w:tcW w:w="1499" w:type="dxa"/>
            <w:tcMar>
              <w:top w:w="0" w:type="dxa"/>
              <w:left w:w="108" w:type="dxa"/>
              <w:bottom w:w="0" w:type="dxa"/>
              <w:right w:w="108" w:type="dxa"/>
            </w:tcMar>
            <w:vAlign w:val="center"/>
            <w:hideMark/>
          </w:tcPr>
          <w:p w14:paraId="05573B10" w14:textId="77777777" w:rsidR="002C0BA8" w:rsidRPr="00ED3661" w:rsidRDefault="002C0BA8" w:rsidP="002C0BA8">
            <w:pPr>
              <w:jc w:val="center"/>
              <w:rPr>
                <w:sz w:val="22"/>
                <w:szCs w:val="22"/>
              </w:rPr>
            </w:pPr>
            <w:r w:rsidRPr="00ED3661">
              <w:rPr>
                <w:b/>
                <w:bCs/>
                <w:sz w:val="22"/>
                <w:szCs w:val="22"/>
              </w:rPr>
              <w:t>Time</w:t>
            </w:r>
          </w:p>
          <w:p w14:paraId="2ECC3D68" w14:textId="7E81836A" w:rsidR="002C0BA8" w:rsidRPr="00ED3661" w:rsidRDefault="002C0BA8" w:rsidP="002C0BA8">
            <w:pPr>
              <w:jc w:val="center"/>
              <w:rPr>
                <w:sz w:val="22"/>
                <w:szCs w:val="22"/>
              </w:rPr>
            </w:pPr>
            <w:r>
              <w:rPr>
                <w:b/>
                <w:bCs/>
                <w:sz w:val="22"/>
                <w:szCs w:val="22"/>
              </w:rPr>
              <w:t>To receive</w:t>
            </w:r>
          </w:p>
        </w:tc>
        <w:tc>
          <w:tcPr>
            <w:tcW w:w="1731" w:type="dxa"/>
            <w:tcMar>
              <w:top w:w="0" w:type="dxa"/>
              <w:left w:w="108" w:type="dxa"/>
              <w:bottom w:w="0" w:type="dxa"/>
              <w:right w:w="108" w:type="dxa"/>
            </w:tcMar>
            <w:vAlign w:val="center"/>
            <w:hideMark/>
          </w:tcPr>
          <w:p w14:paraId="6C7C4E28" w14:textId="77777777" w:rsidR="002C0BA8" w:rsidRPr="00ED3661" w:rsidRDefault="002C0BA8" w:rsidP="002C0BA8">
            <w:pPr>
              <w:jc w:val="center"/>
              <w:rPr>
                <w:sz w:val="22"/>
                <w:szCs w:val="22"/>
              </w:rPr>
            </w:pPr>
            <w:r w:rsidRPr="00ED3661">
              <w:rPr>
                <w:b/>
                <w:bCs/>
                <w:sz w:val="22"/>
                <w:szCs w:val="22"/>
              </w:rPr>
              <w:t>Unit</w:t>
            </w:r>
          </w:p>
          <w:p w14:paraId="3604ACB2" w14:textId="77CF37BC" w:rsidR="002C0BA8" w:rsidRPr="00ED3661" w:rsidRDefault="002C0BA8" w:rsidP="002C0BA8">
            <w:pPr>
              <w:jc w:val="center"/>
              <w:rPr>
                <w:sz w:val="22"/>
                <w:szCs w:val="22"/>
              </w:rPr>
            </w:pPr>
            <w:r>
              <w:rPr>
                <w:b/>
                <w:bCs/>
                <w:sz w:val="22"/>
                <w:szCs w:val="22"/>
              </w:rPr>
              <w:t>To resolve</w:t>
            </w:r>
          </w:p>
        </w:tc>
        <w:tc>
          <w:tcPr>
            <w:tcW w:w="1433" w:type="dxa"/>
            <w:tcMar>
              <w:top w:w="0" w:type="dxa"/>
              <w:left w:w="108" w:type="dxa"/>
              <w:bottom w:w="0" w:type="dxa"/>
              <w:right w:w="108" w:type="dxa"/>
            </w:tcMar>
            <w:vAlign w:val="center"/>
            <w:hideMark/>
          </w:tcPr>
          <w:p w14:paraId="28FECCE0" w14:textId="77777777" w:rsidR="002C0BA8" w:rsidRPr="00ED3661" w:rsidRDefault="002C0BA8" w:rsidP="002C0BA8">
            <w:pPr>
              <w:jc w:val="center"/>
              <w:rPr>
                <w:sz w:val="22"/>
                <w:szCs w:val="22"/>
              </w:rPr>
            </w:pPr>
            <w:r w:rsidRPr="00ED3661">
              <w:rPr>
                <w:b/>
                <w:bCs/>
                <w:sz w:val="22"/>
                <w:szCs w:val="22"/>
              </w:rPr>
              <w:t>Time</w:t>
            </w:r>
          </w:p>
          <w:p w14:paraId="051876C8" w14:textId="520664AC" w:rsidR="002C0BA8" w:rsidRPr="00ED3661" w:rsidRDefault="002C0BA8" w:rsidP="002C0BA8">
            <w:pPr>
              <w:jc w:val="center"/>
              <w:rPr>
                <w:sz w:val="22"/>
                <w:szCs w:val="22"/>
              </w:rPr>
            </w:pPr>
            <w:r>
              <w:rPr>
                <w:b/>
                <w:bCs/>
                <w:sz w:val="22"/>
                <w:szCs w:val="22"/>
              </w:rPr>
              <w:t>To resolve</w:t>
            </w:r>
          </w:p>
        </w:tc>
        <w:tc>
          <w:tcPr>
            <w:tcW w:w="3383" w:type="dxa"/>
            <w:tcMar>
              <w:top w:w="0" w:type="dxa"/>
              <w:left w:w="108" w:type="dxa"/>
              <w:bottom w:w="0" w:type="dxa"/>
              <w:right w:w="108" w:type="dxa"/>
            </w:tcMar>
            <w:vAlign w:val="center"/>
            <w:hideMark/>
          </w:tcPr>
          <w:p w14:paraId="16919BF8" w14:textId="6F04A276" w:rsidR="002C0BA8" w:rsidRPr="00ED3661" w:rsidRDefault="002C0BA8" w:rsidP="002C0BA8">
            <w:pPr>
              <w:jc w:val="center"/>
              <w:rPr>
                <w:sz w:val="22"/>
                <w:szCs w:val="22"/>
              </w:rPr>
            </w:pPr>
            <w:r>
              <w:rPr>
                <w:b/>
                <w:bCs/>
                <w:sz w:val="22"/>
                <w:szCs w:val="22"/>
              </w:rPr>
              <w:t>Procedure</w:t>
            </w:r>
          </w:p>
        </w:tc>
      </w:tr>
      <w:tr w:rsidR="00ED3661" w:rsidRPr="00ED3661" w14:paraId="7DE80E98" w14:textId="77777777" w:rsidTr="002C27B5">
        <w:trPr>
          <w:trHeight w:val="567"/>
        </w:trPr>
        <w:tc>
          <w:tcPr>
            <w:tcW w:w="14307" w:type="dxa"/>
            <w:gridSpan w:val="8"/>
            <w:shd w:val="clear" w:color="auto" w:fill="B3E5A1"/>
            <w:tcMar>
              <w:top w:w="0" w:type="dxa"/>
              <w:left w:w="108" w:type="dxa"/>
              <w:bottom w:w="0" w:type="dxa"/>
              <w:right w:w="108" w:type="dxa"/>
            </w:tcMar>
            <w:vAlign w:val="center"/>
            <w:hideMark/>
          </w:tcPr>
          <w:p w14:paraId="3FE98D8C" w14:textId="2A68C5FA" w:rsidR="00602EF3" w:rsidRPr="00ED3661" w:rsidRDefault="002C0BA8" w:rsidP="00324B64">
            <w:pPr>
              <w:jc w:val="center"/>
              <w:rPr>
                <w:sz w:val="22"/>
                <w:szCs w:val="22"/>
              </w:rPr>
            </w:pPr>
            <w:r w:rsidRPr="00ED3661">
              <w:rPr>
                <w:b/>
                <w:bCs/>
                <w:sz w:val="22"/>
                <w:szCs w:val="22"/>
              </w:rPr>
              <w:t>I. ADMISSION</w:t>
            </w:r>
          </w:p>
        </w:tc>
      </w:tr>
      <w:tr w:rsidR="00C55987" w:rsidRPr="00ED3661" w14:paraId="00937A4F" w14:textId="77777777" w:rsidTr="002C27B5">
        <w:trPr>
          <w:trHeight w:val="567"/>
        </w:trPr>
        <w:tc>
          <w:tcPr>
            <w:tcW w:w="540" w:type="dxa"/>
            <w:tcMar>
              <w:top w:w="0" w:type="dxa"/>
              <w:left w:w="108" w:type="dxa"/>
              <w:bottom w:w="0" w:type="dxa"/>
              <w:right w:w="108" w:type="dxa"/>
            </w:tcMar>
            <w:vAlign w:val="center"/>
            <w:hideMark/>
          </w:tcPr>
          <w:p w14:paraId="4A84DC26" w14:textId="77777777" w:rsidR="002C0BA8" w:rsidRPr="00ED3661" w:rsidRDefault="002C0BA8" w:rsidP="002C0BA8">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4C9F4D8F" w14:textId="77777777" w:rsidR="002C0BA8" w:rsidRPr="00ED3661" w:rsidRDefault="002C0BA8" w:rsidP="002C0BA8">
            <w:pPr>
              <w:rPr>
                <w:b/>
                <w:bCs/>
                <w:sz w:val="22"/>
                <w:szCs w:val="22"/>
              </w:rPr>
            </w:pPr>
            <w:bookmarkStart w:id="2" w:name="_Toc361996593"/>
            <w:r w:rsidRPr="00ED3661">
              <w:rPr>
                <w:b/>
                <w:bCs/>
                <w:sz w:val="22"/>
                <w:szCs w:val="22"/>
                <w:lang w:val="vi-VN"/>
              </w:rPr>
              <w:t xml:space="preserve">Reserve </w:t>
            </w:r>
            <w:r>
              <w:rPr>
                <w:b/>
                <w:bCs/>
                <w:sz w:val="22"/>
                <w:szCs w:val="22"/>
              </w:rPr>
              <w:t xml:space="preserve">of </w:t>
            </w:r>
            <w:r w:rsidRPr="00ED3661">
              <w:rPr>
                <w:b/>
                <w:bCs/>
                <w:sz w:val="22"/>
                <w:szCs w:val="22"/>
                <w:lang w:val="vi-VN"/>
              </w:rPr>
              <w:t>admission results</w:t>
            </w:r>
            <w:bookmarkEnd w:id="2"/>
          </w:p>
          <w:p w14:paraId="6C861A87" w14:textId="77777777" w:rsidR="002C0BA8" w:rsidRPr="00ED3661" w:rsidRDefault="002C0BA8" w:rsidP="002C0BA8">
            <w:pPr>
              <w:rPr>
                <w:sz w:val="22"/>
                <w:szCs w:val="22"/>
              </w:rPr>
            </w:pPr>
          </w:p>
        </w:tc>
        <w:tc>
          <w:tcPr>
            <w:tcW w:w="1365" w:type="dxa"/>
            <w:tcMar>
              <w:top w:w="0" w:type="dxa"/>
              <w:left w:w="108" w:type="dxa"/>
              <w:bottom w:w="0" w:type="dxa"/>
              <w:right w:w="108" w:type="dxa"/>
            </w:tcMar>
            <w:vAlign w:val="center"/>
          </w:tcPr>
          <w:p w14:paraId="6FB49B43" w14:textId="4776BBA3" w:rsidR="002C0BA8" w:rsidRPr="00ED3661" w:rsidRDefault="002C0BA8" w:rsidP="002C0BA8">
            <w:pPr>
              <w:jc w:val="center"/>
              <w:rPr>
                <w:sz w:val="22"/>
                <w:szCs w:val="22"/>
              </w:rPr>
            </w:pPr>
            <w:r w:rsidRPr="00ED3661">
              <w:rPr>
                <w:sz w:val="22"/>
                <w:szCs w:val="22"/>
              </w:rPr>
              <w:t>Candidates admitted under the reserved category</w:t>
            </w:r>
          </w:p>
        </w:tc>
        <w:tc>
          <w:tcPr>
            <w:tcW w:w="2294" w:type="dxa"/>
            <w:tcMar>
              <w:top w:w="0" w:type="dxa"/>
              <w:left w:w="108" w:type="dxa"/>
              <w:bottom w:w="0" w:type="dxa"/>
              <w:right w:w="108" w:type="dxa"/>
            </w:tcMar>
            <w:vAlign w:val="center"/>
          </w:tcPr>
          <w:p w14:paraId="4AA7BA88" w14:textId="77777777" w:rsidR="002C0BA8" w:rsidRPr="00ED3661" w:rsidRDefault="002C0BA8" w:rsidP="002C0BA8">
            <w:pPr>
              <w:jc w:val="center"/>
              <w:rPr>
                <w:sz w:val="22"/>
                <w:szCs w:val="22"/>
              </w:rPr>
            </w:pPr>
            <w:r w:rsidRPr="00ED3661">
              <w:rPr>
                <w:sz w:val="22"/>
                <w:szCs w:val="22"/>
              </w:rPr>
              <w:t>Email /</w:t>
            </w:r>
          </w:p>
          <w:p w14:paraId="7EB53AAB" w14:textId="03C9CAA4" w:rsidR="002C0BA8" w:rsidRPr="00ED3661" w:rsidRDefault="0074361B" w:rsidP="002C0BA8">
            <w:pPr>
              <w:jc w:val="center"/>
              <w:rPr>
                <w:sz w:val="22"/>
                <w:szCs w:val="22"/>
              </w:rPr>
            </w:pPr>
            <w:r>
              <w:rPr>
                <w:sz w:val="22"/>
                <w:szCs w:val="22"/>
              </w:rPr>
              <w:t>Department of Academic Affairs</w:t>
            </w:r>
            <w:r w:rsidR="002C0BA8">
              <w:rPr>
                <w:sz w:val="22"/>
                <w:szCs w:val="22"/>
              </w:rPr>
              <w:t>,</w:t>
            </w:r>
            <w:r w:rsidR="002C0BA8" w:rsidRPr="00ED3661">
              <w:rPr>
                <w:sz w:val="22"/>
                <w:szCs w:val="22"/>
              </w:rPr>
              <w:t xml:space="preserve"> Room 211-A1</w:t>
            </w:r>
          </w:p>
        </w:tc>
        <w:tc>
          <w:tcPr>
            <w:tcW w:w="1499" w:type="dxa"/>
            <w:tcMar>
              <w:top w:w="0" w:type="dxa"/>
              <w:left w:w="108" w:type="dxa"/>
              <w:bottom w:w="0" w:type="dxa"/>
              <w:right w:w="108" w:type="dxa"/>
            </w:tcMar>
            <w:vAlign w:val="center"/>
          </w:tcPr>
          <w:p w14:paraId="0998B087" w14:textId="4F759CB7" w:rsidR="002C0BA8" w:rsidRPr="00ED3661" w:rsidRDefault="002C0BA8" w:rsidP="002C0BA8">
            <w:pPr>
              <w:jc w:val="center"/>
              <w:rPr>
                <w:sz w:val="22"/>
                <w:szCs w:val="22"/>
              </w:rPr>
            </w:pPr>
            <w:r w:rsidRPr="00ED3661">
              <w:rPr>
                <w:sz w:val="22"/>
                <w:szCs w:val="22"/>
              </w:rPr>
              <w:t>Within the time limit according to the admission notice - admission</w:t>
            </w:r>
          </w:p>
        </w:tc>
        <w:tc>
          <w:tcPr>
            <w:tcW w:w="1731" w:type="dxa"/>
            <w:tcMar>
              <w:top w:w="0" w:type="dxa"/>
              <w:left w:w="108" w:type="dxa"/>
              <w:bottom w:w="0" w:type="dxa"/>
              <w:right w:w="108" w:type="dxa"/>
            </w:tcMar>
            <w:vAlign w:val="center"/>
          </w:tcPr>
          <w:p w14:paraId="6EB5C989" w14:textId="294814AD" w:rsidR="002C0BA8" w:rsidRPr="00ED3661" w:rsidRDefault="0074361B" w:rsidP="002C0BA8">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4F01743F" w14:textId="7F3D30DB" w:rsidR="002C0BA8" w:rsidRPr="00ED3661" w:rsidRDefault="002C0BA8" w:rsidP="002C0BA8">
            <w:pPr>
              <w:jc w:val="center"/>
              <w:rPr>
                <w:sz w:val="22"/>
                <w:szCs w:val="22"/>
              </w:rPr>
            </w:pPr>
            <w:r w:rsidRPr="00ED3661">
              <w:rPr>
                <w:sz w:val="22"/>
                <w:szCs w:val="22"/>
              </w:rPr>
              <w:t>01 week</w:t>
            </w:r>
          </w:p>
        </w:tc>
        <w:tc>
          <w:tcPr>
            <w:tcW w:w="3383" w:type="dxa"/>
            <w:tcMar>
              <w:top w:w="0" w:type="dxa"/>
              <w:left w:w="108" w:type="dxa"/>
              <w:bottom w:w="0" w:type="dxa"/>
              <w:right w:w="108" w:type="dxa"/>
            </w:tcMar>
          </w:tcPr>
          <w:p w14:paraId="76B70C13" w14:textId="2419D108" w:rsidR="002C0BA8" w:rsidRPr="00ED3661" w:rsidRDefault="002C0BA8" w:rsidP="002C0BA8">
            <w:pPr>
              <w:jc w:val="both"/>
              <w:rPr>
                <w:sz w:val="22"/>
                <w:szCs w:val="22"/>
              </w:rPr>
            </w:pPr>
            <w:r w:rsidRPr="00ED3661">
              <w:rPr>
                <w:sz w:val="22"/>
                <w:szCs w:val="22"/>
              </w:rPr>
              <w:t>1. Candidates learn about the regulations on reserving admission results:</w:t>
            </w:r>
          </w:p>
          <w:p w14:paraId="675719AE" w14:textId="77777777" w:rsidR="002C0BA8" w:rsidRPr="00ED3661" w:rsidRDefault="002C0BA8" w:rsidP="002C0BA8">
            <w:pPr>
              <w:jc w:val="both"/>
              <w:rPr>
                <w:sz w:val="22"/>
                <w:szCs w:val="22"/>
                <w:u w:val="single"/>
              </w:rPr>
            </w:pPr>
            <w:hyperlink r:id="rId10" w:history="1">
              <w:r w:rsidRPr="00ED3661">
                <w:rPr>
                  <w:rStyle w:val="Hyperlink"/>
                  <w:color w:val="auto"/>
                  <w:sz w:val="22"/>
                  <w:szCs w:val="22"/>
                </w:rPr>
                <w:t>https://daotao.neu.edu.vn/vi/quy-dinh-cua-truong</w:t>
              </w:r>
            </w:hyperlink>
          </w:p>
          <w:p w14:paraId="13810DE4" w14:textId="77777777" w:rsidR="002C0BA8" w:rsidRPr="00ED3661" w:rsidRDefault="002C0BA8" w:rsidP="002C0BA8">
            <w:pPr>
              <w:jc w:val="both"/>
              <w:rPr>
                <w:sz w:val="22"/>
                <w:szCs w:val="22"/>
              </w:rPr>
            </w:pPr>
            <w:r w:rsidRPr="00ED3661">
              <w:rPr>
                <w:sz w:val="22"/>
                <w:szCs w:val="22"/>
              </w:rPr>
              <w:t>2. Candidates submit their application and related documents (admission notice - admission, accompanied by supporting documents according to current regulations: military service summons; certificate of long-term medical treatment or serious accident confirmed by a competent medical authority...) via email to the specialist in charge.</w:t>
            </w:r>
          </w:p>
          <w:p w14:paraId="58FEA9F6" w14:textId="77777777" w:rsidR="002C0BA8" w:rsidRPr="00ED3661" w:rsidRDefault="002C0BA8" w:rsidP="002C0BA8">
            <w:pPr>
              <w:jc w:val="both"/>
              <w:rPr>
                <w:sz w:val="22"/>
                <w:szCs w:val="22"/>
              </w:rPr>
            </w:pPr>
            <w:r w:rsidRPr="00ED3661">
              <w:rPr>
                <w:sz w:val="22"/>
                <w:szCs w:val="22"/>
              </w:rPr>
              <w:t>3. Application form here:</w:t>
            </w:r>
          </w:p>
          <w:p w14:paraId="3CCB1CCE" w14:textId="77777777" w:rsidR="002C0BA8" w:rsidRPr="00ED3661" w:rsidRDefault="002C0BA8" w:rsidP="002C0BA8">
            <w:pPr>
              <w:jc w:val="both"/>
              <w:rPr>
                <w:sz w:val="22"/>
                <w:szCs w:val="22"/>
                <w:u w:val="single"/>
              </w:rPr>
            </w:pPr>
            <w:hyperlink r:id="rId11" w:history="1">
              <w:r w:rsidRPr="00ED3661">
                <w:rPr>
                  <w:rStyle w:val="Hyperlink"/>
                  <w:color w:val="auto"/>
                  <w:sz w:val="22"/>
                  <w:szCs w:val="22"/>
                </w:rPr>
                <w:t>https://daotao.neu.edu.vn/vi/quy-trinh-xu-ly-hoc-vu/cac-mau-don-dang-ky-hoc-vu-danh-cho-sinh-vien-1</w:t>
              </w:r>
            </w:hyperlink>
          </w:p>
          <w:p w14:paraId="571CEDE4" w14:textId="40A4912B" w:rsidR="002C0BA8" w:rsidRPr="00ED3661" w:rsidRDefault="002C0BA8" w:rsidP="002C0BA8">
            <w:pPr>
              <w:jc w:val="both"/>
              <w:rPr>
                <w:sz w:val="22"/>
                <w:szCs w:val="22"/>
              </w:rPr>
            </w:pPr>
            <w:r w:rsidRPr="00ED3661">
              <w:rPr>
                <w:sz w:val="22"/>
                <w:szCs w:val="22"/>
              </w:rPr>
              <w:t xml:space="preserve">4. The specialist in charge will send the results back to the candidates via email (If you need to receive hard copies of the results, please contact the specialist at the </w:t>
            </w:r>
            <w:r w:rsidR="0074361B">
              <w:rPr>
                <w:sz w:val="22"/>
                <w:szCs w:val="22"/>
              </w:rPr>
              <w:t>Department of Academic Affairs</w:t>
            </w:r>
            <w:r w:rsidRPr="00ED3661">
              <w:rPr>
                <w:sz w:val="22"/>
                <w:szCs w:val="22"/>
              </w:rPr>
              <w:t>, room 211-A1.</w:t>
            </w:r>
          </w:p>
          <w:p w14:paraId="0BDF229E" w14:textId="77777777" w:rsidR="002C0BA8" w:rsidRPr="00ED3661" w:rsidRDefault="002C0BA8" w:rsidP="002C0BA8">
            <w:pPr>
              <w:jc w:val="both"/>
              <w:rPr>
                <w:sz w:val="22"/>
                <w:szCs w:val="22"/>
              </w:rPr>
            </w:pPr>
            <w:r w:rsidRPr="00ED3661">
              <w:rPr>
                <w:sz w:val="22"/>
                <w:szCs w:val="22"/>
                <w:u w:val="single"/>
              </w:rPr>
              <w:t xml:space="preserve">Specialist in charge: </w:t>
            </w:r>
            <w:r w:rsidRPr="00ED3661">
              <w:rPr>
                <w:sz w:val="22"/>
                <w:szCs w:val="22"/>
              </w:rPr>
              <w:t>MSc. Hoang Thanh Ha</w:t>
            </w:r>
          </w:p>
          <w:p w14:paraId="0A3FB243" w14:textId="77777777" w:rsidR="002C0BA8" w:rsidRPr="00ED3661" w:rsidRDefault="002C0BA8" w:rsidP="002C0BA8">
            <w:pPr>
              <w:jc w:val="both"/>
              <w:rPr>
                <w:sz w:val="22"/>
                <w:szCs w:val="22"/>
              </w:rPr>
            </w:pPr>
            <w:r w:rsidRPr="00ED3661">
              <w:rPr>
                <w:sz w:val="22"/>
                <w:szCs w:val="22"/>
              </w:rPr>
              <w:t xml:space="preserve">Email: </w:t>
            </w:r>
            <w:hyperlink r:id="rId12" w:history="1">
              <w:r w:rsidRPr="00ED3661">
                <w:rPr>
                  <w:rStyle w:val="Hyperlink"/>
                  <w:color w:val="auto"/>
                  <w:sz w:val="22"/>
                  <w:szCs w:val="22"/>
                </w:rPr>
                <w:t>htha@neu.edu.vn</w:t>
              </w:r>
            </w:hyperlink>
          </w:p>
          <w:p w14:paraId="5F98B638" w14:textId="48A663EB" w:rsidR="002C0BA8" w:rsidRPr="00ED3661" w:rsidRDefault="002C0BA8" w:rsidP="002C0BA8">
            <w:pPr>
              <w:jc w:val="both"/>
              <w:rPr>
                <w:sz w:val="22"/>
                <w:szCs w:val="22"/>
                <w:u w:val="single"/>
              </w:rPr>
            </w:pPr>
            <w:r w:rsidRPr="00ED3661">
              <w:rPr>
                <w:sz w:val="22"/>
                <w:szCs w:val="22"/>
              </w:rPr>
              <w:lastRenderedPageBreak/>
              <w:t>5. Candidates'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3"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56C167ED" w14:textId="77777777" w:rsidTr="002C27B5">
        <w:trPr>
          <w:trHeight w:val="567"/>
        </w:trPr>
        <w:tc>
          <w:tcPr>
            <w:tcW w:w="540" w:type="dxa"/>
            <w:tcMar>
              <w:top w:w="0" w:type="dxa"/>
              <w:left w:w="108" w:type="dxa"/>
              <w:bottom w:w="0" w:type="dxa"/>
              <w:right w:w="108" w:type="dxa"/>
            </w:tcMar>
            <w:vAlign w:val="center"/>
          </w:tcPr>
          <w:p w14:paraId="34C7D4C2" w14:textId="77777777" w:rsidR="004030E2" w:rsidRPr="00ED3661" w:rsidRDefault="004030E2" w:rsidP="004030E2">
            <w:pPr>
              <w:jc w:val="center"/>
              <w:rPr>
                <w:sz w:val="22"/>
                <w:szCs w:val="22"/>
              </w:rPr>
            </w:pPr>
            <w:r w:rsidRPr="00ED3661">
              <w:rPr>
                <w:sz w:val="22"/>
                <w:szCs w:val="22"/>
              </w:rPr>
              <w:lastRenderedPageBreak/>
              <w:t>2</w:t>
            </w:r>
          </w:p>
        </w:tc>
        <w:tc>
          <w:tcPr>
            <w:tcW w:w="2062" w:type="dxa"/>
            <w:tcMar>
              <w:top w:w="0" w:type="dxa"/>
              <w:left w:w="108" w:type="dxa"/>
              <w:bottom w:w="0" w:type="dxa"/>
              <w:right w:w="108" w:type="dxa"/>
            </w:tcMar>
            <w:vAlign w:val="center"/>
          </w:tcPr>
          <w:p w14:paraId="7139E8D2" w14:textId="57617E88" w:rsidR="004030E2" w:rsidRPr="00ED3661" w:rsidRDefault="004030E2" w:rsidP="004030E2">
            <w:pPr>
              <w:rPr>
                <w:sz w:val="22"/>
                <w:szCs w:val="22"/>
              </w:rPr>
            </w:pPr>
            <w:r w:rsidRPr="00ED3661">
              <w:rPr>
                <w:b/>
                <w:bCs/>
                <w:sz w:val="22"/>
                <w:szCs w:val="22"/>
              </w:rPr>
              <w:t xml:space="preserve">Drop out of </w:t>
            </w:r>
            <w:r>
              <w:rPr>
                <w:b/>
                <w:bCs/>
                <w:sz w:val="22"/>
                <w:szCs w:val="22"/>
              </w:rPr>
              <w:t>the university</w:t>
            </w:r>
            <w:r w:rsidRPr="00ED3661">
              <w:rPr>
                <w:b/>
                <w:bCs/>
                <w:sz w:val="22"/>
                <w:szCs w:val="22"/>
              </w:rPr>
              <w:t xml:space="preserve"> for </w:t>
            </w:r>
            <w:r>
              <w:rPr>
                <w:b/>
                <w:bCs/>
                <w:sz w:val="22"/>
                <w:szCs w:val="22"/>
              </w:rPr>
              <w:t>freshmen</w:t>
            </w:r>
            <w:r w:rsidRPr="00ED3661">
              <w:rPr>
                <w:b/>
                <w:bCs/>
                <w:sz w:val="22"/>
                <w:szCs w:val="22"/>
              </w:rPr>
              <w:t xml:space="preserve"> (</w:t>
            </w:r>
            <w:r>
              <w:rPr>
                <w:b/>
                <w:bCs/>
                <w:sz w:val="22"/>
                <w:szCs w:val="22"/>
              </w:rPr>
              <w:t>prior to official opening</w:t>
            </w:r>
            <w:r w:rsidRPr="00ED3661">
              <w:rPr>
                <w:b/>
                <w:bCs/>
                <w:sz w:val="22"/>
                <w:szCs w:val="22"/>
              </w:rPr>
              <w:t>)</w:t>
            </w:r>
          </w:p>
        </w:tc>
        <w:tc>
          <w:tcPr>
            <w:tcW w:w="1365" w:type="dxa"/>
            <w:tcMar>
              <w:top w:w="0" w:type="dxa"/>
              <w:left w:w="108" w:type="dxa"/>
              <w:bottom w:w="0" w:type="dxa"/>
              <w:right w:w="108" w:type="dxa"/>
            </w:tcMar>
            <w:vAlign w:val="center"/>
          </w:tcPr>
          <w:p w14:paraId="55A5BD88" w14:textId="7CCD1BEF" w:rsidR="004030E2" w:rsidRPr="00ED3661" w:rsidRDefault="004030E2" w:rsidP="004030E2">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49AC3F95" w14:textId="77777777" w:rsidR="004030E2" w:rsidRPr="00ED3661" w:rsidRDefault="004030E2" w:rsidP="004030E2">
            <w:pPr>
              <w:jc w:val="center"/>
              <w:rPr>
                <w:sz w:val="22"/>
                <w:szCs w:val="22"/>
              </w:rPr>
            </w:pPr>
            <w:r w:rsidRPr="00ED3661">
              <w:rPr>
                <w:sz w:val="22"/>
                <w:szCs w:val="22"/>
              </w:rPr>
              <w:t>Email /</w:t>
            </w:r>
          </w:p>
          <w:p w14:paraId="5264E897" w14:textId="3E37D085" w:rsidR="004030E2" w:rsidRPr="00ED3661" w:rsidRDefault="0074361B" w:rsidP="004030E2">
            <w:pPr>
              <w:jc w:val="center"/>
              <w:rPr>
                <w:sz w:val="22"/>
                <w:szCs w:val="22"/>
              </w:rPr>
            </w:pPr>
            <w:r>
              <w:rPr>
                <w:sz w:val="22"/>
                <w:szCs w:val="22"/>
              </w:rPr>
              <w:t>Department of Academic Affairs</w:t>
            </w:r>
            <w:r w:rsidR="004030E2" w:rsidRPr="00ED3661">
              <w:rPr>
                <w:sz w:val="22"/>
                <w:szCs w:val="22"/>
              </w:rPr>
              <w:t>, Room 211-A1</w:t>
            </w:r>
          </w:p>
        </w:tc>
        <w:tc>
          <w:tcPr>
            <w:tcW w:w="1499" w:type="dxa"/>
            <w:tcMar>
              <w:top w:w="0" w:type="dxa"/>
              <w:left w:w="108" w:type="dxa"/>
              <w:bottom w:w="0" w:type="dxa"/>
              <w:right w:w="108" w:type="dxa"/>
            </w:tcMar>
            <w:vAlign w:val="center"/>
          </w:tcPr>
          <w:p w14:paraId="043BCF10" w14:textId="0862AC01" w:rsidR="004030E2" w:rsidRPr="00ED3661" w:rsidRDefault="004030E2" w:rsidP="004030E2">
            <w:pPr>
              <w:jc w:val="center"/>
              <w:rPr>
                <w:sz w:val="22"/>
                <w:szCs w:val="22"/>
              </w:rPr>
            </w:pPr>
            <w:r w:rsidRPr="00ED3661">
              <w:rPr>
                <w:sz w:val="22"/>
                <w:szCs w:val="22"/>
              </w:rPr>
              <w:t>During business hours</w:t>
            </w:r>
          </w:p>
        </w:tc>
        <w:tc>
          <w:tcPr>
            <w:tcW w:w="1731" w:type="dxa"/>
            <w:tcMar>
              <w:top w:w="0" w:type="dxa"/>
              <w:left w:w="108" w:type="dxa"/>
              <w:bottom w:w="0" w:type="dxa"/>
              <w:right w:w="108" w:type="dxa"/>
            </w:tcMar>
            <w:vAlign w:val="center"/>
          </w:tcPr>
          <w:p w14:paraId="17AE1498" w14:textId="1A15842F" w:rsidR="004030E2" w:rsidRPr="00ED3661" w:rsidRDefault="004030E2" w:rsidP="004030E2">
            <w:pPr>
              <w:jc w:val="center"/>
              <w:rPr>
                <w:sz w:val="22"/>
                <w:szCs w:val="22"/>
              </w:rPr>
            </w:pPr>
            <w:r w:rsidRPr="00ED3661">
              <w:rPr>
                <w:sz w:val="22"/>
                <w:szCs w:val="22"/>
              </w:rPr>
              <w:t xml:space="preserve">Department of </w:t>
            </w:r>
            <w:r>
              <w:rPr>
                <w:sz w:val="22"/>
                <w:szCs w:val="22"/>
              </w:rPr>
              <w:t>AcademicAffairs</w:t>
            </w:r>
          </w:p>
        </w:tc>
        <w:tc>
          <w:tcPr>
            <w:tcW w:w="1433" w:type="dxa"/>
            <w:tcMar>
              <w:top w:w="0" w:type="dxa"/>
              <w:left w:w="108" w:type="dxa"/>
              <w:bottom w:w="0" w:type="dxa"/>
              <w:right w:w="108" w:type="dxa"/>
            </w:tcMar>
            <w:vAlign w:val="center"/>
          </w:tcPr>
          <w:p w14:paraId="0C58CA89" w14:textId="3BC8DB24" w:rsidR="004030E2" w:rsidRPr="00ED3661" w:rsidRDefault="004030E2" w:rsidP="004030E2">
            <w:pPr>
              <w:jc w:val="center"/>
              <w:rPr>
                <w:sz w:val="22"/>
                <w:szCs w:val="22"/>
              </w:rPr>
            </w:pPr>
            <w:r w:rsidRPr="00ED3661">
              <w:rPr>
                <w:sz w:val="22"/>
                <w:szCs w:val="22"/>
              </w:rPr>
              <w:t>02 working days</w:t>
            </w:r>
          </w:p>
        </w:tc>
        <w:tc>
          <w:tcPr>
            <w:tcW w:w="3383" w:type="dxa"/>
            <w:tcMar>
              <w:top w:w="0" w:type="dxa"/>
              <w:left w:w="108" w:type="dxa"/>
              <w:bottom w:w="0" w:type="dxa"/>
              <w:right w:w="108" w:type="dxa"/>
            </w:tcMar>
          </w:tcPr>
          <w:p w14:paraId="13A0AD7D" w14:textId="742AB361" w:rsidR="004030E2" w:rsidRPr="00ED3661" w:rsidRDefault="004030E2" w:rsidP="004030E2">
            <w:pPr>
              <w:jc w:val="both"/>
              <w:rPr>
                <w:sz w:val="22"/>
                <w:szCs w:val="22"/>
              </w:rPr>
            </w:pPr>
            <w:r w:rsidRPr="00ED3661">
              <w:rPr>
                <w:sz w:val="22"/>
                <w:szCs w:val="22"/>
              </w:rPr>
              <w:t>1. Candidates submit application and related documents via email to the specialist in charge.</w:t>
            </w:r>
          </w:p>
          <w:p w14:paraId="162C54C7" w14:textId="77777777" w:rsidR="004030E2" w:rsidRPr="00ED3661" w:rsidRDefault="004030E2" w:rsidP="004030E2">
            <w:pPr>
              <w:jc w:val="both"/>
              <w:rPr>
                <w:sz w:val="22"/>
                <w:szCs w:val="22"/>
              </w:rPr>
            </w:pPr>
            <w:r w:rsidRPr="00ED3661">
              <w:rPr>
                <w:sz w:val="22"/>
                <w:szCs w:val="22"/>
              </w:rPr>
              <w:t>2. Application form here:</w:t>
            </w:r>
          </w:p>
          <w:p w14:paraId="3DBD0AE5" w14:textId="77777777" w:rsidR="004030E2" w:rsidRPr="00ED3661" w:rsidRDefault="004030E2" w:rsidP="004030E2">
            <w:pPr>
              <w:jc w:val="both"/>
              <w:rPr>
                <w:sz w:val="22"/>
                <w:szCs w:val="22"/>
                <w:u w:val="single"/>
              </w:rPr>
            </w:pPr>
            <w:hyperlink r:id="rId14" w:history="1">
              <w:r w:rsidRPr="00ED3661">
                <w:rPr>
                  <w:rStyle w:val="Hyperlink"/>
                  <w:color w:val="auto"/>
                  <w:sz w:val="22"/>
                  <w:szCs w:val="22"/>
                </w:rPr>
                <w:t>https://daotao.neu.edu.vn/vi/quy-trinh-xu-ly-hoc-vu/cac-mau-don-dang-ky-hoc-vu-danh-cho-sinh-vien-1</w:t>
              </w:r>
            </w:hyperlink>
          </w:p>
          <w:p w14:paraId="1857BA4D" w14:textId="13F0B27B" w:rsidR="004030E2" w:rsidRPr="00ED3661" w:rsidRDefault="004030E2" w:rsidP="004030E2">
            <w:pPr>
              <w:jc w:val="both"/>
              <w:rPr>
                <w:sz w:val="22"/>
                <w:szCs w:val="22"/>
              </w:rPr>
            </w:pPr>
            <w:r w:rsidRPr="00ED3661">
              <w:rPr>
                <w:sz w:val="22"/>
                <w:szCs w:val="22"/>
              </w:rPr>
              <w:t xml:space="preserve">3. The specialist in charge will send the results back to the candidates via email (If you need to receive hard copies of the results, please contact the specialist at the </w:t>
            </w:r>
            <w:r w:rsidR="0074361B">
              <w:rPr>
                <w:sz w:val="22"/>
                <w:szCs w:val="22"/>
              </w:rPr>
              <w:t>Department of Academic Affairs</w:t>
            </w:r>
            <w:r w:rsidRPr="00ED3661">
              <w:rPr>
                <w:sz w:val="22"/>
                <w:szCs w:val="22"/>
              </w:rPr>
              <w:t>, room 211-A1).</w:t>
            </w:r>
          </w:p>
          <w:p w14:paraId="7892DDE8" w14:textId="77777777" w:rsidR="004030E2" w:rsidRPr="00ED3661" w:rsidRDefault="004030E2" w:rsidP="004030E2">
            <w:pPr>
              <w:jc w:val="both"/>
              <w:rPr>
                <w:sz w:val="22"/>
                <w:szCs w:val="22"/>
              </w:rPr>
            </w:pPr>
            <w:r w:rsidRPr="00ED3661">
              <w:rPr>
                <w:sz w:val="22"/>
                <w:szCs w:val="22"/>
                <w:u w:val="single"/>
              </w:rPr>
              <w:t xml:space="preserve">Specialist in charge: </w:t>
            </w:r>
            <w:r w:rsidRPr="00ED3661">
              <w:rPr>
                <w:sz w:val="22"/>
                <w:szCs w:val="22"/>
              </w:rPr>
              <w:t>MSc. Hoang Thanh Ha</w:t>
            </w:r>
          </w:p>
          <w:p w14:paraId="3558077E" w14:textId="77777777" w:rsidR="004030E2" w:rsidRPr="00ED3661" w:rsidRDefault="004030E2" w:rsidP="004030E2">
            <w:pPr>
              <w:jc w:val="both"/>
              <w:rPr>
                <w:sz w:val="22"/>
                <w:szCs w:val="22"/>
              </w:rPr>
            </w:pPr>
            <w:r w:rsidRPr="00ED3661">
              <w:rPr>
                <w:sz w:val="22"/>
                <w:szCs w:val="22"/>
              </w:rPr>
              <w:t xml:space="preserve">Email: </w:t>
            </w:r>
            <w:hyperlink r:id="rId15" w:history="1">
              <w:r w:rsidRPr="00ED3661">
                <w:rPr>
                  <w:rStyle w:val="Hyperlink"/>
                  <w:color w:val="auto"/>
                  <w:sz w:val="22"/>
                  <w:szCs w:val="22"/>
                </w:rPr>
                <w:t>htha@neu.edu.vn</w:t>
              </w:r>
            </w:hyperlink>
          </w:p>
          <w:p w14:paraId="1EA5B946" w14:textId="0D242A25" w:rsidR="004030E2" w:rsidRPr="00ED3661" w:rsidRDefault="004030E2" w:rsidP="004030E2">
            <w:pPr>
              <w:jc w:val="both"/>
              <w:rPr>
                <w:sz w:val="22"/>
                <w:szCs w:val="22"/>
              </w:rPr>
            </w:pPr>
            <w:r w:rsidRPr="00ED3661">
              <w:rPr>
                <w:sz w:val="22"/>
                <w:szCs w:val="22"/>
              </w:rPr>
              <w:t>4. Candidates'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6"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090DB011" w14:textId="77777777" w:rsidTr="002C27B5">
        <w:trPr>
          <w:trHeight w:val="567"/>
        </w:trPr>
        <w:tc>
          <w:tcPr>
            <w:tcW w:w="540" w:type="dxa"/>
            <w:tcMar>
              <w:top w:w="0" w:type="dxa"/>
              <w:left w:w="108" w:type="dxa"/>
              <w:bottom w:w="0" w:type="dxa"/>
              <w:right w:w="108" w:type="dxa"/>
            </w:tcMar>
            <w:vAlign w:val="center"/>
          </w:tcPr>
          <w:p w14:paraId="54BCE376" w14:textId="77777777" w:rsidR="00EB204A" w:rsidRPr="00ED3661" w:rsidRDefault="00EB204A" w:rsidP="00EB204A">
            <w:pPr>
              <w:jc w:val="center"/>
              <w:rPr>
                <w:sz w:val="22"/>
                <w:szCs w:val="22"/>
              </w:rPr>
            </w:pPr>
            <w:r w:rsidRPr="00ED3661">
              <w:rPr>
                <w:sz w:val="22"/>
                <w:szCs w:val="22"/>
              </w:rPr>
              <w:lastRenderedPageBreak/>
              <w:t>3</w:t>
            </w:r>
          </w:p>
        </w:tc>
        <w:tc>
          <w:tcPr>
            <w:tcW w:w="2062" w:type="dxa"/>
            <w:tcMar>
              <w:top w:w="0" w:type="dxa"/>
              <w:left w:w="108" w:type="dxa"/>
              <w:bottom w:w="0" w:type="dxa"/>
              <w:right w:w="108" w:type="dxa"/>
            </w:tcMar>
            <w:vAlign w:val="center"/>
          </w:tcPr>
          <w:p w14:paraId="6D6F0313" w14:textId="737919F3" w:rsidR="00EB204A" w:rsidRPr="00ED3661" w:rsidRDefault="00EB204A" w:rsidP="00EB204A">
            <w:pPr>
              <w:rPr>
                <w:sz w:val="22"/>
                <w:szCs w:val="22"/>
              </w:rPr>
            </w:pPr>
            <w:r w:rsidRPr="00ED3661">
              <w:rPr>
                <w:b/>
                <w:bCs/>
                <w:sz w:val="22"/>
                <w:szCs w:val="22"/>
              </w:rPr>
              <w:t>Procedures related to application</w:t>
            </w:r>
            <w:r>
              <w:rPr>
                <w:b/>
                <w:bCs/>
                <w:sz w:val="22"/>
                <w:szCs w:val="22"/>
              </w:rPr>
              <w:t xml:space="preserve"> documents</w:t>
            </w:r>
          </w:p>
        </w:tc>
        <w:tc>
          <w:tcPr>
            <w:tcW w:w="1365" w:type="dxa"/>
            <w:tcMar>
              <w:top w:w="0" w:type="dxa"/>
              <w:left w:w="108" w:type="dxa"/>
              <w:bottom w:w="0" w:type="dxa"/>
              <w:right w:w="108" w:type="dxa"/>
            </w:tcMar>
            <w:vAlign w:val="center"/>
          </w:tcPr>
          <w:p w14:paraId="56D5EE9B" w14:textId="0772C4CD" w:rsidR="00EB204A" w:rsidRPr="00ED3661" w:rsidRDefault="00EB204A" w:rsidP="00EB204A">
            <w:pPr>
              <w:jc w:val="center"/>
              <w:rPr>
                <w:sz w:val="22"/>
                <w:szCs w:val="22"/>
              </w:rPr>
            </w:pPr>
            <w:r w:rsidRPr="00ED3661">
              <w:rPr>
                <w:sz w:val="22"/>
                <w:szCs w:val="22"/>
              </w:rPr>
              <w:t xml:space="preserve">Successful candidates; </w:t>
            </w:r>
            <w:r>
              <w:rPr>
                <w:sz w:val="22"/>
                <w:szCs w:val="22"/>
              </w:rPr>
              <w:t>full-time students</w:t>
            </w:r>
          </w:p>
        </w:tc>
        <w:tc>
          <w:tcPr>
            <w:tcW w:w="2294" w:type="dxa"/>
            <w:tcMar>
              <w:top w:w="0" w:type="dxa"/>
              <w:left w:w="108" w:type="dxa"/>
              <w:bottom w:w="0" w:type="dxa"/>
              <w:right w:w="108" w:type="dxa"/>
            </w:tcMar>
            <w:vAlign w:val="center"/>
          </w:tcPr>
          <w:p w14:paraId="3AFF6694" w14:textId="77777777" w:rsidR="00EB204A" w:rsidRPr="00ED3661" w:rsidRDefault="00EB204A" w:rsidP="00EB204A">
            <w:pPr>
              <w:jc w:val="center"/>
              <w:rPr>
                <w:sz w:val="22"/>
                <w:szCs w:val="22"/>
              </w:rPr>
            </w:pPr>
            <w:r w:rsidRPr="00ED3661">
              <w:rPr>
                <w:sz w:val="22"/>
                <w:szCs w:val="22"/>
              </w:rPr>
              <w:t>Email /</w:t>
            </w:r>
          </w:p>
          <w:p w14:paraId="682F9024" w14:textId="730F221D" w:rsidR="00EB204A" w:rsidRPr="00ED3661" w:rsidRDefault="00EB204A" w:rsidP="00EB204A">
            <w:pPr>
              <w:jc w:val="center"/>
              <w:rPr>
                <w:sz w:val="22"/>
                <w:szCs w:val="22"/>
              </w:rPr>
            </w:pPr>
            <w:r>
              <w:rPr>
                <w:sz w:val="22"/>
                <w:szCs w:val="22"/>
              </w:rPr>
              <w:t>Department of Âcdemic Affairs</w:t>
            </w:r>
            <w:r w:rsidRPr="00ED3661">
              <w:rPr>
                <w:sz w:val="22"/>
                <w:szCs w:val="22"/>
              </w:rPr>
              <w:t>, Room 211-A1</w:t>
            </w:r>
          </w:p>
        </w:tc>
        <w:tc>
          <w:tcPr>
            <w:tcW w:w="1499" w:type="dxa"/>
            <w:tcMar>
              <w:top w:w="0" w:type="dxa"/>
              <w:left w:w="108" w:type="dxa"/>
              <w:bottom w:w="0" w:type="dxa"/>
              <w:right w:w="108" w:type="dxa"/>
            </w:tcMar>
            <w:vAlign w:val="center"/>
          </w:tcPr>
          <w:p w14:paraId="03B99B22" w14:textId="65340663" w:rsidR="00EB204A" w:rsidRPr="00ED3661" w:rsidRDefault="00EB204A" w:rsidP="00EB204A">
            <w:pPr>
              <w:jc w:val="center"/>
              <w:rPr>
                <w:sz w:val="22"/>
                <w:szCs w:val="22"/>
              </w:rPr>
            </w:pPr>
            <w:r w:rsidRPr="00ED3661">
              <w:rPr>
                <w:sz w:val="22"/>
                <w:szCs w:val="22"/>
              </w:rPr>
              <w:t>During business hours</w:t>
            </w:r>
          </w:p>
        </w:tc>
        <w:tc>
          <w:tcPr>
            <w:tcW w:w="1731" w:type="dxa"/>
            <w:tcMar>
              <w:top w:w="0" w:type="dxa"/>
              <w:left w:w="108" w:type="dxa"/>
              <w:bottom w:w="0" w:type="dxa"/>
              <w:right w:w="108" w:type="dxa"/>
            </w:tcMar>
            <w:vAlign w:val="center"/>
          </w:tcPr>
          <w:p w14:paraId="3033AE91" w14:textId="3D839630" w:rsidR="00EB204A" w:rsidRPr="00ED3661" w:rsidRDefault="0074361B" w:rsidP="00EB204A">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49BCAF3E" w14:textId="388B45B2" w:rsidR="00EB204A" w:rsidRPr="00ED3661" w:rsidRDefault="00EB204A" w:rsidP="00EB204A">
            <w:pPr>
              <w:jc w:val="center"/>
              <w:rPr>
                <w:sz w:val="22"/>
                <w:szCs w:val="22"/>
              </w:rPr>
            </w:pPr>
            <w:r w:rsidRPr="00ED3661">
              <w:rPr>
                <w:sz w:val="22"/>
                <w:szCs w:val="22"/>
              </w:rPr>
              <w:t>03 working days</w:t>
            </w:r>
          </w:p>
        </w:tc>
        <w:tc>
          <w:tcPr>
            <w:tcW w:w="3383" w:type="dxa"/>
            <w:tcMar>
              <w:top w:w="0" w:type="dxa"/>
              <w:left w:w="108" w:type="dxa"/>
              <w:bottom w:w="0" w:type="dxa"/>
              <w:right w:w="108" w:type="dxa"/>
            </w:tcMar>
          </w:tcPr>
          <w:p w14:paraId="03DE0946" w14:textId="3834042E" w:rsidR="00EB204A" w:rsidRPr="00ED3661" w:rsidRDefault="00EB204A" w:rsidP="00EB204A">
            <w:pPr>
              <w:jc w:val="both"/>
              <w:rPr>
                <w:sz w:val="22"/>
                <w:szCs w:val="22"/>
              </w:rPr>
            </w:pPr>
            <w:r w:rsidRPr="00ED3661">
              <w:rPr>
                <w:sz w:val="22"/>
                <w:szCs w:val="22"/>
              </w:rPr>
              <w:t>1. Candidates submit application and related documents via email to the specialist in charge.</w:t>
            </w:r>
          </w:p>
          <w:p w14:paraId="78167680" w14:textId="77777777" w:rsidR="00EB204A" w:rsidRPr="00ED3661" w:rsidRDefault="00EB204A" w:rsidP="00EB204A">
            <w:pPr>
              <w:jc w:val="both"/>
              <w:rPr>
                <w:sz w:val="22"/>
                <w:szCs w:val="22"/>
              </w:rPr>
            </w:pPr>
            <w:r w:rsidRPr="00ED3661">
              <w:rPr>
                <w:sz w:val="22"/>
                <w:szCs w:val="22"/>
              </w:rPr>
              <w:t>2. Application form here:</w:t>
            </w:r>
          </w:p>
          <w:p w14:paraId="10CD15EC" w14:textId="77777777" w:rsidR="00EB204A" w:rsidRPr="00ED3661" w:rsidRDefault="00EB204A" w:rsidP="00EB204A">
            <w:pPr>
              <w:jc w:val="both"/>
              <w:rPr>
                <w:sz w:val="22"/>
                <w:szCs w:val="22"/>
                <w:u w:val="single"/>
              </w:rPr>
            </w:pPr>
            <w:hyperlink r:id="rId17" w:history="1">
              <w:r w:rsidRPr="00ED3661">
                <w:rPr>
                  <w:rStyle w:val="Hyperlink"/>
                  <w:color w:val="auto"/>
                  <w:sz w:val="22"/>
                  <w:szCs w:val="22"/>
                </w:rPr>
                <w:t>https://daotao.neu.edu.vn/vi/quy-trinh-xu-ly-hoc-vu/cac-mau-don-dang-ky-hoc-vu-danh-cho-sinh-vien-1</w:t>
              </w:r>
            </w:hyperlink>
          </w:p>
          <w:p w14:paraId="26CEB74F" w14:textId="470A7AB9" w:rsidR="00EB204A" w:rsidRPr="00ED3661" w:rsidRDefault="00EB204A" w:rsidP="00EB204A">
            <w:pPr>
              <w:jc w:val="both"/>
              <w:rPr>
                <w:sz w:val="22"/>
                <w:szCs w:val="22"/>
              </w:rPr>
            </w:pPr>
            <w:r w:rsidRPr="00ED3661">
              <w:rPr>
                <w:sz w:val="22"/>
                <w:szCs w:val="22"/>
              </w:rPr>
              <w:t xml:space="preserve">3. The specialist in charge will send the results back to the candidates via email (If you need to receive hard copies of the results, please contact the specialist at the </w:t>
            </w:r>
            <w:r w:rsidR="0074361B">
              <w:rPr>
                <w:sz w:val="22"/>
                <w:szCs w:val="22"/>
              </w:rPr>
              <w:t>Department of Academic Affairs</w:t>
            </w:r>
            <w:r w:rsidRPr="00ED3661">
              <w:rPr>
                <w:sz w:val="22"/>
                <w:szCs w:val="22"/>
              </w:rPr>
              <w:t>, room 211-A1).</w:t>
            </w:r>
          </w:p>
          <w:p w14:paraId="635B0A7E" w14:textId="77777777" w:rsidR="00EB204A" w:rsidRPr="00ED3661" w:rsidRDefault="00EB204A" w:rsidP="00EB204A">
            <w:pPr>
              <w:jc w:val="both"/>
              <w:rPr>
                <w:sz w:val="22"/>
                <w:szCs w:val="22"/>
              </w:rPr>
            </w:pPr>
            <w:r w:rsidRPr="00ED3661">
              <w:rPr>
                <w:sz w:val="22"/>
                <w:szCs w:val="22"/>
                <w:u w:val="single"/>
              </w:rPr>
              <w:t xml:space="preserve">Specialist in charge: </w:t>
            </w:r>
            <w:r w:rsidRPr="00ED3661">
              <w:rPr>
                <w:sz w:val="22"/>
                <w:szCs w:val="22"/>
              </w:rPr>
              <w:t>MSc. Hoang Thanh Ha</w:t>
            </w:r>
          </w:p>
          <w:p w14:paraId="36AE77D7" w14:textId="77777777" w:rsidR="00EB204A" w:rsidRPr="00ED3661" w:rsidRDefault="00EB204A" w:rsidP="00EB204A">
            <w:pPr>
              <w:jc w:val="both"/>
              <w:rPr>
                <w:sz w:val="22"/>
                <w:szCs w:val="22"/>
              </w:rPr>
            </w:pPr>
            <w:r w:rsidRPr="00ED3661">
              <w:rPr>
                <w:sz w:val="22"/>
                <w:szCs w:val="22"/>
              </w:rPr>
              <w:t xml:space="preserve">Email: </w:t>
            </w:r>
            <w:hyperlink r:id="rId18" w:history="1">
              <w:r w:rsidRPr="00ED3661">
                <w:rPr>
                  <w:rStyle w:val="Hyperlink"/>
                  <w:color w:val="auto"/>
                  <w:sz w:val="22"/>
                  <w:szCs w:val="22"/>
                </w:rPr>
                <w:t>htha@neu.edu.vn</w:t>
              </w:r>
            </w:hyperlink>
          </w:p>
          <w:p w14:paraId="15A2290E" w14:textId="5E383471" w:rsidR="00EB204A" w:rsidRPr="00ED3661" w:rsidRDefault="00EB204A" w:rsidP="00EB204A">
            <w:pPr>
              <w:jc w:val="both"/>
              <w:rPr>
                <w:sz w:val="22"/>
                <w:szCs w:val="22"/>
              </w:rPr>
            </w:pPr>
            <w:r w:rsidRPr="00ED3661">
              <w:rPr>
                <w:sz w:val="22"/>
                <w:szCs w:val="22"/>
              </w:rPr>
              <w:t>4. Candidates'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9"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466171FA" w14:textId="77777777" w:rsidTr="002C27B5">
        <w:trPr>
          <w:trHeight w:val="567"/>
        </w:trPr>
        <w:tc>
          <w:tcPr>
            <w:tcW w:w="540" w:type="dxa"/>
            <w:tcMar>
              <w:top w:w="0" w:type="dxa"/>
              <w:left w:w="108" w:type="dxa"/>
              <w:bottom w:w="0" w:type="dxa"/>
              <w:right w:w="108" w:type="dxa"/>
            </w:tcMar>
            <w:vAlign w:val="center"/>
          </w:tcPr>
          <w:p w14:paraId="6D283592" w14:textId="77777777" w:rsidR="00FA203D" w:rsidRPr="00ED3661" w:rsidRDefault="00FA203D" w:rsidP="00FA203D">
            <w:pPr>
              <w:jc w:val="center"/>
              <w:rPr>
                <w:sz w:val="22"/>
                <w:szCs w:val="22"/>
              </w:rPr>
            </w:pPr>
            <w:r w:rsidRPr="00ED3661">
              <w:rPr>
                <w:sz w:val="22"/>
                <w:szCs w:val="22"/>
              </w:rPr>
              <w:t>4</w:t>
            </w:r>
          </w:p>
        </w:tc>
        <w:tc>
          <w:tcPr>
            <w:tcW w:w="2062" w:type="dxa"/>
            <w:tcMar>
              <w:top w:w="0" w:type="dxa"/>
              <w:left w:w="108" w:type="dxa"/>
              <w:bottom w:w="0" w:type="dxa"/>
              <w:right w:w="108" w:type="dxa"/>
            </w:tcMar>
            <w:vAlign w:val="center"/>
          </w:tcPr>
          <w:p w14:paraId="3A9C0120" w14:textId="0569DE69" w:rsidR="00FA203D" w:rsidRPr="00ED3661" w:rsidRDefault="00FA203D" w:rsidP="00FA203D">
            <w:pPr>
              <w:rPr>
                <w:sz w:val="22"/>
                <w:szCs w:val="22"/>
              </w:rPr>
            </w:pPr>
            <w:r w:rsidRPr="00ED3661">
              <w:rPr>
                <w:b/>
                <w:bCs/>
                <w:sz w:val="22"/>
                <w:szCs w:val="22"/>
              </w:rPr>
              <w:t>Confirmation of entrance exam results (</w:t>
            </w:r>
            <w:r>
              <w:rPr>
                <w:b/>
                <w:bCs/>
                <w:sz w:val="22"/>
                <w:szCs w:val="22"/>
              </w:rPr>
              <w:t xml:space="preserve">including </w:t>
            </w:r>
            <w:r w:rsidRPr="00ED3661">
              <w:rPr>
                <w:b/>
                <w:bCs/>
                <w:sz w:val="22"/>
                <w:szCs w:val="22"/>
              </w:rPr>
              <w:t xml:space="preserve">support </w:t>
            </w:r>
            <w:r>
              <w:rPr>
                <w:b/>
                <w:bCs/>
                <w:sz w:val="22"/>
                <w:szCs w:val="22"/>
              </w:rPr>
              <w:t xml:space="preserve">for </w:t>
            </w:r>
            <w:r w:rsidRPr="00ED3661">
              <w:rPr>
                <w:b/>
                <w:bCs/>
                <w:sz w:val="22"/>
                <w:szCs w:val="22"/>
              </w:rPr>
              <w:t xml:space="preserve">students </w:t>
            </w:r>
            <w:r>
              <w:rPr>
                <w:b/>
                <w:bCs/>
                <w:sz w:val="22"/>
                <w:szCs w:val="22"/>
              </w:rPr>
              <w:t>with submission</w:t>
            </w:r>
            <w:r w:rsidRPr="00ED3661">
              <w:rPr>
                <w:b/>
                <w:bCs/>
                <w:sz w:val="22"/>
                <w:szCs w:val="22"/>
              </w:rPr>
              <w:t xml:space="preserve"> to insurance companies…)</w:t>
            </w:r>
          </w:p>
        </w:tc>
        <w:tc>
          <w:tcPr>
            <w:tcW w:w="1365" w:type="dxa"/>
            <w:tcMar>
              <w:top w:w="0" w:type="dxa"/>
              <w:left w:w="108" w:type="dxa"/>
              <w:bottom w:w="0" w:type="dxa"/>
              <w:right w:w="108" w:type="dxa"/>
            </w:tcMar>
            <w:vAlign w:val="center"/>
          </w:tcPr>
          <w:p w14:paraId="0DE3EF70" w14:textId="3651B972" w:rsidR="00FA203D" w:rsidRPr="00ED3661" w:rsidRDefault="00FA203D" w:rsidP="00FA203D">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67EAD1E6" w14:textId="77777777" w:rsidR="00FA203D" w:rsidRPr="00ED3661" w:rsidRDefault="00FA203D" w:rsidP="00FA203D">
            <w:pPr>
              <w:jc w:val="center"/>
              <w:rPr>
                <w:sz w:val="22"/>
                <w:szCs w:val="22"/>
              </w:rPr>
            </w:pPr>
            <w:r w:rsidRPr="00ED3661">
              <w:rPr>
                <w:sz w:val="22"/>
                <w:szCs w:val="22"/>
              </w:rPr>
              <w:t>Email /</w:t>
            </w:r>
          </w:p>
          <w:p w14:paraId="7C6541BF" w14:textId="0914C196" w:rsidR="00FA203D" w:rsidRPr="00ED3661" w:rsidRDefault="0074361B" w:rsidP="00FA203D">
            <w:pPr>
              <w:jc w:val="center"/>
              <w:rPr>
                <w:sz w:val="22"/>
                <w:szCs w:val="22"/>
              </w:rPr>
            </w:pPr>
            <w:r>
              <w:rPr>
                <w:sz w:val="22"/>
                <w:szCs w:val="22"/>
              </w:rPr>
              <w:t>Department of Academic Affairs</w:t>
            </w:r>
            <w:r w:rsidR="00FA203D" w:rsidRPr="00ED3661">
              <w:rPr>
                <w:sz w:val="22"/>
                <w:szCs w:val="22"/>
              </w:rPr>
              <w:t>, Room 211-A1</w:t>
            </w:r>
          </w:p>
        </w:tc>
        <w:tc>
          <w:tcPr>
            <w:tcW w:w="1499" w:type="dxa"/>
            <w:tcMar>
              <w:top w:w="0" w:type="dxa"/>
              <w:left w:w="108" w:type="dxa"/>
              <w:bottom w:w="0" w:type="dxa"/>
              <w:right w:w="108" w:type="dxa"/>
            </w:tcMar>
            <w:vAlign w:val="center"/>
          </w:tcPr>
          <w:p w14:paraId="53984714" w14:textId="7C7367F4" w:rsidR="00FA203D" w:rsidRPr="00ED3661" w:rsidRDefault="00FA203D" w:rsidP="00FA203D">
            <w:pPr>
              <w:jc w:val="center"/>
              <w:rPr>
                <w:sz w:val="22"/>
                <w:szCs w:val="22"/>
              </w:rPr>
            </w:pPr>
            <w:r w:rsidRPr="00ED3661">
              <w:rPr>
                <w:sz w:val="22"/>
                <w:szCs w:val="22"/>
              </w:rPr>
              <w:t>During business hours</w:t>
            </w:r>
          </w:p>
        </w:tc>
        <w:tc>
          <w:tcPr>
            <w:tcW w:w="1731" w:type="dxa"/>
            <w:tcMar>
              <w:top w:w="0" w:type="dxa"/>
              <w:left w:w="108" w:type="dxa"/>
              <w:bottom w:w="0" w:type="dxa"/>
              <w:right w:w="108" w:type="dxa"/>
            </w:tcMar>
            <w:vAlign w:val="center"/>
          </w:tcPr>
          <w:p w14:paraId="534562FF" w14:textId="216769AA" w:rsidR="00FA203D" w:rsidRPr="00ED3661" w:rsidRDefault="0074361B" w:rsidP="00FA203D">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27F3A8D4" w14:textId="1FB86DF5" w:rsidR="00FA203D" w:rsidRPr="00ED3661" w:rsidRDefault="00FA203D" w:rsidP="00FA203D">
            <w:pPr>
              <w:jc w:val="center"/>
              <w:rPr>
                <w:sz w:val="22"/>
                <w:szCs w:val="22"/>
              </w:rPr>
            </w:pPr>
            <w:r w:rsidRPr="00ED3661">
              <w:rPr>
                <w:sz w:val="22"/>
                <w:szCs w:val="22"/>
              </w:rPr>
              <w:t>02 working days</w:t>
            </w:r>
          </w:p>
        </w:tc>
        <w:tc>
          <w:tcPr>
            <w:tcW w:w="3383" w:type="dxa"/>
            <w:tcMar>
              <w:top w:w="0" w:type="dxa"/>
              <w:left w:w="108" w:type="dxa"/>
              <w:bottom w:w="0" w:type="dxa"/>
              <w:right w:w="108" w:type="dxa"/>
            </w:tcMar>
          </w:tcPr>
          <w:p w14:paraId="02135E65" w14:textId="77777777" w:rsidR="00FA203D" w:rsidRPr="00ED3661" w:rsidRDefault="00FA203D" w:rsidP="00FA203D">
            <w:pPr>
              <w:jc w:val="both"/>
              <w:rPr>
                <w:sz w:val="22"/>
                <w:szCs w:val="22"/>
              </w:rPr>
            </w:pPr>
            <w:r w:rsidRPr="00ED3661">
              <w:rPr>
                <w:sz w:val="22"/>
                <w:szCs w:val="22"/>
              </w:rPr>
              <w:t>1. Candidates submit application and related documents via email to the specialist in charge.</w:t>
            </w:r>
          </w:p>
          <w:p w14:paraId="3C18E89D" w14:textId="77777777" w:rsidR="00FA203D" w:rsidRPr="00ED3661" w:rsidRDefault="00FA203D" w:rsidP="00FA203D">
            <w:pPr>
              <w:jc w:val="both"/>
              <w:rPr>
                <w:sz w:val="22"/>
                <w:szCs w:val="22"/>
              </w:rPr>
            </w:pPr>
            <w:r w:rsidRPr="00ED3661">
              <w:rPr>
                <w:sz w:val="22"/>
                <w:szCs w:val="22"/>
              </w:rPr>
              <w:t>2. Application form here:</w:t>
            </w:r>
          </w:p>
          <w:p w14:paraId="22A0910D" w14:textId="77777777" w:rsidR="00FA203D" w:rsidRPr="00ED3661" w:rsidRDefault="00FA203D" w:rsidP="00FA203D">
            <w:pPr>
              <w:jc w:val="both"/>
              <w:rPr>
                <w:sz w:val="22"/>
                <w:szCs w:val="22"/>
                <w:u w:val="single"/>
              </w:rPr>
            </w:pPr>
            <w:hyperlink r:id="rId20" w:history="1">
              <w:r w:rsidRPr="00ED3661">
                <w:rPr>
                  <w:rStyle w:val="Hyperlink"/>
                  <w:color w:val="auto"/>
                  <w:sz w:val="22"/>
                  <w:szCs w:val="22"/>
                </w:rPr>
                <w:t>https://daotao.neu.edu.vn/vi/quy-trinh-xu-ly-hoc-vu/cac-mau-don-dang-ky-hoc-vu-danh-cho-sinh-vien-1</w:t>
              </w:r>
            </w:hyperlink>
          </w:p>
          <w:p w14:paraId="04E96B2E" w14:textId="11605F89" w:rsidR="00FA203D" w:rsidRPr="00ED3661" w:rsidRDefault="00FA203D" w:rsidP="00FA203D">
            <w:pPr>
              <w:jc w:val="both"/>
              <w:rPr>
                <w:sz w:val="22"/>
                <w:szCs w:val="22"/>
              </w:rPr>
            </w:pPr>
            <w:r w:rsidRPr="00ED3661">
              <w:rPr>
                <w:sz w:val="22"/>
                <w:szCs w:val="22"/>
              </w:rPr>
              <w:t xml:space="preserve">3. The specialist in charge will send the results back to the candidates via </w:t>
            </w:r>
            <w:r w:rsidRPr="00ED3661">
              <w:rPr>
                <w:sz w:val="22"/>
                <w:szCs w:val="22"/>
              </w:rPr>
              <w:lastRenderedPageBreak/>
              <w:t xml:space="preserve">email (If you need to receive hard copies of the results, please contact the specialist at the </w:t>
            </w:r>
            <w:r w:rsidR="0074361B">
              <w:rPr>
                <w:sz w:val="22"/>
                <w:szCs w:val="22"/>
              </w:rPr>
              <w:t>Department of Academic Affairs</w:t>
            </w:r>
            <w:r w:rsidRPr="00ED3661">
              <w:rPr>
                <w:sz w:val="22"/>
                <w:szCs w:val="22"/>
              </w:rPr>
              <w:t>, room 211-A1).</w:t>
            </w:r>
          </w:p>
          <w:p w14:paraId="09C173D2" w14:textId="77777777" w:rsidR="00FA203D" w:rsidRPr="00ED3661" w:rsidRDefault="00FA203D" w:rsidP="00FA203D">
            <w:pPr>
              <w:jc w:val="both"/>
              <w:rPr>
                <w:sz w:val="22"/>
                <w:szCs w:val="22"/>
              </w:rPr>
            </w:pPr>
            <w:r w:rsidRPr="00ED3661">
              <w:rPr>
                <w:sz w:val="22"/>
                <w:szCs w:val="22"/>
                <w:u w:val="single"/>
              </w:rPr>
              <w:t xml:space="preserve">Specialist in charge: </w:t>
            </w:r>
            <w:r w:rsidRPr="00ED3661">
              <w:rPr>
                <w:sz w:val="22"/>
                <w:szCs w:val="22"/>
              </w:rPr>
              <w:t>MSc. Hoang Thanh Ha</w:t>
            </w:r>
          </w:p>
          <w:p w14:paraId="5D84E3ED" w14:textId="77777777" w:rsidR="00FA203D" w:rsidRPr="00ED3661" w:rsidRDefault="00FA203D" w:rsidP="00FA203D">
            <w:pPr>
              <w:jc w:val="both"/>
              <w:rPr>
                <w:sz w:val="22"/>
                <w:szCs w:val="22"/>
              </w:rPr>
            </w:pPr>
            <w:r w:rsidRPr="00ED3661">
              <w:rPr>
                <w:sz w:val="22"/>
                <w:szCs w:val="22"/>
              </w:rPr>
              <w:t xml:space="preserve">Email: </w:t>
            </w:r>
            <w:hyperlink r:id="rId21" w:history="1">
              <w:r w:rsidRPr="00ED3661">
                <w:rPr>
                  <w:rStyle w:val="Hyperlink"/>
                  <w:color w:val="auto"/>
                  <w:sz w:val="22"/>
                  <w:szCs w:val="22"/>
                </w:rPr>
                <w:t>htha@neu.edu.vn</w:t>
              </w:r>
            </w:hyperlink>
          </w:p>
          <w:p w14:paraId="45902828" w14:textId="4E28F47B" w:rsidR="00FA203D" w:rsidRPr="00FA203D" w:rsidRDefault="00FA203D" w:rsidP="00FA203D">
            <w:pPr>
              <w:jc w:val="both"/>
              <w:rPr>
                <w:sz w:val="22"/>
                <w:szCs w:val="22"/>
              </w:rPr>
            </w:pPr>
            <w:r w:rsidRPr="00FA203D">
              <w:rPr>
                <w:sz w:val="22"/>
                <w:szCs w:val="22"/>
              </w:rPr>
              <w:t xml:space="preserve">4. Candidates' assessment of working process </w:t>
            </w:r>
            <w:r w:rsidRPr="00ED3661">
              <w:sym w:font="Wingdings" w:char="F0E0"/>
            </w:r>
            <w:r w:rsidRPr="00FA203D">
              <w:rPr>
                <w:sz w:val="22"/>
                <w:szCs w:val="22"/>
              </w:rPr>
              <w:t xml:space="preserve">Academic procedure for management of full-time training programs </w:t>
            </w:r>
            <w:r w:rsidRPr="00ED3661">
              <w:sym w:font="Wingdings" w:char="F0E0"/>
            </w:r>
            <w:r w:rsidRPr="00FA203D">
              <w:rPr>
                <w:sz w:val="22"/>
                <w:szCs w:val="22"/>
              </w:rPr>
              <w:t>Student survey</w:t>
            </w:r>
            <w:r w:rsidRPr="00ED3661">
              <w:sym w:font="Wingdings" w:char="F0E0"/>
            </w:r>
            <w:r w:rsidRPr="00FA203D">
              <w:rPr>
                <w:sz w:val="22"/>
                <w:szCs w:val="22"/>
              </w:rPr>
              <w:t xml:space="preserve"> </w:t>
            </w:r>
            <w:hyperlink r:id="rId22" w:history="1">
              <w:r w:rsidRPr="00FA203D">
                <w:rPr>
                  <w:rStyle w:val="Hyperlink"/>
                  <w:color w:val="auto"/>
                  <w:sz w:val="22"/>
                  <w:szCs w:val="22"/>
                  <w:u w:val="none"/>
                </w:rPr>
                <w:t>Survey of student satisfaction with the academic processes of full-time</w:t>
              </w:r>
            </w:hyperlink>
            <w:r w:rsidRPr="00FA203D">
              <w:rPr>
                <w:rStyle w:val="Hyperlink"/>
                <w:color w:val="auto"/>
                <w:sz w:val="22"/>
                <w:szCs w:val="22"/>
                <w:u w:val="none"/>
              </w:rPr>
              <w:t xml:space="preserve"> training programs</w:t>
            </w:r>
          </w:p>
        </w:tc>
      </w:tr>
      <w:tr w:rsidR="00195DAF" w:rsidRPr="00ED3661" w14:paraId="0F7F8CBF" w14:textId="77777777" w:rsidTr="002C27B5">
        <w:trPr>
          <w:trHeight w:val="567"/>
        </w:trPr>
        <w:tc>
          <w:tcPr>
            <w:tcW w:w="14307" w:type="dxa"/>
            <w:gridSpan w:val="8"/>
            <w:shd w:val="clear" w:color="auto" w:fill="B3E5A1"/>
            <w:tcMar>
              <w:top w:w="0" w:type="dxa"/>
              <w:left w:w="108" w:type="dxa"/>
              <w:bottom w:w="0" w:type="dxa"/>
              <w:right w:w="108" w:type="dxa"/>
            </w:tcMar>
            <w:vAlign w:val="center"/>
          </w:tcPr>
          <w:p w14:paraId="58996333" w14:textId="2F25F29A" w:rsidR="00195DAF" w:rsidRPr="00ED3661" w:rsidRDefault="00195DAF" w:rsidP="00195DAF">
            <w:pPr>
              <w:jc w:val="center"/>
              <w:rPr>
                <w:sz w:val="22"/>
                <w:szCs w:val="22"/>
              </w:rPr>
            </w:pPr>
            <w:r w:rsidRPr="00ED3661">
              <w:rPr>
                <w:b/>
                <w:bCs/>
                <w:sz w:val="22"/>
                <w:szCs w:val="22"/>
              </w:rPr>
              <w:lastRenderedPageBreak/>
              <w:t xml:space="preserve">II. TEMPORARY LEAVE. </w:t>
            </w:r>
            <w:r>
              <w:rPr>
                <w:b/>
                <w:bCs/>
                <w:sz w:val="22"/>
                <w:szCs w:val="22"/>
              </w:rPr>
              <w:t xml:space="preserve">ACCEPTANCE OF RETURNING </w:t>
            </w:r>
            <w:r w:rsidRPr="00ED3661">
              <w:rPr>
                <w:b/>
                <w:bCs/>
                <w:sz w:val="22"/>
                <w:szCs w:val="22"/>
              </w:rPr>
              <w:t xml:space="preserve">TO STUDY. </w:t>
            </w:r>
            <w:r>
              <w:rPr>
                <w:b/>
                <w:bCs/>
                <w:sz w:val="22"/>
                <w:szCs w:val="22"/>
              </w:rPr>
              <w:t>WITHDRAWAL</w:t>
            </w:r>
            <w:r w:rsidRPr="00ED3661">
              <w:rPr>
                <w:b/>
                <w:bCs/>
                <w:sz w:val="22"/>
                <w:szCs w:val="22"/>
              </w:rPr>
              <w:t xml:space="preserve">. </w:t>
            </w:r>
            <w:r>
              <w:rPr>
                <w:b/>
                <w:bCs/>
                <w:sz w:val="22"/>
                <w:szCs w:val="22"/>
              </w:rPr>
              <w:t>TRANSFERENCE TO ANOTHER INSTITUTION,</w:t>
            </w:r>
            <w:r w:rsidRPr="00ED3661">
              <w:rPr>
                <w:b/>
                <w:bCs/>
                <w:sz w:val="22"/>
                <w:szCs w:val="22"/>
              </w:rPr>
              <w:t xml:space="preserve"> MAJOR/COURSE</w:t>
            </w:r>
            <w:r>
              <w:rPr>
                <w:b/>
                <w:bCs/>
                <w:sz w:val="22"/>
                <w:szCs w:val="22"/>
              </w:rPr>
              <w:t xml:space="preserve"> CHANGE</w:t>
            </w:r>
          </w:p>
        </w:tc>
      </w:tr>
      <w:tr w:rsidR="00C55987" w:rsidRPr="00ED3661" w14:paraId="387A4A35" w14:textId="77777777" w:rsidTr="002C27B5">
        <w:trPr>
          <w:trHeight w:val="567"/>
        </w:trPr>
        <w:tc>
          <w:tcPr>
            <w:tcW w:w="540" w:type="dxa"/>
            <w:tcMar>
              <w:top w:w="0" w:type="dxa"/>
              <w:left w:w="108" w:type="dxa"/>
              <w:bottom w:w="0" w:type="dxa"/>
              <w:right w:w="108" w:type="dxa"/>
            </w:tcMar>
            <w:vAlign w:val="center"/>
          </w:tcPr>
          <w:p w14:paraId="2B474079" w14:textId="77777777" w:rsidR="00195DAF" w:rsidRPr="00ED3661" w:rsidRDefault="00195DAF" w:rsidP="00195DAF">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67812790" w14:textId="79C4E20C" w:rsidR="00195DAF" w:rsidRPr="00ED3661" w:rsidRDefault="00195DAF" w:rsidP="00195DAF">
            <w:pPr>
              <w:rPr>
                <w:b/>
                <w:bCs/>
                <w:sz w:val="22"/>
                <w:szCs w:val="22"/>
              </w:rPr>
            </w:pPr>
            <w:bookmarkStart w:id="3" w:name="_Toc361996602"/>
            <w:r w:rsidRPr="00ED3661">
              <w:rPr>
                <w:b/>
                <w:bCs/>
                <w:sz w:val="22"/>
                <w:szCs w:val="22"/>
                <w:lang w:val="nl-NL"/>
              </w:rPr>
              <w:t>Temporary leave /Suspension of studies/Withdrawal on request</w:t>
            </w:r>
            <w:bookmarkEnd w:id="3"/>
          </w:p>
        </w:tc>
        <w:tc>
          <w:tcPr>
            <w:tcW w:w="1365" w:type="dxa"/>
            <w:tcMar>
              <w:top w:w="0" w:type="dxa"/>
              <w:left w:w="108" w:type="dxa"/>
              <w:bottom w:w="0" w:type="dxa"/>
              <w:right w:w="108" w:type="dxa"/>
            </w:tcMar>
            <w:vAlign w:val="center"/>
          </w:tcPr>
          <w:p w14:paraId="60D7B5B3" w14:textId="3722C983" w:rsidR="00195DAF" w:rsidRPr="00ED3661" w:rsidRDefault="00195DAF" w:rsidP="00195DAF">
            <w:pPr>
              <w:jc w:val="center"/>
              <w:rPr>
                <w:sz w:val="22"/>
                <w:szCs w:val="22"/>
              </w:rPr>
            </w:pPr>
            <w:r w:rsidRPr="00ED3661">
              <w:rPr>
                <w:sz w:val="22"/>
                <w:szCs w:val="22"/>
              </w:rPr>
              <w:t xml:space="preserve">Students who have the need and meet the requirements </w:t>
            </w:r>
            <w:r>
              <w:rPr>
                <w:sz w:val="22"/>
                <w:szCs w:val="22"/>
              </w:rPr>
              <w:t>based on</w:t>
            </w:r>
            <w:r w:rsidRPr="00ED3661">
              <w:rPr>
                <w:sz w:val="22"/>
                <w:szCs w:val="22"/>
              </w:rPr>
              <w:t xml:space="preserve"> regulations</w:t>
            </w:r>
          </w:p>
        </w:tc>
        <w:tc>
          <w:tcPr>
            <w:tcW w:w="2294" w:type="dxa"/>
            <w:tcMar>
              <w:top w:w="0" w:type="dxa"/>
              <w:left w:w="108" w:type="dxa"/>
              <w:bottom w:w="0" w:type="dxa"/>
              <w:right w:w="108" w:type="dxa"/>
            </w:tcMar>
            <w:vAlign w:val="center"/>
          </w:tcPr>
          <w:p w14:paraId="33C79CD6" w14:textId="77777777" w:rsidR="00195DAF" w:rsidRPr="00ED3661" w:rsidRDefault="00195DAF" w:rsidP="00195DAF">
            <w:pPr>
              <w:jc w:val="center"/>
              <w:rPr>
                <w:sz w:val="22"/>
                <w:szCs w:val="22"/>
              </w:rPr>
            </w:pPr>
            <w:r w:rsidRPr="00ED3661">
              <w:rPr>
                <w:sz w:val="22"/>
                <w:szCs w:val="22"/>
              </w:rPr>
              <w:t>Student account on daihocchinhquy page</w:t>
            </w:r>
          </w:p>
          <w:p w14:paraId="0BD89F27" w14:textId="77777777" w:rsidR="00195DAF" w:rsidRPr="00ED3661" w:rsidRDefault="00195DAF" w:rsidP="00195DAF">
            <w:pPr>
              <w:jc w:val="center"/>
              <w:rPr>
                <w:sz w:val="22"/>
                <w:szCs w:val="22"/>
              </w:rPr>
            </w:pPr>
          </w:p>
          <w:p w14:paraId="4E626D91" w14:textId="105E53BE" w:rsidR="00195DAF" w:rsidRPr="00ED3661" w:rsidRDefault="00195DAF" w:rsidP="00195DAF">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31122FD7" w14:textId="00BF3DFE" w:rsidR="00195DAF" w:rsidRPr="00ED3661" w:rsidRDefault="00195DAF" w:rsidP="00195DAF">
            <w:pPr>
              <w:jc w:val="center"/>
              <w:rPr>
                <w:sz w:val="22"/>
                <w:szCs w:val="22"/>
              </w:rPr>
            </w:pPr>
            <w:r w:rsidRPr="00ED3661">
              <w:rPr>
                <w:sz w:val="22"/>
                <w:szCs w:val="22"/>
              </w:rPr>
              <w:t xml:space="preserve">During </w:t>
            </w:r>
            <w:r>
              <w:rPr>
                <w:sz w:val="22"/>
                <w:szCs w:val="22"/>
              </w:rPr>
              <w:t xml:space="preserve">office </w:t>
            </w:r>
            <w:r w:rsidRPr="00ED3661">
              <w:rPr>
                <w:sz w:val="22"/>
                <w:szCs w:val="22"/>
              </w:rPr>
              <w:t>hours</w:t>
            </w:r>
          </w:p>
        </w:tc>
        <w:tc>
          <w:tcPr>
            <w:tcW w:w="1731" w:type="dxa"/>
            <w:tcMar>
              <w:top w:w="0" w:type="dxa"/>
              <w:left w:w="108" w:type="dxa"/>
              <w:bottom w:w="0" w:type="dxa"/>
              <w:right w:w="108" w:type="dxa"/>
            </w:tcMar>
            <w:vAlign w:val="center"/>
          </w:tcPr>
          <w:p w14:paraId="2CB79020" w14:textId="0FEF119D" w:rsidR="00195DAF" w:rsidRPr="00ED3661" w:rsidRDefault="0074361B" w:rsidP="00195DAF">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1920F577" w14:textId="6FE29D13" w:rsidR="00195DAF" w:rsidRPr="00ED3661" w:rsidRDefault="00195DAF" w:rsidP="00195DAF">
            <w:pPr>
              <w:jc w:val="center"/>
              <w:rPr>
                <w:sz w:val="22"/>
                <w:szCs w:val="22"/>
              </w:rPr>
            </w:pPr>
            <w:r w:rsidRPr="00ED3661">
              <w:rPr>
                <w:sz w:val="22"/>
                <w:szCs w:val="22"/>
              </w:rPr>
              <w:t>01 week</w:t>
            </w:r>
          </w:p>
        </w:tc>
        <w:tc>
          <w:tcPr>
            <w:tcW w:w="3383" w:type="dxa"/>
            <w:tcMar>
              <w:top w:w="0" w:type="dxa"/>
              <w:left w:w="108" w:type="dxa"/>
              <w:bottom w:w="0" w:type="dxa"/>
              <w:right w:w="108" w:type="dxa"/>
            </w:tcMar>
          </w:tcPr>
          <w:p w14:paraId="6182636A" w14:textId="0C123CA4" w:rsidR="00195DAF" w:rsidRPr="00ED3661" w:rsidRDefault="00195DAF" w:rsidP="00195DAF">
            <w:pPr>
              <w:jc w:val="both"/>
              <w:rPr>
                <w:sz w:val="22"/>
                <w:szCs w:val="22"/>
              </w:rPr>
            </w:pPr>
            <w:r w:rsidRPr="00ED3661">
              <w:rPr>
                <w:sz w:val="22"/>
                <w:szCs w:val="22"/>
              </w:rPr>
              <w:t xml:space="preserve">1. Students learn about the process on the website of the </w:t>
            </w:r>
            <w:r w:rsidR="0074361B">
              <w:rPr>
                <w:sz w:val="22"/>
                <w:szCs w:val="22"/>
              </w:rPr>
              <w:t>Department of Academic Affairs</w:t>
            </w:r>
            <w:r w:rsidRPr="00ED3661">
              <w:rPr>
                <w:sz w:val="22"/>
                <w:szCs w:val="22"/>
              </w:rPr>
              <w:t xml:space="preserve">. </w:t>
            </w:r>
            <w:r w:rsidRPr="00ED3661">
              <w:rPr>
                <w:sz w:val="22"/>
                <w:szCs w:val="22"/>
              </w:rPr>
              <w:sym w:font="Wingdings" w:char="F0E0"/>
            </w:r>
            <w:r>
              <w:rPr>
                <w:sz w:val="22"/>
                <w:szCs w:val="22"/>
              </w:rPr>
              <w:t xml:space="preserve"> Academic procedure for management of full-time training programs</w:t>
            </w:r>
            <w:r w:rsidRPr="00ED3661">
              <w:rPr>
                <w:sz w:val="22"/>
                <w:szCs w:val="22"/>
              </w:rPr>
              <w:t xml:space="preserve"> </w:t>
            </w:r>
            <w:r w:rsidRPr="00ED3661">
              <w:rPr>
                <w:sz w:val="22"/>
                <w:szCs w:val="22"/>
              </w:rPr>
              <w:sym w:font="Wingdings" w:char="F0E0"/>
            </w:r>
            <w:r w:rsidRPr="00ED3661">
              <w:rPr>
                <w:sz w:val="22"/>
                <w:szCs w:val="22"/>
              </w:rPr>
              <w:t xml:space="preserve"> </w:t>
            </w:r>
            <w:r>
              <w:rPr>
                <w:sz w:val="22"/>
                <w:szCs w:val="22"/>
              </w:rPr>
              <w:t>Procedure</w:t>
            </w:r>
            <w:r w:rsidRPr="00ED3661">
              <w:rPr>
                <w:sz w:val="22"/>
                <w:szCs w:val="22"/>
              </w:rPr>
              <w:sym w:font="Wingdings" w:char="F0E0"/>
            </w:r>
            <w:r w:rsidRPr="00ED3661">
              <w:rPr>
                <w:sz w:val="22"/>
                <w:szCs w:val="22"/>
              </w:rPr>
              <w:t xml:space="preserve"> </w:t>
            </w:r>
            <w:hyperlink r:id="rId23" w:history="1">
              <w:r w:rsidRPr="00ED3661">
                <w:rPr>
                  <w:rStyle w:val="Hyperlink"/>
                  <w:color w:val="auto"/>
                  <w:sz w:val="22"/>
                  <w:szCs w:val="22"/>
                  <w:u w:val="none"/>
                </w:rPr>
                <w:t>Instructions for using online registration for academic reserve, withdrawal, change of major, ... on the University Information Portal</w:t>
              </w:r>
            </w:hyperlink>
            <w:r w:rsidR="00491AA8">
              <w:rPr>
                <w:rStyle w:val="Hyperlink"/>
                <w:color w:val="auto"/>
                <w:sz w:val="22"/>
                <w:szCs w:val="22"/>
                <w:u w:val="none"/>
              </w:rPr>
              <w:t xml:space="preserve"> for full-time training programs</w:t>
            </w:r>
          </w:p>
          <w:p w14:paraId="622CB598" w14:textId="77777777" w:rsidR="00195DAF" w:rsidRPr="00ED3661" w:rsidRDefault="00195DAF" w:rsidP="00195DAF">
            <w:pPr>
              <w:jc w:val="both"/>
              <w:rPr>
                <w:sz w:val="22"/>
                <w:szCs w:val="22"/>
              </w:rPr>
            </w:pPr>
            <w:r w:rsidRPr="00ED3661">
              <w:rPr>
                <w:sz w:val="22"/>
                <w:szCs w:val="22"/>
              </w:rPr>
              <w:t>2. Students track the process and results on their student account.</w:t>
            </w:r>
          </w:p>
          <w:p w14:paraId="683F6B1F" w14:textId="77777777" w:rsidR="00195DAF" w:rsidRPr="00ED3661" w:rsidRDefault="00195DAF" w:rsidP="00195DAF">
            <w:pPr>
              <w:jc w:val="both"/>
              <w:rPr>
                <w:sz w:val="22"/>
                <w:szCs w:val="22"/>
              </w:rPr>
            </w:pPr>
            <w:r w:rsidRPr="00ED3661">
              <w:rPr>
                <w:sz w:val="22"/>
                <w:szCs w:val="22"/>
              </w:rPr>
              <w:t>3.Students receive the decision via email (provided by the University) from the specialist in charge.</w:t>
            </w:r>
          </w:p>
          <w:p w14:paraId="63FD7B79" w14:textId="77777777" w:rsidR="00195DAF" w:rsidRPr="00ED3661" w:rsidRDefault="00195DAF" w:rsidP="00195DAF">
            <w:pPr>
              <w:jc w:val="both"/>
              <w:rPr>
                <w:sz w:val="22"/>
                <w:szCs w:val="22"/>
              </w:rPr>
            </w:pPr>
            <w:r w:rsidRPr="00ED3661">
              <w:rPr>
                <w:sz w:val="22"/>
                <w:szCs w:val="22"/>
                <w:u w:val="single"/>
              </w:rPr>
              <w:lastRenderedPageBreak/>
              <w:t xml:space="preserve">Specialist in charge: </w:t>
            </w:r>
            <w:r w:rsidRPr="00ED3661">
              <w:rPr>
                <w:sz w:val="22"/>
                <w:szCs w:val="22"/>
              </w:rPr>
              <w:t>Le Ngan Giang;</w:t>
            </w:r>
          </w:p>
          <w:p w14:paraId="0E76AA6D" w14:textId="77777777" w:rsidR="00195DAF" w:rsidRPr="00ED3661" w:rsidRDefault="00195DAF" w:rsidP="00195DAF">
            <w:pPr>
              <w:jc w:val="both"/>
              <w:rPr>
                <w:sz w:val="22"/>
                <w:szCs w:val="22"/>
              </w:rPr>
            </w:pPr>
            <w:r w:rsidRPr="00ED3661">
              <w:rPr>
                <w:sz w:val="22"/>
                <w:szCs w:val="22"/>
              </w:rPr>
              <w:t xml:space="preserve">Email: </w:t>
            </w:r>
            <w:hyperlink r:id="rId24" w:history="1">
              <w:r w:rsidRPr="00ED3661">
                <w:rPr>
                  <w:rStyle w:val="Hyperlink"/>
                  <w:color w:val="auto"/>
                  <w:sz w:val="22"/>
                  <w:szCs w:val="22"/>
                </w:rPr>
                <w:t>giangln@neu.edu.vn</w:t>
              </w:r>
            </w:hyperlink>
          </w:p>
          <w:p w14:paraId="65DF0972" w14:textId="7974C66D" w:rsidR="00195DAF" w:rsidRPr="00ED3661" w:rsidRDefault="00195DAF" w:rsidP="00195DAF">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25"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7E52136A" w14:textId="77777777" w:rsidTr="002C27B5">
        <w:trPr>
          <w:trHeight w:val="567"/>
        </w:trPr>
        <w:tc>
          <w:tcPr>
            <w:tcW w:w="540" w:type="dxa"/>
            <w:tcMar>
              <w:top w:w="0" w:type="dxa"/>
              <w:left w:w="108" w:type="dxa"/>
              <w:bottom w:w="0" w:type="dxa"/>
              <w:right w:w="108" w:type="dxa"/>
            </w:tcMar>
            <w:vAlign w:val="center"/>
          </w:tcPr>
          <w:p w14:paraId="467DAD64" w14:textId="77777777" w:rsidR="00491AA8" w:rsidRPr="00ED3661" w:rsidRDefault="00491AA8" w:rsidP="00491AA8">
            <w:pPr>
              <w:jc w:val="center"/>
              <w:rPr>
                <w:sz w:val="22"/>
                <w:szCs w:val="22"/>
              </w:rPr>
            </w:pPr>
            <w:r w:rsidRPr="00ED3661">
              <w:rPr>
                <w:sz w:val="22"/>
                <w:szCs w:val="22"/>
              </w:rPr>
              <w:lastRenderedPageBreak/>
              <w:t>2</w:t>
            </w:r>
          </w:p>
        </w:tc>
        <w:tc>
          <w:tcPr>
            <w:tcW w:w="2062" w:type="dxa"/>
            <w:tcMar>
              <w:top w:w="0" w:type="dxa"/>
              <w:left w:w="108" w:type="dxa"/>
              <w:bottom w:w="0" w:type="dxa"/>
              <w:right w:w="108" w:type="dxa"/>
            </w:tcMar>
            <w:vAlign w:val="center"/>
          </w:tcPr>
          <w:p w14:paraId="5E71C2DF" w14:textId="20832BEA" w:rsidR="00491AA8" w:rsidRPr="00ED3661" w:rsidRDefault="00491AA8" w:rsidP="00491AA8">
            <w:pPr>
              <w:rPr>
                <w:b/>
                <w:bCs/>
                <w:sz w:val="22"/>
                <w:szCs w:val="22"/>
              </w:rPr>
            </w:pPr>
            <w:r>
              <w:rPr>
                <w:b/>
                <w:bCs/>
                <w:sz w:val="22"/>
                <w:szCs w:val="22"/>
              </w:rPr>
              <w:t>Acceptance of</w:t>
            </w:r>
            <w:r w:rsidRPr="00ED3661">
              <w:rPr>
                <w:b/>
                <w:bCs/>
                <w:sz w:val="22"/>
                <w:szCs w:val="22"/>
              </w:rPr>
              <w:t xml:space="preserve"> students </w:t>
            </w:r>
            <w:r>
              <w:rPr>
                <w:b/>
                <w:bCs/>
                <w:sz w:val="22"/>
                <w:szCs w:val="22"/>
              </w:rPr>
              <w:t xml:space="preserve">with temporary leave </w:t>
            </w:r>
            <w:r w:rsidRPr="00ED3661">
              <w:rPr>
                <w:b/>
                <w:bCs/>
                <w:sz w:val="22"/>
                <w:szCs w:val="22"/>
              </w:rPr>
              <w:t>to return to study</w:t>
            </w:r>
          </w:p>
        </w:tc>
        <w:tc>
          <w:tcPr>
            <w:tcW w:w="1365" w:type="dxa"/>
            <w:tcMar>
              <w:top w:w="0" w:type="dxa"/>
              <w:left w:w="108" w:type="dxa"/>
              <w:bottom w:w="0" w:type="dxa"/>
              <w:right w:w="108" w:type="dxa"/>
            </w:tcMar>
            <w:vAlign w:val="center"/>
          </w:tcPr>
          <w:p w14:paraId="4D4DD448" w14:textId="07920399" w:rsidR="00491AA8" w:rsidRPr="00ED3661" w:rsidRDefault="00491AA8" w:rsidP="00491AA8">
            <w:pPr>
              <w:jc w:val="center"/>
              <w:rPr>
                <w:sz w:val="22"/>
                <w:szCs w:val="22"/>
              </w:rPr>
            </w:pPr>
            <w:r w:rsidRPr="00ED3661">
              <w:rPr>
                <w:sz w:val="22"/>
                <w:szCs w:val="22"/>
              </w:rPr>
              <w:t>Students are eligible according to the decision</w:t>
            </w:r>
          </w:p>
        </w:tc>
        <w:tc>
          <w:tcPr>
            <w:tcW w:w="2294" w:type="dxa"/>
            <w:tcMar>
              <w:top w:w="0" w:type="dxa"/>
              <w:left w:w="108" w:type="dxa"/>
              <w:bottom w:w="0" w:type="dxa"/>
              <w:right w:w="108" w:type="dxa"/>
            </w:tcMar>
            <w:vAlign w:val="center"/>
          </w:tcPr>
          <w:p w14:paraId="3D6B55FB" w14:textId="77777777" w:rsidR="00491AA8" w:rsidRPr="00ED3661" w:rsidRDefault="00491AA8" w:rsidP="00491AA8">
            <w:pPr>
              <w:jc w:val="center"/>
              <w:rPr>
                <w:sz w:val="22"/>
                <w:szCs w:val="22"/>
              </w:rPr>
            </w:pPr>
            <w:r w:rsidRPr="00ED3661">
              <w:rPr>
                <w:sz w:val="22"/>
                <w:szCs w:val="22"/>
              </w:rPr>
              <w:t>Student account on daihocchinhquy page</w:t>
            </w:r>
          </w:p>
          <w:p w14:paraId="59CE5B78" w14:textId="77777777" w:rsidR="00491AA8" w:rsidRPr="00ED3661" w:rsidRDefault="00491AA8" w:rsidP="00491AA8">
            <w:pPr>
              <w:jc w:val="center"/>
              <w:rPr>
                <w:sz w:val="22"/>
                <w:szCs w:val="22"/>
              </w:rPr>
            </w:pPr>
          </w:p>
          <w:p w14:paraId="3DD59DE1" w14:textId="5C97E9E7" w:rsidR="00491AA8" w:rsidRPr="00ED3661" w:rsidRDefault="00491AA8" w:rsidP="00491AA8">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4716A4C4" w14:textId="38A20D0C" w:rsidR="00491AA8" w:rsidRPr="00ED3661" w:rsidRDefault="00491AA8" w:rsidP="00491AA8">
            <w:pPr>
              <w:jc w:val="center"/>
              <w:rPr>
                <w:sz w:val="22"/>
                <w:szCs w:val="22"/>
              </w:rPr>
            </w:pPr>
            <w:r w:rsidRPr="00ED3661">
              <w:rPr>
                <w:sz w:val="22"/>
                <w:szCs w:val="22"/>
              </w:rPr>
              <w:t xml:space="preserve">During </w:t>
            </w:r>
            <w:r>
              <w:rPr>
                <w:sz w:val="22"/>
                <w:szCs w:val="22"/>
              </w:rPr>
              <w:t xml:space="preserve">office </w:t>
            </w:r>
            <w:r w:rsidRPr="00ED3661">
              <w:rPr>
                <w:sz w:val="22"/>
                <w:szCs w:val="22"/>
              </w:rPr>
              <w:t>hours</w:t>
            </w:r>
          </w:p>
        </w:tc>
        <w:tc>
          <w:tcPr>
            <w:tcW w:w="1731" w:type="dxa"/>
            <w:tcMar>
              <w:top w:w="0" w:type="dxa"/>
              <w:left w:w="108" w:type="dxa"/>
              <w:bottom w:w="0" w:type="dxa"/>
              <w:right w:w="108" w:type="dxa"/>
            </w:tcMar>
            <w:vAlign w:val="center"/>
          </w:tcPr>
          <w:p w14:paraId="24877036" w14:textId="667BE041" w:rsidR="00491AA8" w:rsidRPr="00ED3661" w:rsidRDefault="00491AA8" w:rsidP="00491AA8">
            <w:pPr>
              <w:jc w:val="center"/>
              <w:rPr>
                <w:sz w:val="22"/>
                <w:szCs w:val="22"/>
              </w:rPr>
            </w:pPr>
            <w:r w:rsidRPr="00ED3661">
              <w:rPr>
                <w:sz w:val="22"/>
                <w:szCs w:val="22"/>
              </w:rPr>
              <w:t xml:space="preserve">Department of Training </w:t>
            </w:r>
            <w:r>
              <w:rPr>
                <w:sz w:val="22"/>
                <w:szCs w:val="22"/>
              </w:rPr>
              <w:t>Affairs</w:t>
            </w:r>
          </w:p>
        </w:tc>
        <w:tc>
          <w:tcPr>
            <w:tcW w:w="1433" w:type="dxa"/>
            <w:tcMar>
              <w:top w:w="0" w:type="dxa"/>
              <w:left w:w="108" w:type="dxa"/>
              <w:bottom w:w="0" w:type="dxa"/>
              <w:right w:w="108" w:type="dxa"/>
            </w:tcMar>
            <w:vAlign w:val="center"/>
          </w:tcPr>
          <w:p w14:paraId="7AE87C10" w14:textId="5AD8525C" w:rsidR="00491AA8" w:rsidRPr="00ED3661" w:rsidRDefault="00491AA8" w:rsidP="00491AA8">
            <w:pPr>
              <w:jc w:val="center"/>
              <w:rPr>
                <w:sz w:val="22"/>
                <w:szCs w:val="22"/>
              </w:rPr>
            </w:pPr>
            <w:r w:rsidRPr="00ED3661">
              <w:rPr>
                <w:sz w:val="22"/>
                <w:szCs w:val="22"/>
              </w:rPr>
              <w:t>01 week</w:t>
            </w:r>
          </w:p>
        </w:tc>
        <w:tc>
          <w:tcPr>
            <w:tcW w:w="3383" w:type="dxa"/>
            <w:tcMar>
              <w:top w:w="0" w:type="dxa"/>
              <w:left w:w="108" w:type="dxa"/>
              <w:bottom w:w="0" w:type="dxa"/>
              <w:right w:w="108" w:type="dxa"/>
            </w:tcMar>
          </w:tcPr>
          <w:p w14:paraId="0540BBD9" w14:textId="35170DE1" w:rsidR="00491AA8" w:rsidRPr="00ED3661" w:rsidRDefault="00491AA8" w:rsidP="00491AA8">
            <w:pPr>
              <w:jc w:val="both"/>
              <w:rPr>
                <w:sz w:val="22"/>
                <w:szCs w:val="22"/>
              </w:rPr>
            </w:pPr>
            <w:r w:rsidRPr="00ED3661">
              <w:rPr>
                <w:sz w:val="22"/>
                <w:szCs w:val="22"/>
              </w:rPr>
              <w:t xml:space="preserve">1. Students learn about the process on the website of the </w:t>
            </w:r>
            <w:r w:rsidR="0074361B">
              <w:rPr>
                <w:sz w:val="22"/>
                <w:szCs w:val="22"/>
              </w:rPr>
              <w:t>Department of Academic Affairs</w:t>
            </w:r>
            <w:r w:rsidRPr="00ED3661">
              <w:rPr>
                <w:sz w:val="22"/>
                <w:szCs w:val="22"/>
              </w:rPr>
              <w:t xml:space="preserve">. </w:t>
            </w:r>
            <w:r w:rsidRPr="00ED3661">
              <w:rPr>
                <w:sz w:val="22"/>
                <w:szCs w:val="22"/>
              </w:rPr>
              <w:sym w:font="Wingdings" w:char="F0E0"/>
            </w:r>
            <w:r>
              <w:rPr>
                <w:sz w:val="22"/>
                <w:szCs w:val="22"/>
              </w:rPr>
              <w:t xml:space="preserve"> Academic procedure for management of full-time training programs</w:t>
            </w:r>
            <w:r w:rsidRPr="00ED3661">
              <w:rPr>
                <w:sz w:val="22"/>
                <w:szCs w:val="22"/>
              </w:rPr>
              <w:t xml:space="preserve"> </w:t>
            </w:r>
            <w:r w:rsidRPr="00ED3661">
              <w:rPr>
                <w:sz w:val="22"/>
                <w:szCs w:val="22"/>
              </w:rPr>
              <w:sym w:font="Wingdings" w:char="F0E0"/>
            </w:r>
            <w:r w:rsidRPr="00ED3661">
              <w:rPr>
                <w:sz w:val="22"/>
                <w:szCs w:val="22"/>
              </w:rPr>
              <w:t xml:space="preserve"> </w:t>
            </w:r>
            <w:r>
              <w:rPr>
                <w:sz w:val="22"/>
                <w:szCs w:val="22"/>
              </w:rPr>
              <w:t>Procedure</w:t>
            </w:r>
            <w:r w:rsidRPr="00ED3661">
              <w:rPr>
                <w:sz w:val="22"/>
                <w:szCs w:val="22"/>
              </w:rPr>
              <w:sym w:font="Wingdings" w:char="F0E0"/>
            </w:r>
            <w:r w:rsidRPr="00ED3661">
              <w:rPr>
                <w:sz w:val="22"/>
                <w:szCs w:val="22"/>
              </w:rPr>
              <w:t xml:space="preserve"> </w:t>
            </w:r>
            <w:hyperlink r:id="rId26" w:history="1">
              <w:r w:rsidRPr="00ED3661">
                <w:rPr>
                  <w:rStyle w:val="Hyperlink"/>
                  <w:color w:val="auto"/>
                  <w:sz w:val="22"/>
                  <w:szCs w:val="22"/>
                  <w:u w:val="none"/>
                </w:rPr>
                <w:t>Instructions for using online registration for academic reserve, withdrawal, change of major, ... on the University Information Portal</w:t>
              </w:r>
            </w:hyperlink>
            <w:r w:rsidRPr="00ED3661">
              <w:t xml:space="preserve"> </w:t>
            </w:r>
            <w:r>
              <w:t xml:space="preserve">for full-time training programs </w:t>
            </w:r>
            <w:r w:rsidRPr="00ED3661">
              <w:rPr>
                <w:sz w:val="22"/>
                <w:szCs w:val="22"/>
              </w:rPr>
              <w:t>(Students must complete the procedure at least 1 week before the new semester registration time)</w:t>
            </w:r>
          </w:p>
          <w:p w14:paraId="1F7337DF" w14:textId="77777777" w:rsidR="00491AA8" w:rsidRPr="00ED3661" w:rsidRDefault="00491AA8" w:rsidP="00491AA8">
            <w:pPr>
              <w:jc w:val="both"/>
              <w:rPr>
                <w:sz w:val="22"/>
                <w:szCs w:val="22"/>
              </w:rPr>
            </w:pPr>
            <w:r w:rsidRPr="00ED3661">
              <w:rPr>
                <w:sz w:val="22"/>
                <w:szCs w:val="22"/>
              </w:rPr>
              <w:t>2. Students track the process and results on their student account.</w:t>
            </w:r>
          </w:p>
          <w:p w14:paraId="223316CB" w14:textId="77777777" w:rsidR="00491AA8" w:rsidRPr="00ED3661" w:rsidRDefault="00491AA8" w:rsidP="00491AA8">
            <w:pPr>
              <w:jc w:val="both"/>
              <w:rPr>
                <w:sz w:val="22"/>
                <w:szCs w:val="22"/>
              </w:rPr>
            </w:pPr>
            <w:r w:rsidRPr="00ED3661">
              <w:rPr>
                <w:sz w:val="22"/>
                <w:szCs w:val="22"/>
              </w:rPr>
              <w:t>3.Students receive the decision via email (provided by the University) from the specialist in charge.</w:t>
            </w:r>
          </w:p>
          <w:p w14:paraId="1CFE26BD" w14:textId="77777777" w:rsidR="00491AA8" w:rsidRPr="00ED3661" w:rsidRDefault="00491AA8" w:rsidP="00491AA8">
            <w:pPr>
              <w:jc w:val="both"/>
              <w:rPr>
                <w:sz w:val="22"/>
                <w:szCs w:val="22"/>
              </w:rPr>
            </w:pPr>
            <w:r w:rsidRPr="00ED3661">
              <w:rPr>
                <w:sz w:val="22"/>
                <w:szCs w:val="22"/>
                <w:u w:val="single"/>
              </w:rPr>
              <w:t xml:space="preserve">Specialist in charge: </w:t>
            </w:r>
            <w:r w:rsidRPr="00ED3661">
              <w:rPr>
                <w:sz w:val="22"/>
                <w:szCs w:val="22"/>
              </w:rPr>
              <w:t>Le Ngan Giang;</w:t>
            </w:r>
          </w:p>
          <w:p w14:paraId="5D20F4F4" w14:textId="77777777" w:rsidR="00491AA8" w:rsidRPr="00ED3661" w:rsidRDefault="00491AA8" w:rsidP="00491AA8">
            <w:pPr>
              <w:jc w:val="both"/>
              <w:rPr>
                <w:sz w:val="22"/>
                <w:szCs w:val="22"/>
              </w:rPr>
            </w:pPr>
            <w:r w:rsidRPr="00ED3661">
              <w:rPr>
                <w:sz w:val="22"/>
                <w:szCs w:val="22"/>
              </w:rPr>
              <w:t xml:space="preserve">Email: </w:t>
            </w:r>
            <w:hyperlink r:id="rId27" w:history="1">
              <w:r w:rsidRPr="00ED3661">
                <w:rPr>
                  <w:rStyle w:val="Hyperlink"/>
                  <w:color w:val="auto"/>
                  <w:sz w:val="22"/>
                  <w:szCs w:val="22"/>
                </w:rPr>
                <w:t>giangln@neu.edu.vn</w:t>
              </w:r>
            </w:hyperlink>
          </w:p>
          <w:p w14:paraId="470DFA8F" w14:textId="54621BBE" w:rsidR="00491AA8" w:rsidRPr="00ED3661" w:rsidRDefault="00491AA8" w:rsidP="00491AA8">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w:t>
            </w:r>
            <w:r>
              <w:rPr>
                <w:sz w:val="22"/>
                <w:szCs w:val="22"/>
              </w:rPr>
              <w:lastRenderedPageBreak/>
              <w:t xml:space="preserve">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28"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7C97962E" w14:textId="77777777" w:rsidTr="002C27B5">
        <w:trPr>
          <w:trHeight w:val="567"/>
        </w:trPr>
        <w:tc>
          <w:tcPr>
            <w:tcW w:w="540" w:type="dxa"/>
            <w:tcMar>
              <w:top w:w="0" w:type="dxa"/>
              <w:left w:w="108" w:type="dxa"/>
              <w:bottom w:w="0" w:type="dxa"/>
              <w:right w:w="108" w:type="dxa"/>
            </w:tcMar>
            <w:vAlign w:val="center"/>
          </w:tcPr>
          <w:p w14:paraId="79FCBD79" w14:textId="23AB050A" w:rsidR="00491AA8" w:rsidRPr="00ED3661" w:rsidRDefault="00491AA8" w:rsidP="00491AA8">
            <w:pPr>
              <w:jc w:val="center"/>
              <w:rPr>
                <w:sz w:val="22"/>
                <w:szCs w:val="22"/>
              </w:rPr>
            </w:pPr>
            <w:r w:rsidRPr="00ED3661">
              <w:rPr>
                <w:sz w:val="22"/>
                <w:szCs w:val="22"/>
              </w:rPr>
              <w:lastRenderedPageBreak/>
              <w:t>3</w:t>
            </w:r>
          </w:p>
        </w:tc>
        <w:tc>
          <w:tcPr>
            <w:tcW w:w="2062" w:type="dxa"/>
            <w:tcMar>
              <w:top w:w="0" w:type="dxa"/>
              <w:left w:w="108" w:type="dxa"/>
              <w:bottom w:w="0" w:type="dxa"/>
              <w:right w:w="108" w:type="dxa"/>
            </w:tcMar>
            <w:vAlign w:val="center"/>
          </w:tcPr>
          <w:p w14:paraId="6FFDC9CF" w14:textId="2FF11B97" w:rsidR="00491AA8" w:rsidRPr="00ED3661" w:rsidRDefault="00491AA8" w:rsidP="00491AA8">
            <w:pPr>
              <w:rPr>
                <w:b/>
                <w:bCs/>
                <w:sz w:val="22"/>
                <w:szCs w:val="22"/>
              </w:rPr>
            </w:pPr>
            <w:r>
              <w:rPr>
                <w:b/>
                <w:bCs/>
                <w:sz w:val="22"/>
                <w:szCs w:val="22"/>
                <w:lang w:val="pt-BR"/>
              </w:rPr>
              <w:t xml:space="preserve">Institution transference </w:t>
            </w:r>
            <w:r w:rsidRPr="00ED3661">
              <w:rPr>
                <w:b/>
                <w:bCs/>
                <w:sz w:val="22"/>
                <w:szCs w:val="22"/>
                <w:lang w:val="pt-BR"/>
              </w:rPr>
              <w:t>(transfer to)</w:t>
            </w:r>
          </w:p>
        </w:tc>
        <w:tc>
          <w:tcPr>
            <w:tcW w:w="1365" w:type="dxa"/>
            <w:tcMar>
              <w:top w:w="0" w:type="dxa"/>
              <w:left w:w="108" w:type="dxa"/>
              <w:bottom w:w="0" w:type="dxa"/>
              <w:right w:w="108" w:type="dxa"/>
            </w:tcMar>
            <w:vAlign w:val="center"/>
          </w:tcPr>
          <w:p w14:paraId="7633F7F7" w14:textId="025346A5" w:rsidR="00491AA8" w:rsidRPr="00ED3661" w:rsidRDefault="00491AA8" w:rsidP="00491AA8">
            <w:pPr>
              <w:jc w:val="center"/>
              <w:rPr>
                <w:sz w:val="22"/>
                <w:szCs w:val="22"/>
              </w:rPr>
            </w:pPr>
            <w:r w:rsidRPr="00ED3661">
              <w:rPr>
                <w:sz w:val="22"/>
                <w:szCs w:val="22"/>
              </w:rPr>
              <w:t>Students from other training institutions who have the need and meet the requirements</w:t>
            </w:r>
          </w:p>
        </w:tc>
        <w:tc>
          <w:tcPr>
            <w:tcW w:w="2294" w:type="dxa"/>
            <w:tcMar>
              <w:top w:w="0" w:type="dxa"/>
              <w:left w:w="108" w:type="dxa"/>
              <w:bottom w:w="0" w:type="dxa"/>
              <w:right w:w="108" w:type="dxa"/>
            </w:tcMar>
            <w:vAlign w:val="center"/>
          </w:tcPr>
          <w:p w14:paraId="42BCC2FB" w14:textId="0FC234BA" w:rsidR="00491AA8" w:rsidRPr="00ED3661" w:rsidRDefault="00491AA8" w:rsidP="00491AA8">
            <w:pPr>
              <w:jc w:val="center"/>
              <w:rPr>
                <w:sz w:val="22"/>
                <w:szCs w:val="22"/>
              </w:rPr>
            </w:pPr>
            <w:r w:rsidRPr="00ED3661">
              <w:rPr>
                <w:sz w:val="22"/>
                <w:szCs w:val="22"/>
              </w:rPr>
              <w:t>E-mail</w:t>
            </w:r>
          </w:p>
        </w:tc>
        <w:tc>
          <w:tcPr>
            <w:tcW w:w="1499" w:type="dxa"/>
            <w:tcMar>
              <w:top w:w="0" w:type="dxa"/>
              <w:left w:w="108" w:type="dxa"/>
              <w:bottom w:w="0" w:type="dxa"/>
              <w:right w:w="108" w:type="dxa"/>
            </w:tcMar>
            <w:vAlign w:val="center"/>
          </w:tcPr>
          <w:p w14:paraId="5E90E196" w14:textId="0C2C05A3" w:rsidR="00491AA8" w:rsidRPr="00ED3661" w:rsidRDefault="00491AA8" w:rsidP="00491AA8">
            <w:pPr>
              <w:jc w:val="center"/>
              <w:rPr>
                <w:sz w:val="22"/>
                <w:szCs w:val="22"/>
              </w:rPr>
            </w:pPr>
            <w:r w:rsidRPr="00ED3661">
              <w:rPr>
                <w:sz w:val="22"/>
                <w:szCs w:val="22"/>
              </w:rPr>
              <w:t>4 weeks before new semester</w:t>
            </w:r>
          </w:p>
        </w:tc>
        <w:tc>
          <w:tcPr>
            <w:tcW w:w="1731" w:type="dxa"/>
            <w:tcMar>
              <w:top w:w="0" w:type="dxa"/>
              <w:left w:w="108" w:type="dxa"/>
              <w:bottom w:w="0" w:type="dxa"/>
              <w:right w:w="108" w:type="dxa"/>
            </w:tcMar>
            <w:vAlign w:val="center"/>
          </w:tcPr>
          <w:p w14:paraId="4C64031C" w14:textId="49ECF0F5" w:rsidR="00491AA8" w:rsidRPr="00ED3661" w:rsidRDefault="0074361B" w:rsidP="00491AA8">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33D81706" w14:textId="10332F15" w:rsidR="00491AA8" w:rsidRPr="00ED3661" w:rsidRDefault="00491AA8" w:rsidP="00491AA8">
            <w:pPr>
              <w:jc w:val="center"/>
              <w:rPr>
                <w:sz w:val="22"/>
                <w:szCs w:val="22"/>
              </w:rPr>
            </w:pPr>
            <w:r w:rsidRPr="00ED3661">
              <w:rPr>
                <w:sz w:val="22"/>
                <w:szCs w:val="22"/>
              </w:rPr>
              <w:t>04 weeks</w:t>
            </w:r>
          </w:p>
        </w:tc>
        <w:tc>
          <w:tcPr>
            <w:tcW w:w="3383" w:type="dxa"/>
            <w:tcMar>
              <w:top w:w="0" w:type="dxa"/>
              <w:left w:w="108" w:type="dxa"/>
              <w:bottom w:w="0" w:type="dxa"/>
              <w:right w:w="108" w:type="dxa"/>
            </w:tcMar>
          </w:tcPr>
          <w:p w14:paraId="2FEE80F3" w14:textId="5B85C8A1" w:rsidR="00491AA8" w:rsidRPr="00ED3661" w:rsidRDefault="00491AA8" w:rsidP="00491AA8">
            <w:pPr>
              <w:jc w:val="both"/>
              <w:rPr>
                <w:sz w:val="22"/>
                <w:szCs w:val="22"/>
              </w:rPr>
            </w:pPr>
            <w:r w:rsidRPr="00ED3661">
              <w:rPr>
                <w:sz w:val="22"/>
                <w:szCs w:val="22"/>
              </w:rPr>
              <w:t xml:space="preserve">1. Students learn about the regulations on school transfer in the REGULATIONS - </w:t>
            </w:r>
            <w:r w:rsidRPr="00ED3661">
              <w:rPr>
                <w:sz w:val="22"/>
                <w:szCs w:val="22"/>
              </w:rPr>
              <w:sym w:font="Wingdings" w:char="F0E0"/>
            </w:r>
            <w:r w:rsidRPr="00ED3661">
              <w:rPr>
                <w:sz w:val="22"/>
                <w:szCs w:val="22"/>
              </w:rPr>
              <w:t>University</w:t>
            </w:r>
            <w:r w:rsidR="004118B0">
              <w:rPr>
                <w:sz w:val="22"/>
                <w:szCs w:val="22"/>
              </w:rPr>
              <w:t>’s</w:t>
            </w:r>
            <w:r w:rsidRPr="00ED3661">
              <w:rPr>
                <w:sz w:val="22"/>
                <w:szCs w:val="22"/>
              </w:rPr>
              <w:t xml:space="preserve"> Regulations </w:t>
            </w:r>
            <w:r w:rsidRPr="00ED3661">
              <w:rPr>
                <w:sz w:val="22"/>
                <w:szCs w:val="22"/>
              </w:rPr>
              <w:sym w:font="Wingdings" w:char="F0E0"/>
            </w:r>
            <w:r w:rsidR="004118B0">
              <w:rPr>
                <w:sz w:val="22"/>
                <w:szCs w:val="22"/>
              </w:rPr>
              <w:t>C</w:t>
            </w:r>
            <w:r w:rsidRPr="00ED3661">
              <w:rPr>
                <w:sz w:val="22"/>
                <w:szCs w:val="22"/>
              </w:rPr>
              <w:t>urrent university training regulations of the University.</w:t>
            </w:r>
          </w:p>
          <w:p w14:paraId="6BD5C5EA" w14:textId="26D0EDCE" w:rsidR="00491AA8" w:rsidRPr="00ED3661" w:rsidRDefault="00491AA8" w:rsidP="00491AA8">
            <w:pPr>
              <w:jc w:val="both"/>
              <w:rPr>
                <w:sz w:val="22"/>
                <w:szCs w:val="22"/>
              </w:rPr>
            </w:pPr>
            <w:r w:rsidRPr="00ED3661">
              <w:rPr>
                <w:sz w:val="22"/>
                <w:szCs w:val="22"/>
              </w:rPr>
              <w:t xml:space="preserve">2. Students fill </w:t>
            </w:r>
            <w:r w:rsidR="004118B0">
              <w:rPr>
                <w:sz w:val="22"/>
                <w:szCs w:val="22"/>
              </w:rPr>
              <w:t>in</w:t>
            </w:r>
            <w:r w:rsidRPr="00ED3661">
              <w:rPr>
                <w:sz w:val="22"/>
                <w:szCs w:val="22"/>
              </w:rPr>
              <w:t xml:space="preserve"> the application form here:</w:t>
            </w:r>
          </w:p>
          <w:p w14:paraId="03168CF9" w14:textId="77777777" w:rsidR="00491AA8" w:rsidRPr="00ED3661" w:rsidRDefault="00491AA8" w:rsidP="00491AA8">
            <w:pPr>
              <w:jc w:val="both"/>
              <w:rPr>
                <w:sz w:val="22"/>
                <w:szCs w:val="22"/>
              </w:rPr>
            </w:pPr>
            <w:hyperlink r:id="rId29" w:history="1">
              <w:r w:rsidRPr="00ED3661">
                <w:rPr>
                  <w:rStyle w:val="Hyperlink"/>
                  <w:color w:val="auto"/>
                  <w:sz w:val="22"/>
                  <w:szCs w:val="22"/>
                </w:rPr>
                <w:t>https://daotao.neu.edu.vn/vi/quy-trinh-xu-ly-hoc-vu/cac-mau-don-dang-ky-hoc-vu-danh-cho-sinh-vien-1</w:t>
              </w:r>
            </w:hyperlink>
          </w:p>
          <w:p w14:paraId="132AD7FE" w14:textId="77777777" w:rsidR="00491AA8" w:rsidRPr="00ED3661" w:rsidRDefault="00491AA8" w:rsidP="00491AA8">
            <w:pPr>
              <w:jc w:val="both"/>
              <w:rPr>
                <w:sz w:val="22"/>
                <w:szCs w:val="22"/>
              </w:rPr>
            </w:pPr>
            <w:r w:rsidRPr="00ED3661">
              <w:rPr>
                <w:sz w:val="22"/>
                <w:szCs w:val="22"/>
              </w:rPr>
              <w:t xml:space="preserve">3. Students will receive their application back after 01 week (with approval from the </w:t>
            </w:r>
            <w:r>
              <w:rPr>
                <w:sz w:val="22"/>
                <w:szCs w:val="22"/>
              </w:rPr>
              <w:t>President</w:t>
            </w:r>
            <w:r w:rsidRPr="00ED3661">
              <w:rPr>
                <w:sz w:val="22"/>
                <w:szCs w:val="22"/>
              </w:rPr>
              <w:t>).</w:t>
            </w:r>
          </w:p>
          <w:p w14:paraId="6DACF334" w14:textId="77777777" w:rsidR="00491AA8" w:rsidRPr="00ED3661" w:rsidRDefault="00491AA8" w:rsidP="00491AA8">
            <w:pPr>
              <w:jc w:val="both"/>
              <w:rPr>
                <w:sz w:val="22"/>
                <w:szCs w:val="22"/>
              </w:rPr>
            </w:pPr>
            <w:r w:rsidRPr="00ED3661">
              <w:rPr>
                <w:sz w:val="22"/>
                <w:szCs w:val="22"/>
              </w:rPr>
              <w:t>4. Students resubmit application (with approval from the transfer school).</w:t>
            </w:r>
          </w:p>
          <w:p w14:paraId="1EFB111F" w14:textId="77777777" w:rsidR="00491AA8" w:rsidRPr="00ED3661" w:rsidRDefault="00491AA8" w:rsidP="00491AA8">
            <w:pPr>
              <w:jc w:val="both"/>
              <w:rPr>
                <w:sz w:val="22"/>
                <w:szCs w:val="22"/>
              </w:rPr>
            </w:pPr>
            <w:r w:rsidRPr="00ED3661">
              <w:rPr>
                <w:sz w:val="22"/>
                <w:szCs w:val="22"/>
              </w:rPr>
              <w:t>5. Students receive the decision via email from the specialist in charge.</w:t>
            </w:r>
          </w:p>
          <w:p w14:paraId="20CC9639" w14:textId="77777777" w:rsidR="00491AA8" w:rsidRPr="00ED3661" w:rsidRDefault="00491AA8" w:rsidP="00491AA8">
            <w:pPr>
              <w:jc w:val="both"/>
              <w:rPr>
                <w:sz w:val="22"/>
                <w:szCs w:val="22"/>
              </w:rPr>
            </w:pPr>
            <w:r w:rsidRPr="00ED3661">
              <w:rPr>
                <w:sz w:val="22"/>
                <w:szCs w:val="22"/>
                <w:u w:val="single"/>
              </w:rPr>
              <w:t xml:space="preserve">Specialist in charge: </w:t>
            </w:r>
            <w:r w:rsidRPr="00ED3661">
              <w:rPr>
                <w:sz w:val="22"/>
                <w:szCs w:val="22"/>
              </w:rPr>
              <w:t>Le Ngan Giang;</w:t>
            </w:r>
          </w:p>
          <w:p w14:paraId="63ABD8E1" w14:textId="77777777" w:rsidR="00491AA8" w:rsidRPr="00ED3661" w:rsidRDefault="00491AA8" w:rsidP="00491AA8">
            <w:pPr>
              <w:jc w:val="both"/>
              <w:rPr>
                <w:sz w:val="22"/>
                <w:szCs w:val="22"/>
              </w:rPr>
            </w:pPr>
            <w:r w:rsidRPr="00ED3661">
              <w:rPr>
                <w:sz w:val="22"/>
                <w:szCs w:val="22"/>
              </w:rPr>
              <w:t xml:space="preserve">Email: </w:t>
            </w:r>
            <w:hyperlink r:id="rId30" w:history="1">
              <w:r w:rsidRPr="00ED3661">
                <w:rPr>
                  <w:rStyle w:val="Hyperlink"/>
                  <w:color w:val="auto"/>
                  <w:sz w:val="22"/>
                  <w:szCs w:val="22"/>
                </w:rPr>
                <w:t>giangln@neu.edu.vn</w:t>
              </w:r>
            </w:hyperlink>
          </w:p>
          <w:p w14:paraId="1C18C057" w14:textId="52AC1737" w:rsidR="00491AA8" w:rsidRPr="00ED3661" w:rsidRDefault="00491AA8" w:rsidP="00491AA8">
            <w:pPr>
              <w:jc w:val="both"/>
              <w:rPr>
                <w:sz w:val="22"/>
                <w:szCs w:val="22"/>
              </w:rPr>
            </w:pPr>
            <w:r w:rsidRPr="00ED3661">
              <w:rPr>
                <w:sz w:val="22"/>
                <w:szCs w:val="22"/>
              </w:rPr>
              <w:t xml:space="preserve">6.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31"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6FFB2FD8" w14:textId="77777777" w:rsidTr="002C27B5">
        <w:trPr>
          <w:trHeight w:val="567"/>
        </w:trPr>
        <w:tc>
          <w:tcPr>
            <w:tcW w:w="540" w:type="dxa"/>
            <w:tcMar>
              <w:top w:w="0" w:type="dxa"/>
              <w:left w:w="108" w:type="dxa"/>
              <w:bottom w:w="0" w:type="dxa"/>
              <w:right w:w="108" w:type="dxa"/>
            </w:tcMar>
            <w:vAlign w:val="center"/>
          </w:tcPr>
          <w:p w14:paraId="5E6954FA" w14:textId="11AD5000" w:rsidR="00233F7D" w:rsidRPr="00ED3661" w:rsidRDefault="00233F7D" w:rsidP="00233F7D">
            <w:pPr>
              <w:jc w:val="center"/>
              <w:rPr>
                <w:sz w:val="22"/>
                <w:szCs w:val="22"/>
              </w:rPr>
            </w:pPr>
            <w:r w:rsidRPr="00ED3661">
              <w:rPr>
                <w:sz w:val="22"/>
                <w:szCs w:val="22"/>
              </w:rPr>
              <w:lastRenderedPageBreak/>
              <w:t>4</w:t>
            </w:r>
          </w:p>
        </w:tc>
        <w:tc>
          <w:tcPr>
            <w:tcW w:w="2062" w:type="dxa"/>
            <w:tcMar>
              <w:top w:w="0" w:type="dxa"/>
              <w:left w:w="108" w:type="dxa"/>
              <w:bottom w:w="0" w:type="dxa"/>
              <w:right w:w="108" w:type="dxa"/>
            </w:tcMar>
            <w:vAlign w:val="center"/>
          </w:tcPr>
          <w:p w14:paraId="09EDD4D0" w14:textId="664282B9" w:rsidR="00233F7D" w:rsidRPr="00ED3661" w:rsidRDefault="00233F7D" w:rsidP="00233F7D">
            <w:pPr>
              <w:rPr>
                <w:b/>
                <w:bCs/>
                <w:sz w:val="22"/>
                <w:szCs w:val="22"/>
              </w:rPr>
            </w:pPr>
            <w:r>
              <w:rPr>
                <w:b/>
                <w:bCs/>
                <w:sz w:val="22"/>
                <w:szCs w:val="22"/>
                <w:lang w:val="pt-BR"/>
              </w:rPr>
              <w:t>Institution transference</w:t>
            </w:r>
            <w:r w:rsidRPr="00ED3661">
              <w:rPr>
                <w:b/>
                <w:bCs/>
                <w:sz w:val="22"/>
                <w:szCs w:val="22"/>
                <w:lang w:val="pt-BR"/>
              </w:rPr>
              <w:t xml:space="preserve"> (move away)</w:t>
            </w:r>
          </w:p>
        </w:tc>
        <w:tc>
          <w:tcPr>
            <w:tcW w:w="1365" w:type="dxa"/>
            <w:tcMar>
              <w:top w:w="0" w:type="dxa"/>
              <w:left w:w="108" w:type="dxa"/>
              <w:bottom w:w="0" w:type="dxa"/>
              <w:right w:w="108" w:type="dxa"/>
            </w:tcMar>
            <w:vAlign w:val="center"/>
          </w:tcPr>
          <w:p w14:paraId="0409E8D0" w14:textId="62F23E75" w:rsidR="00233F7D" w:rsidRPr="00ED3661" w:rsidRDefault="00233F7D" w:rsidP="00233F7D">
            <w:pPr>
              <w:jc w:val="center"/>
              <w:rPr>
                <w:sz w:val="22"/>
                <w:szCs w:val="22"/>
              </w:rPr>
            </w:pPr>
            <w:r w:rsidRPr="00ED3661">
              <w:rPr>
                <w:sz w:val="22"/>
                <w:szCs w:val="22"/>
              </w:rPr>
              <w:t>Students in need and eligible</w:t>
            </w:r>
          </w:p>
        </w:tc>
        <w:tc>
          <w:tcPr>
            <w:tcW w:w="2294" w:type="dxa"/>
            <w:tcMar>
              <w:top w:w="0" w:type="dxa"/>
              <w:left w:w="108" w:type="dxa"/>
              <w:bottom w:w="0" w:type="dxa"/>
              <w:right w:w="108" w:type="dxa"/>
            </w:tcMar>
            <w:vAlign w:val="center"/>
          </w:tcPr>
          <w:p w14:paraId="0B351E5A" w14:textId="44FB235C" w:rsidR="00233F7D" w:rsidRPr="00ED3661" w:rsidRDefault="00233F7D" w:rsidP="00233F7D">
            <w:pPr>
              <w:jc w:val="center"/>
              <w:rPr>
                <w:sz w:val="22"/>
                <w:szCs w:val="22"/>
              </w:rPr>
            </w:pPr>
            <w:r w:rsidRPr="00ED3661">
              <w:rPr>
                <w:sz w:val="22"/>
                <w:szCs w:val="22"/>
              </w:rPr>
              <w:t>E-mail</w:t>
            </w:r>
          </w:p>
        </w:tc>
        <w:tc>
          <w:tcPr>
            <w:tcW w:w="1499" w:type="dxa"/>
            <w:tcMar>
              <w:top w:w="0" w:type="dxa"/>
              <w:left w:w="108" w:type="dxa"/>
              <w:bottom w:w="0" w:type="dxa"/>
              <w:right w:w="108" w:type="dxa"/>
            </w:tcMar>
            <w:vAlign w:val="center"/>
          </w:tcPr>
          <w:p w14:paraId="0FDA0B4F" w14:textId="18155858" w:rsidR="00233F7D" w:rsidRPr="00ED3661" w:rsidRDefault="00233F7D" w:rsidP="00233F7D">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vAlign w:val="center"/>
          </w:tcPr>
          <w:p w14:paraId="3B607746" w14:textId="5F14B828" w:rsidR="00233F7D" w:rsidRPr="00ED3661" w:rsidRDefault="0074361B" w:rsidP="00233F7D">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7ECC9D0E" w14:textId="24BEEC59" w:rsidR="00233F7D" w:rsidRPr="00ED3661" w:rsidRDefault="00233F7D" w:rsidP="00233F7D">
            <w:pPr>
              <w:jc w:val="center"/>
              <w:rPr>
                <w:sz w:val="22"/>
                <w:szCs w:val="22"/>
              </w:rPr>
            </w:pPr>
            <w:r w:rsidRPr="00ED3661">
              <w:rPr>
                <w:sz w:val="22"/>
                <w:szCs w:val="22"/>
              </w:rPr>
              <w:t>02 weeks</w:t>
            </w:r>
          </w:p>
        </w:tc>
        <w:tc>
          <w:tcPr>
            <w:tcW w:w="3383" w:type="dxa"/>
            <w:tcMar>
              <w:top w:w="0" w:type="dxa"/>
              <w:left w:w="108" w:type="dxa"/>
              <w:bottom w:w="0" w:type="dxa"/>
              <w:right w:w="108" w:type="dxa"/>
            </w:tcMar>
          </w:tcPr>
          <w:p w14:paraId="09F0E62A" w14:textId="6D37881B" w:rsidR="00233F7D" w:rsidRPr="00ED3661" w:rsidRDefault="00233F7D" w:rsidP="00233F7D">
            <w:pPr>
              <w:jc w:val="both"/>
              <w:rPr>
                <w:sz w:val="22"/>
                <w:szCs w:val="22"/>
              </w:rPr>
            </w:pPr>
            <w:r w:rsidRPr="00ED3661">
              <w:rPr>
                <w:sz w:val="22"/>
                <w:szCs w:val="22"/>
              </w:rPr>
              <w:t xml:space="preserve">1. Students learn about the regulations on school transfer in the REGULATIONS - </w:t>
            </w:r>
            <w:r w:rsidRPr="00ED3661">
              <w:rPr>
                <w:sz w:val="22"/>
                <w:szCs w:val="22"/>
              </w:rPr>
              <w:sym w:font="Wingdings" w:char="F0E0"/>
            </w:r>
            <w:r w:rsidRPr="00ED3661">
              <w:rPr>
                <w:sz w:val="22"/>
                <w:szCs w:val="22"/>
              </w:rPr>
              <w:t>University</w:t>
            </w:r>
            <w:r>
              <w:rPr>
                <w:sz w:val="22"/>
                <w:szCs w:val="22"/>
              </w:rPr>
              <w:t>’s</w:t>
            </w:r>
            <w:r w:rsidRPr="00ED3661">
              <w:rPr>
                <w:sz w:val="22"/>
                <w:szCs w:val="22"/>
              </w:rPr>
              <w:t xml:space="preserve"> Regulations </w:t>
            </w:r>
            <w:r w:rsidRPr="00ED3661">
              <w:rPr>
                <w:sz w:val="22"/>
                <w:szCs w:val="22"/>
              </w:rPr>
              <w:sym w:font="Wingdings" w:char="F0E0"/>
            </w:r>
            <w:r>
              <w:rPr>
                <w:sz w:val="22"/>
                <w:szCs w:val="22"/>
              </w:rPr>
              <w:t>C</w:t>
            </w:r>
            <w:r w:rsidRPr="00ED3661">
              <w:rPr>
                <w:sz w:val="22"/>
                <w:szCs w:val="22"/>
              </w:rPr>
              <w:t>urrent university training regulations of the University.</w:t>
            </w:r>
          </w:p>
          <w:p w14:paraId="79BAA1EF" w14:textId="59ED5CAF" w:rsidR="00233F7D" w:rsidRPr="00ED3661" w:rsidRDefault="00233F7D" w:rsidP="00233F7D">
            <w:pPr>
              <w:jc w:val="both"/>
              <w:rPr>
                <w:sz w:val="22"/>
                <w:szCs w:val="22"/>
              </w:rPr>
            </w:pPr>
            <w:r w:rsidRPr="00ED3661">
              <w:rPr>
                <w:sz w:val="22"/>
                <w:szCs w:val="22"/>
              </w:rPr>
              <w:t xml:space="preserve">2. Students fill </w:t>
            </w:r>
            <w:r>
              <w:rPr>
                <w:sz w:val="22"/>
                <w:szCs w:val="22"/>
              </w:rPr>
              <w:t xml:space="preserve">in </w:t>
            </w:r>
            <w:r w:rsidRPr="00ED3661">
              <w:rPr>
                <w:sz w:val="22"/>
                <w:szCs w:val="22"/>
              </w:rPr>
              <w:t>the application form here:</w:t>
            </w:r>
          </w:p>
          <w:p w14:paraId="07E35560" w14:textId="77777777" w:rsidR="00233F7D" w:rsidRPr="00ED3661" w:rsidRDefault="00233F7D" w:rsidP="00233F7D">
            <w:pPr>
              <w:jc w:val="both"/>
              <w:rPr>
                <w:sz w:val="22"/>
                <w:szCs w:val="22"/>
                <w:u w:val="single"/>
              </w:rPr>
            </w:pPr>
            <w:hyperlink r:id="rId32" w:history="1">
              <w:r w:rsidRPr="00ED3661">
                <w:rPr>
                  <w:rStyle w:val="Hyperlink"/>
                  <w:color w:val="auto"/>
                  <w:sz w:val="22"/>
                  <w:szCs w:val="22"/>
                </w:rPr>
                <w:t>https://daotao.neu.edu.vn/vi/quy-trinh-xu-ly-hoc-vu/cac-mau-don-dang-ky-hoc-vu-danh-cho-sinh-vien-1</w:t>
              </w:r>
            </w:hyperlink>
          </w:p>
          <w:p w14:paraId="374EE79E" w14:textId="7BDA533E" w:rsidR="00233F7D" w:rsidRPr="00ED3661" w:rsidRDefault="00233F7D" w:rsidP="00233F7D">
            <w:pPr>
              <w:jc w:val="both"/>
              <w:rPr>
                <w:sz w:val="22"/>
                <w:szCs w:val="22"/>
              </w:rPr>
            </w:pPr>
            <w:r w:rsidRPr="00ED3661">
              <w:rPr>
                <w:sz w:val="22"/>
                <w:szCs w:val="22"/>
              </w:rPr>
              <w:sym w:font="Wingdings" w:char="F0E0"/>
            </w:r>
            <w:r w:rsidRPr="00ED3661">
              <w:rPr>
                <w:sz w:val="22"/>
                <w:szCs w:val="22"/>
              </w:rPr>
              <w:t xml:space="preserve">Students apply directly at the </w:t>
            </w:r>
            <w:r w:rsidR="0074361B">
              <w:rPr>
                <w:sz w:val="22"/>
                <w:szCs w:val="22"/>
              </w:rPr>
              <w:t>Department of Academic Affairs</w:t>
            </w:r>
            <w:r w:rsidRPr="00ED3661">
              <w:rPr>
                <w:sz w:val="22"/>
                <w:szCs w:val="22"/>
              </w:rPr>
              <w:t xml:space="preserve"> (Room 211-A1), with confirmation from the transfer school and academic transcript.</w:t>
            </w:r>
          </w:p>
          <w:p w14:paraId="69186486" w14:textId="77777777" w:rsidR="00233F7D" w:rsidRPr="00ED3661" w:rsidRDefault="00233F7D" w:rsidP="00233F7D">
            <w:pPr>
              <w:jc w:val="both"/>
              <w:rPr>
                <w:sz w:val="22"/>
                <w:szCs w:val="22"/>
              </w:rPr>
            </w:pPr>
            <w:r w:rsidRPr="00ED3661">
              <w:rPr>
                <w:sz w:val="22"/>
                <w:szCs w:val="22"/>
              </w:rPr>
              <w:t>3. Students receive the decision via email from the specialist in charge within 02 weeks from the date of application submission.</w:t>
            </w:r>
          </w:p>
          <w:p w14:paraId="67D5577F" w14:textId="77777777" w:rsidR="00233F7D" w:rsidRPr="00ED3661" w:rsidRDefault="00233F7D" w:rsidP="00233F7D">
            <w:pPr>
              <w:jc w:val="both"/>
              <w:rPr>
                <w:sz w:val="22"/>
                <w:szCs w:val="22"/>
              </w:rPr>
            </w:pPr>
            <w:r w:rsidRPr="00ED3661">
              <w:rPr>
                <w:sz w:val="22"/>
                <w:szCs w:val="22"/>
                <w:u w:val="single"/>
              </w:rPr>
              <w:t xml:space="preserve">Specialist in charge: </w:t>
            </w:r>
            <w:r w:rsidRPr="00ED3661">
              <w:rPr>
                <w:sz w:val="22"/>
                <w:szCs w:val="22"/>
              </w:rPr>
              <w:t>Le Ngan Giang;</w:t>
            </w:r>
          </w:p>
          <w:p w14:paraId="7E8A95C6" w14:textId="77777777" w:rsidR="00233F7D" w:rsidRPr="00ED3661" w:rsidRDefault="00233F7D" w:rsidP="00233F7D">
            <w:pPr>
              <w:jc w:val="both"/>
              <w:rPr>
                <w:sz w:val="22"/>
                <w:szCs w:val="22"/>
              </w:rPr>
            </w:pPr>
            <w:r w:rsidRPr="00ED3661">
              <w:rPr>
                <w:sz w:val="22"/>
                <w:szCs w:val="22"/>
              </w:rPr>
              <w:t xml:space="preserve">Email: </w:t>
            </w:r>
            <w:hyperlink r:id="rId33" w:history="1">
              <w:r w:rsidRPr="00ED3661">
                <w:rPr>
                  <w:rStyle w:val="Hyperlink"/>
                  <w:color w:val="auto"/>
                  <w:sz w:val="22"/>
                  <w:szCs w:val="22"/>
                </w:rPr>
                <w:t>giangln@neu.edu.vn</w:t>
              </w:r>
            </w:hyperlink>
          </w:p>
          <w:p w14:paraId="275E8403" w14:textId="25A0C9B0" w:rsidR="00233F7D" w:rsidRPr="00ED3661" w:rsidRDefault="00233F7D" w:rsidP="00233F7D">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34"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C55987" w:rsidRPr="00ED3661" w14:paraId="5A0633E8" w14:textId="77777777" w:rsidTr="002C27B5">
        <w:trPr>
          <w:trHeight w:val="567"/>
        </w:trPr>
        <w:tc>
          <w:tcPr>
            <w:tcW w:w="540" w:type="dxa"/>
            <w:tcMar>
              <w:top w:w="0" w:type="dxa"/>
              <w:left w:w="108" w:type="dxa"/>
              <w:bottom w:w="0" w:type="dxa"/>
              <w:right w:w="108" w:type="dxa"/>
            </w:tcMar>
            <w:vAlign w:val="center"/>
          </w:tcPr>
          <w:p w14:paraId="1267599F" w14:textId="7409C386" w:rsidR="00B57F2D" w:rsidRPr="00ED3661" w:rsidRDefault="00B57F2D" w:rsidP="00B57F2D">
            <w:pPr>
              <w:jc w:val="center"/>
              <w:rPr>
                <w:sz w:val="22"/>
                <w:szCs w:val="22"/>
              </w:rPr>
            </w:pPr>
            <w:r w:rsidRPr="00ED3661">
              <w:rPr>
                <w:sz w:val="22"/>
                <w:szCs w:val="22"/>
              </w:rPr>
              <w:t>5</w:t>
            </w:r>
          </w:p>
        </w:tc>
        <w:tc>
          <w:tcPr>
            <w:tcW w:w="2062" w:type="dxa"/>
            <w:tcMar>
              <w:top w:w="0" w:type="dxa"/>
              <w:left w:w="108" w:type="dxa"/>
              <w:bottom w:w="0" w:type="dxa"/>
              <w:right w:w="108" w:type="dxa"/>
            </w:tcMar>
            <w:vAlign w:val="center"/>
          </w:tcPr>
          <w:p w14:paraId="21E5EEAC" w14:textId="15C0DB2A" w:rsidR="00B57F2D" w:rsidRPr="00ED3661" w:rsidRDefault="00B57F2D" w:rsidP="00B57F2D">
            <w:pPr>
              <w:rPr>
                <w:b/>
                <w:bCs/>
                <w:sz w:val="22"/>
                <w:szCs w:val="22"/>
              </w:rPr>
            </w:pPr>
            <w:r>
              <w:rPr>
                <w:b/>
                <w:bCs/>
                <w:sz w:val="22"/>
                <w:szCs w:val="22"/>
              </w:rPr>
              <w:t>M</w:t>
            </w:r>
            <w:r w:rsidRPr="00ED3661">
              <w:rPr>
                <w:b/>
                <w:bCs/>
                <w:sz w:val="22"/>
                <w:szCs w:val="22"/>
              </w:rPr>
              <w:t>ajor/training program</w:t>
            </w:r>
            <w:r>
              <w:rPr>
                <w:b/>
                <w:bCs/>
                <w:sz w:val="22"/>
                <w:szCs w:val="22"/>
              </w:rPr>
              <w:t xml:space="preserve"> change</w:t>
            </w:r>
          </w:p>
        </w:tc>
        <w:tc>
          <w:tcPr>
            <w:tcW w:w="1365" w:type="dxa"/>
            <w:tcMar>
              <w:top w:w="0" w:type="dxa"/>
              <w:left w:w="108" w:type="dxa"/>
              <w:bottom w:w="0" w:type="dxa"/>
              <w:right w:w="108" w:type="dxa"/>
            </w:tcMar>
            <w:vAlign w:val="center"/>
          </w:tcPr>
          <w:p w14:paraId="0D020205" w14:textId="1F28C819" w:rsidR="00B57F2D" w:rsidRPr="00ED3661" w:rsidRDefault="00B57F2D" w:rsidP="00B57F2D">
            <w:pPr>
              <w:jc w:val="center"/>
              <w:rPr>
                <w:sz w:val="22"/>
                <w:szCs w:val="22"/>
              </w:rPr>
            </w:pPr>
            <w:r w:rsidRPr="00ED3661">
              <w:rPr>
                <w:sz w:val="22"/>
                <w:szCs w:val="22"/>
              </w:rPr>
              <w:t>Students in need and eligible</w:t>
            </w:r>
          </w:p>
        </w:tc>
        <w:tc>
          <w:tcPr>
            <w:tcW w:w="2294" w:type="dxa"/>
            <w:tcMar>
              <w:top w:w="0" w:type="dxa"/>
              <w:left w:w="108" w:type="dxa"/>
              <w:bottom w:w="0" w:type="dxa"/>
              <w:right w:w="108" w:type="dxa"/>
            </w:tcMar>
            <w:vAlign w:val="center"/>
          </w:tcPr>
          <w:p w14:paraId="2F5AE797" w14:textId="77777777" w:rsidR="00B57F2D" w:rsidRPr="00ED3661" w:rsidRDefault="00B57F2D" w:rsidP="00B57F2D">
            <w:pPr>
              <w:jc w:val="center"/>
              <w:rPr>
                <w:sz w:val="22"/>
                <w:szCs w:val="22"/>
              </w:rPr>
            </w:pPr>
            <w:r w:rsidRPr="00ED3661">
              <w:rPr>
                <w:sz w:val="22"/>
                <w:szCs w:val="22"/>
              </w:rPr>
              <w:t>Student account on daihocchinhquy page</w:t>
            </w:r>
          </w:p>
          <w:p w14:paraId="4D7368B1" w14:textId="77777777" w:rsidR="00B57F2D" w:rsidRPr="00ED3661" w:rsidRDefault="00B57F2D" w:rsidP="00B57F2D">
            <w:pPr>
              <w:jc w:val="center"/>
              <w:rPr>
                <w:sz w:val="22"/>
                <w:szCs w:val="22"/>
              </w:rPr>
            </w:pPr>
          </w:p>
          <w:p w14:paraId="211442E0" w14:textId="5F842A29" w:rsidR="00B57F2D" w:rsidRPr="00ED3661" w:rsidRDefault="00B57F2D" w:rsidP="00B57F2D">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215642AD" w14:textId="2E83D030" w:rsidR="00B57F2D" w:rsidRPr="00ED3661" w:rsidRDefault="00B57F2D" w:rsidP="00B57F2D">
            <w:pPr>
              <w:jc w:val="center"/>
              <w:rPr>
                <w:sz w:val="22"/>
                <w:szCs w:val="22"/>
              </w:rPr>
            </w:pPr>
            <w:r w:rsidRPr="00ED3661">
              <w:rPr>
                <w:sz w:val="22"/>
                <w:szCs w:val="22"/>
              </w:rPr>
              <w:t>4 weeks before new semester</w:t>
            </w:r>
          </w:p>
        </w:tc>
        <w:tc>
          <w:tcPr>
            <w:tcW w:w="1731" w:type="dxa"/>
            <w:tcMar>
              <w:top w:w="0" w:type="dxa"/>
              <w:left w:w="108" w:type="dxa"/>
              <w:bottom w:w="0" w:type="dxa"/>
              <w:right w:w="108" w:type="dxa"/>
            </w:tcMar>
            <w:vAlign w:val="center"/>
          </w:tcPr>
          <w:p w14:paraId="4D9FF076" w14:textId="1DCCE8DA" w:rsidR="00B57F2D" w:rsidRPr="00ED3661" w:rsidRDefault="0074361B" w:rsidP="00B57F2D">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0BD8C034" w14:textId="663C7801" w:rsidR="00B57F2D" w:rsidRPr="00ED3661" w:rsidRDefault="00B57F2D" w:rsidP="00B57F2D">
            <w:pPr>
              <w:jc w:val="center"/>
              <w:rPr>
                <w:sz w:val="22"/>
                <w:szCs w:val="22"/>
              </w:rPr>
            </w:pPr>
            <w:r w:rsidRPr="00ED3661">
              <w:rPr>
                <w:sz w:val="22"/>
                <w:szCs w:val="22"/>
              </w:rPr>
              <w:t>04 weeks</w:t>
            </w:r>
          </w:p>
        </w:tc>
        <w:tc>
          <w:tcPr>
            <w:tcW w:w="3383" w:type="dxa"/>
            <w:tcMar>
              <w:top w:w="0" w:type="dxa"/>
              <w:left w:w="108" w:type="dxa"/>
              <w:bottom w:w="0" w:type="dxa"/>
              <w:right w:w="108" w:type="dxa"/>
            </w:tcMar>
          </w:tcPr>
          <w:p w14:paraId="0CC975D7" w14:textId="047D7C06" w:rsidR="00B57F2D" w:rsidRPr="00ED3661" w:rsidRDefault="00B57F2D" w:rsidP="00B57F2D">
            <w:pPr>
              <w:jc w:val="both"/>
              <w:rPr>
                <w:sz w:val="22"/>
                <w:szCs w:val="22"/>
              </w:rPr>
            </w:pPr>
            <w:r w:rsidRPr="00ED3661">
              <w:rPr>
                <w:sz w:val="22"/>
                <w:szCs w:val="22"/>
              </w:rPr>
              <w:t xml:space="preserve">1. Students about regulations on changing majors/training programs in the REGULATIONS </w:t>
            </w:r>
            <w:r w:rsidRPr="00ED3661">
              <w:rPr>
                <w:sz w:val="22"/>
                <w:szCs w:val="22"/>
              </w:rPr>
              <w:sym w:font="Wingdings" w:char="F0E0"/>
            </w:r>
            <w:r w:rsidRPr="00ED3661">
              <w:rPr>
                <w:sz w:val="22"/>
                <w:szCs w:val="22"/>
              </w:rPr>
              <w:t>University</w:t>
            </w:r>
            <w:r>
              <w:rPr>
                <w:sz w:val="22"/>
                <w:szCs w:val="22"/>
              </w:rPr>
              <w:t>’s</w:t>
            </w:r>
            <w:r w:rsidRPr="00ED3661">
              <w:rPr>
                <w:sz w:val="22"/>
                <w:szCs w:val="22"/>
              </w:rPr>
              <w:t xml:space="preserve"> Regulations </w:t>
            </w:r>
            <w:r w:rsidRPr="00ED3661">
              <w:rPr>
                <w:sz w:val="22"/>
                <w:szCs w:val="22"/>
              </w:rPr>
              <w:lastRenderedPageBreak/>
              <w:sym w:font="Wingdings" w:char="F0E0"/>
            </w:r>
            <w:r>
              <w:rPr>
                <w:sz w:val="22"/>
                <w:szCs w:val="22"/>
              </w:rPr>
              <w:t>C</w:t>
            </w:r>
            <w:r w:rsidRPr="00ED3661">
              <w:rPr>
                <w:sz w:val="22"/>
                <w:szCs w:val="22"/>
              </w:rPr>
              <w:t>urrent university training regulations of the University.</w:t>
            </w:r>
          </w:p>
          <w:p w14:paraId="27BA7BA5" w14:textId="27395695" w:rsidR="00B57F2D" w:rsidRPr="00ED3661" w:rsidRDefault="00B57F2D" w:rsidP="00B57F2D">
            <w:pPr>
              <w:jc w:val="both"/>
              <w:rPr>
                <w:sz w:val="22"/>
                <w:szCs w:val="22"/>
              </w:rPr>
            </w:pPr>
            <w:r w:rsidRPr="00ED3661">
              <w:rPr>
                <w:sz w:val="22"/>
                <w:szCs w:val="22"/>
              </w:rPr>
              <w:t xml:space="preserve">2. Students fill </w:t>
            </w:r>
            <w:r>
              <w:rPr>
                <w:sz w:val="22"/>
                <w:szCs w:val="22"/>
              </w:rPr>
              <w:t>in</w:t>
            </w:r>
            <w:r w:rsidRPr="00ED3661">
              <w:rPr>
                <w:sz w:val="22"/>
                <w:szCs w:val="22"/>
              </w:rPr>
              <w:t xml:space="preserve"> the application form here:</w:t>
            </w:r>
          </w:p>
          <w:p w14:paraId="382627CF" w14:textId="77777777" w:rsidR="00B57F2D" w:rsidRPr="00ED3661" w:rsidRDefault="00B57F2D" w:rsidP="00B57F2D">
            <w:pPr>
              <w:jc w:val="both"/>
              <w:rPr>
                <w:sz w:val="22"/>
                <w:szCs w:val="22"/>
              </w:rPr>
            </w:pPr>
            <w:hyperlink r:id="rId35" w:history="1">
              <w:r w:rsidRPr="00ED3661">
                <w:rPr>
                  <w:rStyle w:val="Hyperlink"/>
                  <w:color w:val="auto"/>
                  <w:sz w:val="22"/>
                  <w:szCs w:val="22"/>
                </w:rPr>
                <w:t>https://daotao.neu.edu.vn/vi/quy-trinh-xu-ly-hoc-vu/cac-mau-don-dang-ky-hoc-vu-danh-cho-sinh-vien-1</w:t>
              </w:r>
            </w:hyperlink>
          </w:p>
          <w:p w14:paraId="2AD1F2E3" w14:textId="77777777" w:rsidR="00B57F2D" w:rsidRPr="00ED3661" w:rsidRDefault="00B57F2D" w:rsidP="00B57F2D">
            <w:pPr>
              <w:jc w:val="both"/>
              <w:rPr>
                <w:sz w:val="22"/>
                <w:szCs w:val="22"/>
              </w:rPr>
            </w:pPr>
            <w:r w:rsidRPr="00ED3661">
              <w:rPr>
                <w:sz w:val="22"/>
                <w:szCs w:val="22"/>
              </w:rPr>
              <w:t>3. Submit the application and related documents online via email (provided by the University) to the responsible specialist.</w:t>
            </w:r>
          </w:p>
          <w:p w14:paraId="535FBB44" w14:textId="77777777" w:rsidR="00B57F2D" w:rsidRPr="00ED3661" w:rsidRDefault="00B57F2D" w:rsidP="00B57F2D">
            <w:pPr>
              <w:jc w:val="both"/>
              <w:rPr>
                <w:sz w:val="22"/>
                <w:szCs w:val="22"/>
              </w:rPr>
            </w:pPr>
            <w:r w:rsidRPr="00ED3661">
              <w:rPr>
                <w:sz w:val="22"/>
                <w:szCs w:val="22"/>
              </w:rPr>
              <w:t>4. Students track the process and results on their student account.</w:t>
            </w:r>
          </w:p>
          <w:p w14:paraId="1AA00083" w14:textId="77777777" w:rsidR="00B57F2D" w:rsidRPr="00ED3661" w:rsidRDefault="00B57F2D" w:rsidP="00B57F2D">
            <w:pPr>
              <w:jc w:val="both"/>
              <w:rPr>
                <w:sz w:val="22"/>
                <w:szCs w:val="22"/>
              </w:rPr>
            </w:pPr>
            <w:r w:rsidRPr="00ED3661">
              <w:rPr>
                <w:sz w:val="22"/>
                <w:szCs w:val="22"/>
              </w:rPr>
              <w:t>5.Students receive the decision via email (provided by the University) from the specialist in charge.</w:t>
            </w:r>
          </w:p>
          <w:p w14:paraId="07406F25" w14:textId="77777777" w:rsidR="00B57F2D" w:rsidRPr="00ED3661" w:rsidRDefault="00B57F2D" w:rsidP="00B57F2D">
            <w:pPr>
              <w:jc w:val="both"/>
              <w:rPr>
                <w:sz w:val="22"/>
                <w:szCs w:val="22"/>
              </w:rPr>
            </w:pPr>
            <w:r w:rsidRPr="00ED3661">
              <w:rPr>
                <w:sz w:val="22"/>
                <w:szCs w:val="22"/>
                <w:u w:val="single"/>
              </w:rPr>
              <w:t xml:space="preserve">Specialist in charge: </w:t>
            </w:r>
            <w:r w:rsidRPr="00ED3661">
              <w:rPr>
                <w:sz w:val="22"/>
                <w:szCs w:val="22"/>
              </w:rPr>
              <w:t>Le Ngan Giang;</w:t>
            </w:r>
          </w:p>
          <w:p w14:paraId="4DF491D7" w14:textId="77777777" w:rsidR="00B57F2D" w:rsidRPr="00ED3661" w:rsidRDefault="00B57F2D" w:rsidP="00B57F2D">
            <w:pPr>
              <w:jc w:val="both"/>
              <w:rPr>
                <w:sz w:val="22"/>
                <w:szCs w:val="22"/>
              </w:rPr>
            </w:pPr>
            <w:r w:rsidRPr="00ED3661">
              <w:rPr>
                <w:sz w:val="22"/>
                <w:szCs w:val="22"/>
              </w:rPr>
              <w:t xml:space="preserve">Email: </w:t>
            </w:r>
            <w:hyperlink r:id="rId36" w:history="1">
              <w:r w:rsidRPr="00ED3661">
                <w:rPr>
                  <w:rStyle w:val="Hyperlink"/>
                  <w:color w:val="auto"/>
                  <w:sz w:val="22"/>
                  <w:szCs w:val="22"/>
                </w:rPr>
                <w:t>giangln@neu.edu.vn</w:t>
              </w:r>
            </w:hyperlink>
          </w:p>
          <w:p w14:paraId="4AD49FE0" w14:textId="3A8BD62C" w:rsidR="00B57F2D" w:rsidRPr="00ED3661" w:rsidRDefault="00B57F2D" w:rsidP="00B57F2D">
            <w:pPr>
              <w:jc w:val="both"/>
              <w:rPr>
                <w:sz w:val="22"/>
                <w:szCs w:val="22"/>
              </w:rPr>
            </w:pPr>
            <w:r w:rsidRPr="00ED3661">
              <w:rPr>
                <w:sz w:val="22"/>
                <w:szCs w:val="22"/>
              </w:rPr>
              <w:t xml:space="preserve">6.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37"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195DAF" w:rsidRPr="00ED3661" w14:paraId="5FBDE0BF" w14:textId="77777777" w:rsidTr="002C27B5">
        <w:trPr>
          <w:trHeight w:val="567"/>
        </w:trPr>
        <w:tc>
          <w:tcPr>
            <w:tcW w:w="14307" w:type="dxa"/>
            <w:gridSpan w:val="8"/>
            <w:shd w:val="clear" w:color="auto" w:fill="B3E5A1"/>
            <w:tcMar>
              <w:top w:w="0" w:type="dxa"/>
              <w:left w:w="108" w:type="dxa"/>
              <w:bottom w:w="0" w:type="dxa"/>
              <w:right w:w="108" w:type="dxa"/>
            </w:tcMar>
            <w:vAlign w:val="center"/>
          </w:tcPr>
          <w:p w14:paraId="3B023BD3" w14:textId="4A77DA67" w:rsidR="00531611" w:rsidRPr="00ED3661" w:rsidRDefault="00531611" w:rsidP="00531611">
            <w:pPr>
              <w:jc w:val="center"/>
              <w:rPr>
                <w:sz w:val="22"/>
                <w:szCs w:val="22"/>
              </w:rPr>
            </w:pPr>
            <w:r w:rsidRPr="00ED3661">
              <w:rPr>
                <w:b/>
                <w:bCs/>
                <w:sz w:val="22"/>
                <w:szCs w:val="22"/>
              </w:rPr>
              <w:lastRenderedPageBreak/>
              <w:t xml:space="preserve">III. TRAINING PROGRAM. TRAINING PLAN. </w:t>
            </w:r>
            <w:r>
              <w:rPr>
                <w:b/>
                <w:bCs/>
                <w:sz w:val="22"/>
                <w:szCs w:val="22"/>
              </w:rPr>
              <w:t>TIMETABLE</w:t>
            </w:r>
            <w:r w:rsidRPr="00ED3661">
              <w:rPr>
                <w:b/>
                <w:bCs/>
                <w:sz w:val="22"/>
                <w:szCs w:val="22"/>
              </w:rPr>
              <w:t>. COURSE REGISTRATION. EXAM SCHEDULE</w:t>
            </w:r>
          </w:p>
        </w:tc>
      </w:tr>
      <w:tr w:rsidR="00C55987" w:rsidRPr="00ED3661" w14:paraId="01A3EB8D" w14:textId="77777777" w:rsidTr="002C27B5">
        <w:trPr>
          <w:trHeight w:val="567"/>
        </w:trPr>
        <w:tc>
          <w:tcPr>
            <w:tcW w:w="540" w:type="dxa"/>
            <w:tcMar>
              <w:top w:w="0" w:type="dxa"/>
              <w:left w:w="108" w:type="dxa"/>
              <w:bottom w:w="0" w:type="dxa"/>
              <w:right w:w="108" w:type="dxa"/>
            </w:tcMar>
            <w:vAlign w:val="center"/>
          </w:tcPr>
          <w:p w14:paraId="1263EA16" w14:textId="77777777" w:rsidR="00CB19DE" w:rsidRPr="00ED3661" w:rsidRDefault="00CB19DE" w:rsidP="00CB19DE">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1E181AA5" w14:textId="690127B2" w:rsidR="00CB19DE" w:rsidRPr="00ED3661" w:rsidRDefault="00CB19DE" w:rsidP="00CB19DE">
            <w:pPr>
              <w:rPr>
                <w:b/>
                <w:bCs/>
                <w:sz w:val="22"/>
                <w:szCs w:val="22"/>
              </w:rPr>
            </w:pPr>
            <w:r w:rsidRPr="00ED3661">
              <w:rPr>
                <w:b/>
                <w:bCs/>
                <w:sz w:val="22"/>
                <w:szCs w:val="22"/>
              </w:rPr>
              <w:t>Questions about training program</w:t>
            </w:r>
          </w:p>
        </w:tc>
        <w:tc>
          <w:tcPr>
            <w:tcW w:w="1365" w:type="dxa"/>
            <w:tcMar>
              <w:top w:w="0" w:type="dxa"/>
              <w:left w:w="108" w:type="dxa"/>
              <w:bottom w:w="0" w:type="dxa"/>
              <w:right w:w="108" w:type="dxa"/>
            </w:tcMar>
            <w:vAlign w:val="center"/>
          </w:tcPr>
          <w:p w14:paraId="1DC2FED1" w14:textId="41144E59" w:rsidR="00CB19DE" w:rsidRPr="00ED3661" w:rsidRDefault="00CB19DE" w:rsidP="00CB19DE">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5CB6475B" w14:textId="537A9040" w:rsidR="00CB19DE" w:rsidRPr="00ED3661" w:rsidRDefault="00CB19DE" w:rsidP="00CB19DE">
            <w:pPr>
              <w:jc w:val="center"/>
              <w:rPr>
                <w:sz w:val="22"/>
                <w:szCs w:val="22"/>
              </w:rPr>
            </w:pPr>
            <w:r w:rsidRPr="00ED3661">
              <w:rPr>
                <w:sz w:val="22"/>
                <w:szCs w:val="22"/>
              </w:rPr>
              <w:t>Acad</w:t>
            </w:r>
            <w:r>
              <w:rPr>
                <w:sz w:val="22"/>
                <w:szCs w:val="22"/>
              </w:rPr>
              <w:t>emic Advisor, Secretary of College/School/</w:t>
            </w:r>
            <w:r w:rsidRPr="00ED3661">
              <w:rPr>
                <w:sz w:val="22"/>
                <w:szCs w:val="22"/>
              </w:rPr>
              <w:t>Faculty</w:t>
            </w:r>
          </w:p>
        </w:tc>
        <w:tc>
          <w:tcPr>
            <w:tcW w:w="1499" w:type="dxa"/>
            <w:tcMar>
              <w:top w:w="0" w:type="dxa"/>
              <w:left w:w="108" w:type="dxa"/>
              <w:bottom w:w="0" w:type="dxa"/>
              <w:right w:w="108" w:type="dxa"/>
            </w:tcMar>
            <w:vAlign w:val="center"/>
          </w:tcPr>
          <w:p w14:paraId="57DC4713" w14:textId="2B6897BF" w:rsidR="00CB19DE" w:rsidRPr="00ED3661" w:rsidRDefault="00CB19DE" w:rsidP="00CB19DE">
            <w:pPr>
              <w:jc w:val="center"/>
              <w:rPr>
                <w:sz w:val="22"/>
                <w:szCs w:val="22"/>
              </w:rPr>
            </w:pPr>
            <w:r w:rsidRPr="00ED3661">
              <w:rPr>
                <w:sz w:val="22"/>
                <w:szCs w:val="22"/>
              </w:rPr>
              <w:t xml:space="preserve">By appointment with academic advisor, </w:t>
            </w:r>
            <w:r>
              <w:rPr>
                <w:sz w:val="22"/>
                <w:szCs w:val="22"/>
              </w:rPr>
              <w:t>faculty</w:t>
            </w:r>
            <w:r w:rsidRPr="00ED3661">
              <w:rPr>
                <w:sz w:val="22"/>
                <w:szCs w:val="22"/>
              </w:rPr>
              <w:t>/</w:t>
            </w:r>
            <w:r>
              <w:rPr>
                <w:sz w:val="22"/>
                <w:szCs w:val="22"/>
              </w:rPr>
              <w:t xml:space="preserve">school </w:t>
            </w:r>
            <w:r w:rsidRPr="00ED3661">
              <w:rPr>
                <w:sz w:val="22"/>
                <w:szCs w:val="22"/>
              </w:rPr>
              <w:lastRenderedPageBreak/>
              <w:t xml:space="preserve">secretary or teacher assigned by </w:t>
            </w:r>
            <w:r>
              <w:rPr>
                <w:sz w:val="22"/>
                <w:szCs w:val="22"/>
              </w:rPr>
              <w:t>faculty</w:t>
            </w:r>
            <w:r w:rsidRPr="00ED3661">
              <w:rPr>
                <w:sz w:val="22"/>
                <w:szCs w:val="22"/>
              </w:rPr>
              <w:t>/</w:t>
            </w:r>
            <w:r>
              <w:rPr>
                <w:sz w:val="22"/>
                <w:szCs w:val="22"/>
              </w:rPr>
              <w:t>school</w:t>
            </w:r>
            <w:r w:rsidRPr="00ED3661">
              <w:rPr>
                <w:sz w:val="22"/>
                <w:szCs w:val="22"/>
              </w:rPr>
              <w:t xml:space="preserve"> leader (during office hours)</w:t>
            </w:r>
          </w:p>
        </w:tc>
        <w:tc>
          <w:tcPr>
            <w:tcW w:w="1731" w:type="dxa"/>
            <w:tcMar>
              <w:top w:w="0" w:type="dxa"/>
              <w:left w:w="108" w:type="dxa"/>
              <w:bottom w:w="0" w:type="dxa"/>
              <w:right w:w="108" w:type="dxa"/>
            </w:tcMar>
            <w:vAlign w:val="center"/>
          </w:tcPr>
          <w:p w14:paraId="389F75A6" w14:textId="23E4DD5A" w:rsidR="00CB19DE" w:rsidRPr="00ED3661" w:rsidRDefault="00C55987" w:rsidP="008B2C44">
            <w:pPr>
              <w:jc w:val="center"/>
              <w:rPr>
                <w:sz w:val="22"/>
                <w:szCs w:val="22"/>
              </w:rPr>
            </w:pPr>
            <w:r>
              <w:rPr>
                <w:sz w:val="22"/>
                <w:szCs w:val="22"/>
              </w:rPr>
              <w:lastRenderedPageBreak/>
              <w:t xml:space="preserve">Office of faculty/school </w:t>
            </w:r>
          </w:p>
        </w:tc>
        <w:tc>
          <w:tcPr>
            <w:tcW w:w="1433" w:type="dxa"/>
            <w:tcMar>
              <w:top w:w="0" w:type="dxa"/>
              <w:left w:w="108" w:type="dxa"/>
              <w:bottom w:w="0" w:type="dxa"/>
              <w:right w:w="108" w:type="dxa"/>
            </w:tcMar>
            <w:vAlign w:val="center"/>
          </w:tcPr>
          <w:p w14:paraId="587141A9" w14:textId="4C0565E1" w:rsidR="00CB19DE" w:rsidRPr="00ED3661" w:rsidRDefault="00CB19DE" w:rsidP="00C55987">
            <w:pPr>
              <w:jc w:val="center"/>
              <w:rPr>
                <w:sz w:val="22"/>
                <w:szCs w:val="22"/>
              </w:rPr>
            </w:pPr>
            <w:r w:rsidRPr="00ED3661">
              <w:rPr>
                <w:sz w:val="22"/>
                <w:szCs w:val="22"/>
              </w:rPr>
              <w:t> </w:t>
            </w:r>
            <w:r w:rsidR="00C55987">
              <w:rPr>
                <w:sz w:val="22"/>
                <w:szCs w:val="22"/>
              </w:rPr>
              <w:t>Appointment time</w:t>
            </w:r>
          </w:p>
        </w:tc>
        <w:tc>
          <w:tcPr>
            <w:tcW w:w="3383" w:type="dxa"/>
            <w:tcMar>
              <w:top w:w="0" w:type="dxa"/>
              <w:left w:w="108" w:type="dxa"/>
              <w:bottom w:w="0" w:type="dxa"/>
              <w:right w:w="108" w:type="dxa"/>
            </w:tcMar>
          </w:tcPr>
          <w:p w14:paraId="3724EC04" w14:textId="24C3F2F4" w:rsidR="008B2C44" w:rsidRPr="00ED3661" w:rsidRDefault="008B2C44" w:rsidP="008B2C44">
            <w:pPr>
              <w:jc w:val="both"/>
              <w:rPr>
                <w:sz w:val="22"/>
                <w:szCs w:val="22"/>
              </w:rPr>
            </w:pPr>
            <w:r w:rsidRPr="00ED3661">
              <w:rPr>
                <w:sz w:val="22"/>
                <w:szCs w:val="22"/>
              </w:rPr>
              <w:t>1. Students learn about the training program here:</w:t>
            </w:r>
          </w:p>
          <w:p w14:paraId="1E7F1DD6" w14:textId="77777777" w:rsidR="008B2C44" w:rsidRPr="00ED3661" w:rsidRDefault="008B2C44" w:rsidP="008B2C44">
            <w:pPr>
              <w:rPr>
                <w:sz w:val="22"/>
                <w:szCs w:val="22"/>
              </w:rPr>
            </w:pPr>
            <w:hyperlink r:id="rId38" w:history="1">
              <w:r w:rsidRPr="00ED3661">
                <w:rPr>
                  <w:rStyle w:val="Hyperlink"/>
                  <w:color w:val="auto"/>
                  <w:sz w:val="22"/>
                  <w:szCs w:val="22"/>
                </w:rPr>
                <w:t>https://courses.neu.edu.vn/</w:t>
              </w:r>
            </w:hyperlink>
          </w:p>
          <w:p w14:paraId="0DA8600E" w14:textId="07184E0D" w:rsidR="008B2C44" w:rsidRPr="00ED3661" w:rsidRDefault="008B2C44" w:rsidP="008B2C44">
            <w:pPr>
              <w:jc w:val="both"/>
              <w:rPr>
                <w:sz w:val="22"/>
                <w:szCs w:val="22"/>
              </w:rPr>
            </w:pPr>
            <w:r w:rsidRPr="00ED3661">
              <w:rPr>
                <w:sz w:val="22"/>
                <w:szCs w:val="22"/>
              </w:rPr>
              <w:t>2. Students contact their academic advisor, secretary</w:t>
            </w:r>
            <w:r>
              <w:rPr>
                <w:sz w:val="22"/>
                <w:szCs w:val="22"/>
              </w:rPr>
              <w:t xml:space="preserve"> of college/</w:t>
            </w:r>
            <w:r w:rsidRPr="00ED3661">
              <w:rPr>
                <w:sz w:val="22"/>
                <w:szCs w:val="22"/>
              </w:rPr>
              <w:t xml:space="preserve"> </w:t>
            </w:r>
            <w:r w:rsidRPr="00ED3661">
              <w:rPr>
                <w:sz w:val="22"/>
                <w:szCs w:val="22"/>
              </w:rPr>
              <w:lastRenderedPageBreak/>
              <w:t>Faculty/</w:t>
            </w:r>
            <w:r>
              <w:rPr>
                <w:sz w:val="22"/>
                <w:szCs w:val="22"/>
              </w:rPr>
              <w:t>school</w:t>
            </w:r>
            <w:r w:rsidRPr="00ED3661">
              <w:rPr>
                <w:sz w:val="22"/>
                <w:szCs w:val="22"/>
              </w:rPr>
              <w:t xml:space="preserve"> to make an appointment.</w:t>
            </w:r>
          </w:p>
          <w:p w14:paraId="0F79AD3D" w14:textId="32E6809D" w:rsidR="008B2C44" w:rsidRPr="00ED3661" w:rsidRDefault="008B2C44" w:rsidP="008B2C44">
            <w:pPr>
              <w:jc w:val="both"/>
              <w:rPr>
                <w:sz w:val="22"/>
                <w:szCs w:val="22"/>
              </w:rPr>
            </w:pPr>
            <w:r w:rsidRPr="00ED3661">
              <w:rPr>
                <w:sz w:val="22"/>
                <w:szCs w:val="22"/>
              </w:rPr>
              <w:t xml:space="preserve">3. Academic advisors, </w:t>
            </w:r>
            <w:r>
              <w:rPr>
                <w:sz w:val="22"/>
                <w:szCs w:val="22"/>
              </w:rPr>
              <w:t>College/</w:t>
            </w:r>
            <w:r w:rsidRPr="00ED3661">
              <w:rPr>
                <w:sz w:val="22"/>
                <w:szCs w:val="22"/>
              </w:rPr>
              <w:t xml:space="preserve"> Faculty/</w:t>
            </w:r>
            <w:r>
              <w:rPr>
                <w:sz w:val="22"/>
                <w:szCs w:val="22"/>
              </w:rPr>
              <w:t>School</w:t>
            </w:r>
            <w:r w:rsidRPr="00ED3661">
              <w:rPr>
                <w:sz w:val="22"/>
                <w:szCs w:val="22"/>
              </w:rPr>
              <w:t xml:space="preserve"> secretaries or teachers assigned by the </w:t>
            </w:r>
            <w:r>
              <w:rPr>
                <w:sz w:val="22"/>
                <w:szCs w:val="22"/>
              </w:rPr>
              <w:t>College/</w:t>
            </w:r>
            <w:r w:rsidRPr="00ED3661">
              <w:rPr>
                <w:sz w:val="22"/>
                <w:szCs w:val="22"/>
              </w:rPr>
              <w:t xml:space="preserve"> Faculty/</w:t>
            </w:r>
            <w:r>
              <w:rPr>
                <w:sz w:val="22"/>
                <w:szCs w:val="22"/>
              </w:rPr>
              <w:t>School</w:t>
            </w:r>
            <w:r w:rsidRPr="00ED3661">
              <w:rPr>
                <w:sz w:val="22"/>
                <w:szCs w:val="22"/>
              </w:rPr>
              <w:t xml:space="preserve"> leaders receive and respond to students or send emails to the specialist in charge.</w:t>
            </w:r>
          </w:p>
          <w:p w14:paraId="49F7C0D2" w14:textId="77777777" w:rsidR="008B2C44" w:rsidRPr="00ED3661" w:rsidRDefault="008B2C44" w:rsidP="008B2C44">
            <w:pPr>
              <w:jc w:val="both"/>
              <w:rPr>
                <w:sz w:val="22"/>
                <w:szCs w:val="22"/>
              </w:rPr>
            </w:pPr>
            <w:r w:rsidRPr="00ED3661">
              <w:rPr>
                <w:sz w:val="22"/>
                <w:szCs w:val="22"/>
                <w:u w:val="single"/>
              </w:rPr>
              <w:t xml:space="preserve">Specialist in charge: </w:t>
            </w:r>
            <w:r w:rsidRPr="00ED3661">
              <w:rPr>
                <w:sz w:val="22"/>
                <w:szCs w:val="22"/>
              </w:rPr>
              <w:t>MSc. Pham Duc Minh</w:t>
            </w:r>
          </w:p>
          <w:p w14:paraId="40AD12F4" w14:textId="77777777" w:rsidR="008B2C44" w:rsidRPr="00ED3661" w:rsidRDefault="008B2C44" w:rsidP="008B2C44">
            <w:pPr>
              <w:jc w:val="both"/>
              <w:rPr>
                <w:sz w:val="22"/>
                <w:szCs w:val="22"/>
              </w:rPr>
            </w:pPr>
            <w:r w:rsidRPr="00ED3661">
              <w:rPr>
                <w:sz w:val="22"/>
                <w:szCs w:val="22"/>
              </w:rPr>
              <w:t xml:space="preserve">Email: </w:t>
            </w:r>
            <w:hyperlink r:id="rId39" w:history="1">
              <w:r w:rsidRPr="00ED3661">
                <w:rPr>
                  <w:rStyle w:val="Hyperlink"/>
                  <w:color w:val="auto"/>
                  <w:sz w:val="22"/>
                  <w:szCs w:val="22"/>
                </w:rPr>
                <w:t>minhpd@neu.edu.vn</w:t>
              </w:r>
            </w:hyperlink>
          </w:p>
          <w:p w14:paraId="6B8FAB1A" w14:textId="4ABCEC3D" w:rsidR="008B2C44" w:rsidRPr="00ED3661" w:rsidRDefault="008B2C44" w:rsidP="008B2C44">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40"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B35981" w:rsidRPr="00ED3661" w14:paraId="73BECC7F" w14:textId="77777777" w:rsidTr="002C27B5">
        <w:trPr>
          <w:trHeight w:val="567"/>
        </w:trPr>
        <w:tc>
          <w:tcPr>
            <w:tcW w:w="540" w:type="dxa"/>
            <w:tcMar>
              <w:top w:w="0" w:type="dxa"/>
              <w:left w:w="108" w:type="dxa"/>
              <w:bottom w:w="0" w:type="dxa"/>
              <w:right w:w="108" w:type="dxa"/>
            </w:tcMar>
            <w:vAlign w:val="center"/>
          </w:tcPr>
          <w:p w14:paraId="0890314E" w14:textId="77777777" w:rsidR="00B35981" w:rsidRPr="00ED3661" w:rsidRDefault="00B35981" w:rsidP="00B35981">
            <w:pPr>
              <w:jc w:val="center"/>
              <w:rPr>
                <w:sz w:val="22"/>
                <w:szCs w:val="22"/>
              </w:rPr>
            </w:pPr>
            <w:r w:rsidRPr="00ED3661">
              <w:rPr>
                <w:sz w:val="22"/>
                <w:szCs w:val="22"/>
              </w:rPr>
              <w:lastRenderedPageBreak/>
              <w:t>2</w:t>
            </w:r>
          </w:p>
        </w:tc>
        <w:tc>
          <w:tcPr>
            <w:tcW w:w="2062" w:type="dxa"/>
            <w:tcMar>
              <w:top w:w="0" w:type="dxa"/>
              <w:left w:w="108" w:type="dxa"/>
              <w:bottom w:w="0" w:type="dxa"/>
              <w:right w:w="108" w:type="dxa"/>
            </w:tcMar>
            <w:vAlign w:val="center"/>
          </w:tcPr>
          <w:p w14:paraId="1EC02FD7" w14:textId="384307C6" w:rsidR="00B35981" w:rsidRPr="00ED3661" w:rsidRDefault="00B35981" w:rsidP="00B35981">
            <w:pPr>
              <w:rPr>
                <w:b/>
                <w:bCs/>
                <w:sz w:val="22"/>
                <w:szCs w:val="22"/>
              </w:rPr>
            </w:pPr>
            <w:r w:rsidRPr="00ED3661">
              <w:rPr>
                <w:b/>
                <w:bCs/>
                <w:sz w:val="22"/>
                <w:szCs w:val="22"/>
              </w:rPr>
              <w:t xml:space="preserve">Questions about training plans and </w:t>
            </w:r>
            <w:r>
              <w:rPr>
                <w:b/>
                <w:bCs/>
                <w:sz w:val="22"/>
                <w:szCs w:val="22"/>
              </w:rPr>
              <w:t>timetable</w:t>
            </w:r>
          </w:p>
        </w:tc>
        <w:tc>
          <w:tcPr>
            <w:tcW w:w="1365" w:type="dxa"/>
            <w:tcMar>
              <w:top w:w="0" w:type="dxa"/>
              <w:left w:w="108" w:type="dxa"/>
              <w:bottom w:w="0" w:type="dxa"/>
              <w:right w:w="108" w:type="dxa"/>
            </w:tcMar>
            <w:vAlign w:val="center"/>
          </w:tcPr>
          <w:p w14:paraId="4DF81A6B" w14:textId="2899A499" w:rsidR="00B35981" w:rsidRPr="00ED3661" w:rsidRDefault="00B35981" w:rsidP="00B35981">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421A4BC2" w14:textId="6DC4394A" w:rsidR="00B35981" w:rsidRPr="00ED3661" w:rsidRDefault="00B35981" w:rsidP="00B35981">
            <w:pPr>
              <w:jc w:val="center"/>
              <w:rPr>
                <w:sz w:val="22"/>
                <w:szCs w:val="22"/>
              </w:rPr>
            </w:pPr>
            <w:r w:rsidRPr="00ED3661">
              <w:rPr>
                <w:sz w:val="22"/>
                <w:szCs w:val="22"/>
              </w:rPr>
              <w:t>E-mail</w:t>
            </w:r>
          </w:p>
        </w:tc>
        <w:tc>
          <w:tcPr>
            <w:tcW w:w="1499" w:type="dxa"/>
            <w:tcMar>
              <w:top w:w="0" w:type="dxa"/>
              <w:left w:w="108" w:type="dxa"/>
              <w:bottom w:w="0" w:type="dxa"/>
              <w:right w:w="108" w:type="dxa"/>
            </w:tcMar>
            <w:vAlign w:val="center"/>
          </w:tcPr>
          <w:p w14:paraId="05D91B49" w14:textId="16B723E7" w:rsidR="00B35981" w:rsidRPr="00ED3661" w:rsidRDefault="00B35981" w:rsidP="00B35981">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vAlign w:val="center"/>
          </w:tcPr>
          <w:p w14:paraId="79E4D7DE" w14:textId="7DB146C8" w:rsidR="00B35981" w:rsidRPr="00ED3661" w:rsidRDefault="0074361B" w:rsidP="00B35981">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5B3A50DD" w14:textId="0272B13F" w:rsidR="00B35981" w:rsidRPr="00ED3661" w:rsidRDefault="00B35981" w:rsidP="00B35981">
            <w:pPr>
              <w:jc w:val="center"/>
              <w:rPr>
                <w:sz w:val="22"/>
                <w:szCs w:val="22"/>
              </w:rPr>
            </w:pPr>
            <w:r w:rsidRPr="00ED3661">
              <w:rPr>
                <w:sz w:val="22"/>
                <w:szCs w:val="22"/>
              </w:rPr>
              <w:t>From 14:00 to 16:00</w:t>
            </w:r>
          </w:p>
        </w:tc>
        <w:tc>
          <w:tcPr>
            <w:tcW w:w="3383" w:type="dxa"/>
            <w:tcMar>
              <w:top w:w="0" w:type="dxa"/>
              <w:left w:w="108" w:type="dxa"/>
              <w:bottom w:w="0" w:type="dxa"/>
              <w:right w:w="108" w:type="dxa"/>
            </w:tcMar>
          </w:tcPr>
          <w:p w14:paraId="166F1327" w14:textId="72D2CE1A" w:rsidR="00B35981" w:rsidRDefault="00B35981" w:rsidP="00B35981">
            <w:pPr>
              <w:jc w:val="both"/>
              <w:rPr>
                <w:rStyle w:val="Hyperlink"/>
                <w:color w:val="auto"/>
                <w:sz w:val="22"/>
                <w:szCs w:val="22"/>
                <w:u w:val="none"/>
              </w:rPr>
            </w:pPr>
            <w:r w:rsidRPr="00ED3661">
              <w:rPr>
                <w:sz w:val="22"/>
                <w:szCs w:val="22"/>
              </w:rPr>
              <w:t>4</w:t>
            </w:r>
            <w:r>
              <w:rPr>
                <w:rStyle w:val="Hyperlink"/>
                <w:color w:val="auto"/>
                <w:sz w:val="22"/>
                <w:szCs w:val="22"/>
                <w:u w:val="none"/>
              </w:rPr>
              <w:t xml:space="preserve"> </w:t>
            </w:r>
          </w:p>
          <w:p w14:paraId="361709F5" w14:textId="266F0C8C" w:rsidR="00B35981" w:rsidRPr="00ED3661" w:rsidRDefault="00B35981" w:rsidP="00B35981">
            <w:pPr>
              <w:jc w:val="both"/>
              <w:rPr>
                <w:sz w:val="22"/>
                <w:szCs w:val="22"/>
              </w:rPr>
            </w:pPr>
            <w:r w:rsidRPr="00ED3661">
              <w:rPr>
                <w:sz w:val="22"/>
                <w:szCs w:val="22"/>
              </w:rPr>
              <w:t>1. Students find information abo</w:t>
            </w:r>
            <w:r>
              <w:rPr>
                <w:sz w:val="22"/>
                <w:szCs w:val="22"/>
              </w:rPr>
              <w:t>ut training plans and timetable</w:t>
            </w:r>
            <w:r w:rsidRPr="00ED3661">
              <w:rPr>
                <w:sz w:val="22"/>
                <w:szCs w:val="22"/>
              </w:rPr>
              <w:t xml:space="preserve"> on the website of the </w:t>
            </w:r>
            <w:r w:rsidR="0074361B">
              <w:rPr>
                <w:sz w:val="22"/>
                <w:szCs w:val="22"/>
              </w:rPr>
              <w:t>Department of Academic Affairs</w:t>
            </w:r>
            <w:r w:rsidRPr="00ED3661">
              <w:rPr>
                <w:sz w:val="22"/>
                <w:szCs w:val="22"/>
              </w:rPr>
              <w:t xml:space="preserve"> or</w:t>
            </w:r>
          </w:p>
          <w:p w14:paraId="2CE5DF23" w14:textId="77777777" w:rsidR="00B35981" w:rsidRPr="00ED3661" w:rsidRDefault="00B35981" w:rsidP="00B35981">
            <w:pPr>
              <w:jc w:val="both"/>
            </w:pPr>
            <w:hyperlink r:id="rId41" w:history="1">
              <w:r w:rsidRPr="00ED3661">
                <w:rPr>
                  <w:rStyle w:val="Hyperlink"/>
                  <w:color w:val="auto"/>
                  <w:sz w:val="22"/>
                  <w:szCs w:val="22"/>
                </w:rPr>
                <w:t>https://daihocchinhquy.neu.edu.vn</w:t>
              </w:r>
            </w:hyperlink>
          </w:p>
          <w:p w14:paraId="09AE011C" w14:textId="77777777" w:rsidR="00B35981" w:rsidRPr="00ED3661" w:rsidRDefault="00B35981" w:rsidP="00B35981">
            <w:pPr>
              <w:jc w:val="both"/>
              <w:rPr>
                <w:sz w:val="22"/>
                <w:szCs w:val="22"/>
              </w:rPr>
            </w:pPr>
            <w:r w:rsidRPr="00ED3661">
              <w:rPr>
                <w:sz w:val="22"/>
                <w:szCs w:val="22"/>
              </w:rPr>
              <w:t>2. Students send information that needs to be answered to the specialist in charge via email…. (using the University email).</w:t>
            </w:r>
          </w:p>
          <w:p w14:paraId="736D35E8" w14:textId="77777777" w:rsidR="00B35981" w:rsidRPr="00ED3661" w:rsidRDefault="00B35981" w:rsidP="00B35981">
            <w:pPr>
              <w:jc w:val="both"/>
              <w:rPr>
                <w:sz w:val="22"/>
                <w:szCs w:val="22"/>
              </w:rPr>
            </w:pPr>
            <w:r w:rsidRPr="00ED3661">
              <w:rPr>
                <w:sz w:val="22"/>
                <w:szCs w:val="22"/>
              </w:rPr>
              <w:t>3. Specialists will respond and answer students via email.</w:t>
            </w:r>
          </w:p>
          <w:p w14:paraId="3FBA01F6" w14:textId="77777777" w:rsidR="00B35981" w:rsidRPr="00ED3661" w:rsidRDefault="00B35981" w:rsidP="00B35981">
            <w:pPr>
              <w:jc w:val="both"/>
              <w:rPr>
                <w:sz w:val="22"/>
                <w:szCs w:val="22"/>
              </w:rPr>
            </w:pPr>
            <w:r w:rsidRPr="00ED3661">
              <w:rPr>
                <w:sz w:val="22"/>
                <w:szCs w:val="22"/>
                <w:u w:val="single"/>
              </w:rPr>
              <w:t xml:space="preserve">Specialist in charge: </w:t>
            </w:r>
            <w:r w:rsidRPr="00ED3661">
              <w:rPr>
                <w:sz w:val="22"/>
                <w:szCs w:val="22"/>
              </w:rPr>
              <w:t>MSc. Pham Duc Minh</w:t>
            </w:r>
          </w:p>
          <w:p w14:paraId="5DEA1DCC" w14:textId="77777777" w:rsidR="00B35981" w:rsidRPr="00ED3661" w:rsidRDefault="00B35981" w:rsidP="00B35981">
            <w:pPr>
              <w:jc w:val="both"/>
              <w:rPr>
                <w:sz w:val="22"/>
                <w:szCs w:val="22"/>
              </w:rPr>
            </w:pPr>
            <w:r w:rsidRPr="00ED3661">
              <w:rPr>
                <w:sz w:val="22"/>
                <w:szCs w:val="22"/>
              </w:rPr>
              <w:t xml:space="preserve">Email: </w:t>
            </w:r>
            <w:hyperlink r:id="rId42" w:history="1">
              <w:r w:rsidRPr="00ED3661">
                <w:rPr>
                  <w:rStyle w:val="Hyperlink"/>
                  <w:color w:val="auto"/>
                  <w:sz w:val="22"/>
                  <w:szCs w:val="22"/>
                </w:rPr>
                <w:t>minhpd@neu.edu.vn</w:t>
              </w:r>
            </w:hyperlink>
          </w:p>
          <w:p w14:paraId="030BB8D7" w14:textId="7985F65E" w:rsidR="00B35981" w:rsidRPr="00ED3661" w:rsidRDefault="00B35981" w:rsidP="00B35981">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w:t>
            </w:r>
            <w:r>
              <w:rPr>
                <w:sz w:val="22"/>
                <w:szCs w:val="22"/>
              </w:rPr>
              <w:lastRenderedPageBreak/>
              <w:t xml:space="preserve">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43"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5C425D" w:rsidRPr="00ED3661" w14:paraId="2D2AE8EA" w14:textId="77777777" w:rsidTr="002C27B5">
        <w:trPr>
          <w:trHeight w:val="567"/>
        </w:trPr>
        <w:tc>
          <w:tcPr>
            <w:tcW w:w="540" w:type="dxa"/>
            <w:tcMar>
              <w:top w:w="0" w:type="dxa"/>
              <w:left w:w="108" w:type="dxa"/>
              <w:bottom w:w="0" w:type="dxa"/>
              <w:right w:w="108" w:type="dxa"/>
            </w:tcMar>
            <w:vAlign w:val="center"/>
            <w:hideMark/>
          </w:tcPr>
          <w:p w14:paraId="79B80D69" w14:textId="77777777" w:rsidR="005C425D" w:rsidRPr="00ED3661" w:rsidRDefault="005C425D" w:rsidP="005C425D">
            <w:pPr>
              <w:jc w:val="center"/>
              <w:rPr>
                <w:sz w:val="22"/>
                <w:szCs w:val="22"/>
              </w:rPr>
            </w:pPr>
            <w:r w:rsidRPr="00ED3661">
              <w:rPr>
                <w:sz w:val="22"/>
                <w:szCs w:val="22"/>
              </w:rPr>
              <w:lastRenderedPageBreak/>
              <w:t>3</w:t>
            </w:r>
          </w:p>
        </w:tc>
        <w:tc>
          <w:tcPr>
            <w:tcW w:w="2062" w:type="dxa"/>
            <w:tcMar>
              <w:top w:w="0" w:type="dxa"/>
              <w:left w:w="108" w:type="dxa"/>
              <w:bottom w:w="0" w:type="dxa"/>
              <w:right w:w="108" w:type="dxa"/>
            </w:tcMar>
            <w:vAlign w:val="center"/>
          </w:tcPr>
          <w:p w14:paraId="24E76DDB" w14:textId="5FFCE4DC" w:rsidR="005C425D" w:rsidRPr="00ED3661" w:rsidRDefault="005C425D" w:rsidP="005C425D">
            <w:pPr>
              <w:rPr>
                <w:b/>
                <w:bCs/>
                <w:sz w:val="22"/>
                <w:szCs w:val="22"/>
              </w:rPr>
            </w:pPr>
            <w:r>
              <w:rPr>
                <w:b/>
                <w:bCs/>
                <w:sz w:val="22"/>
                <w:szCs w:val="22"/>
              </w:rPr>
              <w:t>Course registration</w:t>
            </w:r>
            <w:r w:rsidRPr="00ED3661">
              <w:rPr>
                <w:b/>
                <w:bCs/>
                <w:sz w:val="22"/>
                <w:szCs w:val="22"/>
              </w:rPr>
              <w:t xml:space="preserve"> (including registration for internship topics, projects, intensive English; combined courses, cancellation of registration, etc.)</w:t>
            </w:r>
          </w:p>
        </w:tc>
        <w:tc>
          <w:tcPr>
            <w:tcW w:w="1365" w:type="dxa"/>
            <w:tcMar>
              <w:top w:w="0" w:type="dxa"/>
              <w:left w:w="108" w:type="dxa"/>
              <w:bottom w:w="0" w:type="dxa"/>
              <w:right w:w="108" w:type="dxa"/>
            </w:tcMar>
            <w:vAlign w:val="center"/>
          </w:tcPr>
          <w:p w14:paraId="5D6E3603" w14:textId="7602B825" w:rsidR="005C425D" w:rsidRPr="00ED3661" w:rsidRDefault="005C425D" w:rsidP="005C425D">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249DF5C2" w14:textId="77777777" w:rsidR="005C425D" w:rsidRPr="00ED3661" w:rsidRDefault="005C425D" w:rsidP="005C425D">
            <w:pPr>
              <w:jc w:val="center"/>
              <w:rPr>
                <w:sz w:val="22"/>
                <w:szCs w:val="22"/>
              </w:rPr>
            </w:pPr>
            <w:r w:rsidRPr="00ED3661">
              <w:rPr>
                <w:sz w:val="22"/>
                <w:szCs w:val="22"/>
              </w:rPr>
              <w:t>Student account on daihocchinhquy page</w:t>
            </w:r>
          </w:p>
          <w:p w14:paraId="5AE9D75C" w14:textId="77777777" w:rsidR="005C425D" w:rsidRPr="00ED3661" w:rsidRDefault="005C425D" w:rsidP="005C425D">
            <w:pPr>
              <w:jc w:val="center"/>
              <w:rPr>
                <w:sz w:val="22"/>
                <w:szCs w:val="22"/>
              </w:rPr>
            </w:pPr>
          </w:p>
          <w:p w14:paraId="681AE78E" w14:textId="57F7D3FD" w:rsidR="005C425D" w:rsidRPr="00ED3661" w:rsidRDefault="005C425D" w:rsidP="005C425D">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6B3223F3" w14:textId="7D915AC5" w:rsidR="005C425D" w:rsidRPr="00ED3661" w:rsidRDefault="005C425D" w:rsidP="005C425D">
            <w:pPr>
              <w:jc w:val="center"/>
              <w:rPr>
                <w:sz w:val="22"/>
                <w:szCs w:val="22"/>
              </w:rPr>
            </w:pPr>
            <w:r w:rsidRPr="00ED3661">
              <w:rPr>
                <w:sz w:val="22"/>
                <w:szCs w:val="22"/>
              </w:rPr>
              <w:t>During the University's scheduled time</w:t>
            </w:r>
          </w:p>
        </w:tc>
        <w:tc>
          <w:tcPr>
            <w:tcW w:w="1731" w:type="dxa"/>
            <w:tcMar>
              <w:top w:w="0" w:type="dxa"/>
              <w:left w:w="108" w:type="dxa"/>
              <w:bottom w:w="0" w:type="dxa"/>
              <w:right w:w="108" w:type="dxa"/>
            </w:tcMar>
            <w:vAlign w:val="center"/>
          </w:tcPr>
          <w:p w14:paraId="1BFDA920" w14:textId="1891793A" w:rsidR="005C425D" w:rsidRPr="00ED3661" w:rsidRDefault="0074361B" w:rsidP="005C425D">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6D4E0178" w14:textId="14788D5E" w:rsidR="005C425D" w:rsidRPr="00ED3661" w:rsidRDefault="005C425D" w:rsidP="005C425D">
            <w:pPr>
              <w:jc w:val="center"/>
              <w:rPr>
                <w:sz w:val="22"/>
                <w:szCs w:val="22"/>
              </w:rPr>
            </w:pPr>
            <w:r w:rsidRPr="00ED3661">
              <w:rPr>
                <w:sz w:val="22"/>
                <w:szCs w:val="22"/>
              </w:rPr>
              <w:t>From 14:00 to 16:00 working days</w:t>
            </w:r>
          </w:p>
        </w:tc>
        <w:tc>
          <w:tcPr>
            <w:tcW w:w="3383" w:type="dxa"/>
            <w:tcMar>
              <w:top w:w="0" w:type="dxa"/>
              <w:left w:w="108" w:type="dxa"/>
              <w:bottom w:w="0" w:type="dxa"/>
              <w:right w:w="108" w:type="dxa"/>
            </w:tcMar>
          </w:tcPr>
          <w:p w14:paraId="0FA79104" w14:textId="1A991001" w:rsidR="005C425D" w:rsidRPr="00ED3661" w:rsidRDefault="005C425D" w:rsidP="005C425D">
            <w:pPr>
              <w:jc w:val="both"/>
              <w:rPr>
                <w:sz w:val="22"/>
                <w:szCs w:val="22"/>
              </w:rPr>
            </w:pPr>
            <w:r w:rsidRPr="00ED3661">
              <w:rPr>
                <w:sz w:val="22"/>
                <w:szCs w:val="22"/>
              </w:rPr>
              <w:t xml:space="preserve">1. Students find information, and notice about the timetable and registration instructions on the website of the </w:t>
            </w:r>
            <w:r w:rsidR="0074361B">
              <w:rPr>
                <w:sz w:val="22"/>
                <w:szCs w:val="22"/>
              </w:rPr>
              <w:t>Department of Academic Affairs</w:t>
            </w:r>
            <w:r>
              <w:rPr>
                <w:sz w:val="22"/>
                <w:szCs w:val="22"/>
              </w:rPr>
              <w:t xml:space="preserve"> </w:t>
            </w:r>
            <w:r w:rsidRPr="00ED3661">
              <w:rPr>
                <w:sz w:val="22"/>
                <w:szCs w:val="22"/>
              </w:rPr>
              <w:t>or</w:t>
            </w:r>
          </w:p>
          <w:p w14:paraId="2A72EFAA" w14:textId="77777777" w:rsidR="005C425D" w:rsidRPr="00ED3661" w:rsidRDefault="005C425D" w:rsidP="005C425D">
            <w:pPr>
              <w:jc w:val="both"/>
              <w:rPr>
                <w:sz w:val="22"/>
                <w:szCs w:val="22"/>
              </w:rPr>
            </w:pPr>
            <w:hyperlink r:id="rId44" w:history="1">
              <w:r w:rsidRPr="00ED3661">
                <w:rPr>
                  <w:rStyle w:val="Hyperlink"/>
                  <w:color w:val="auto"/>
                  <w:sz w:val="22"/>
                  <w:szCs w:val="22"/>
                </w:rPr>
                <w:t>https://daihocchinhquy.neu.edu.vn</w:t>
              </w:r>
            </w:hyperlink>
            <w:r w:rsidRPr="00ED3661">
              <w:rPr>
                <w:sz w:val="22"/>
                <w:szCs w:val="22"/>
              </w:rPr>
              <w:t xml:space="preserve"> </w:t>
            </w:r>
          </w:p>
          <w:p w14:paraId="166122DA" w14:textId="77777777" w:rsidR="005C425D" w:rsidRPr="00ED3661" w:rsidRDefault="005C425D" w:rsidP="005C425D">
            <w:pPr>
              <w:jc w:val="both"/>
              <w:rPr>
                <w:sz w:val="22"/>
                <w:szCs w:val="22"/>
              </w:rPr>
            </w:pPr>
            <w:r w:rsidRPr="00ED3661">
              <w:rPr>
                <w:sz w:val="22"/>
                <w:szCs w:val="22"/>
              </w:rPr>
              <w:t>2. Students send information requiring support to the specialist in charge via email…. (using the University-issued email).</w:t>
            </w:r>
          </w:p>
          <w:p w14:paraId="2782D3B9" w14:textId="77777777" w:rsidR="005C425D" w:rsidRPr="00ED3661" w:rsidRDefault="005C425D" w:rsidP="005C425D">
            <w:pPr>
              <w:jc w:val="both"/>
              <w:rPr>
                <w:sz w:val="22"/>
                <w:szCs w:val="22"/>
              </w:rPr>
            </w:pPr>
            <w:r w:rsidRPr="00ED3661">
              <w:rPr>
                <w:sz w:val="22"/>
                <w:szCs w:val="22"/>
              </w:rPr>
              <w:t>3. Specialists will respond and answer students via email.</w:t>
            </w:r>
          </w:p>
          <w:p w14:paraId="61012178" w14:textId="77777777" w:rsidR="005C425D" w:rsidRPr="00ED3661" w:rsidRDefault="005C425D" w:rsidP="005C425D">
            <w:pPr>
              <w:jc w:val="both"/>
              <w:rPr>
                <w:sz w:val="22"/>
                <w:szCs w:val="22"/>
              </w:rPr>
            </w:pPr>
            <w:r w:rsidRPr="00ED3661">
              <w:rPr>
                <w:sz w:val="22"/>
                <w:szCs w:val="22"/>
                <w:u w:val="single"/>
              </w:rPr>
              <w:t xml:space="preserve">Specialist in charge: </w:t>
            </w:r>
            <w:r w:rsidRPr="00ED3661">
              <w:rPr>
                <w:sz w:val="22"/>
                <w:szCs w:val="22"/>
              </w:rPr>
              <w:t>MSc. Pham Duc Minh</w:t>
            </w:r>
          </w:p>
          <w:p w14:paraId="036DDA74" w14:textId="77777777" w:rsidR="005C425D" w:rsidRPr="00ED3661" w:rsidRDefault="005C425D" w:rsidP="005C425D">
            <w:pPr>
              <w:jc w:val="both"/>
              <w:rPr>
                <w:sz w:val="22"/>
                <w:szCs w:val="22"/>
              </w:rPr>
            </w:pPr>
            <w:r w:rsidRPr="00ED3661">
              <w:rPr>
                <w:sz w:val="22"/>
                <w:szCs w:val="22"/>
              </w:rPr>
              <w:t xml:space="preserve">Email: </w:t>
            </w:r>
            <w:hyperlink r:id="rId45" w:history="1">
              <w:r w:rsidRPr="00ED3661">
                <w:rPr>
                  <w:rStyle w:val="Hyperlink"/>
                  <w:color w:val="auto"/>
                  <w:sz w:val="22"/>
                  <w:szCs w:val="22"/>
                </w:rPr>
                <w:t>minhpd@neu.edu.vn</w:t>
              </w:r>
            </w:hyperlink>
          </w:p>
          <w:p w14:paraId="5FC53FBC" w14:textId="28625029" w:rsidR="005C425D" w:rsidRPr="00ED3661" w:rsidRDefault="005C425D" w:rsidP="005C425D">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46"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F643D" w:rsidRPr="00ED3661" w14:paraId="776C2D0E" w14:textId="77777777" w:rsidTr="002C27B5">
        <w:trPr>
          <w:trHeight w:val="567"/>
        </w:trPr>
        <w:tc>
          <w:tcPr>
            <w:tcW w:w="540" w:type="dxa"/>
            <w:tcMar>
              <w:top w:w="0" w:type="dxa"/>
              <w:left w:w="108" w:type="dxa"/>
              <w:bottom w:w="0" w:type="dxa"/>
              <w:right w:w="108" w:type="dxa"/>
            </w:tcMar>
            <w:vAlign w:val="center"/>
          </w:tcPr>
          <w:p w14:paraId="623615C6" w14:textId="77777777" w:rsidR="006F643D" w:rsidRPr="00ED3661" w:rsidRDefault="006F643D" w:rsidP="006F643D">
            <w:pPr>
              <w:jc w:val="center"/>
              <w:rPr>
                <w:sz w:val="22"/>
                <w:szCs w:val="22"/>
              </w:rPr>
            </w:pPr>
            <w:r w:rsidRPr="00ED3661">
              <w:rPr>
                <w:sz w:val="22"/>
                <w:szCs w:val="22"/>
              </w:rPr>
              <w:t>4</w:t>
            </w:r>
          </w:p>
        </w:tc>
        <w:tc>
          <w:tcPr>
            <w:tcW w:w="2062" w:type="dxa"/>
            <w:tcMar>
              <w:top w:w="0" w:type="dxa"/>
              <w:left w:w="108" w:type="dxa"/>
              <w:bottom w:w="0" w:type="dxa"/>
              <w:right w:w="108" w:type="dxa"/>
            </w:tcMar>
            <w:vAlign w:val="center"/>
          </w:tcPr>
          <w:p w14:paraId="39FFBF02" w14:textId="77777777" w:rsidR="006F643D" w:rsidRPr="00ED3661" w:rsidRDefault="006F643D" w:rsidP="006F643D">
            <w:pPr>
              <w:rPr>
                <w:b/>
                <w:bCs/>
                <w:sz w:val="22"/>
                <w:szCs w:val="22"/>
              </w:rPr>
            </w:pPr>
            <w:r>
              <w:rPr>
                <w:b/>
                <w:bCs/>
                <w:sz w:val="22"/>
                <w:szCs w:val="22"/>
              </w:rPr>
              <w:t xml:space="preserve">Registration for courses of </w:t>
            </w:r>
            <w:r w:rsidRPr="00ED3661">
              <w:rPr>
                <w:b/>
                <w:bCs/>
                <w:sz w:val="22"/>
                <w:szCs w:val="22"/>
              </w:rPr>
              <w:t>National Defense and Security Education;</w:t>
            </w:r>
          </w:p>
          <w:p w14:paraId="234F7B55" w14:textId="77777777" w:rsidR="006F643D" w:rsidRPr="00ED3661" w:rsidRDefault="006F643D" w:rsidP="006F643D">
            <w:pPr>
              <w:rPr>
                <w:b/>
                <w:bCs/>
                <w:sz w:val="22"/>
                <w:szCs w:val="22"/>
              </w:rPr>
            </w:pPr>
          </w:p>
          <w:p w14:paraId="4FEE32AF" w14:textId="33A56BA8" w:rsidR="006F643D" w:rsidRPr="00ED3661" w:rsidRDefault="006F643D" w:rsidP="006F643D">
            <w:pPr>
              <w:rPr>
                <w:b/>
                <w:bCs/>
                <w:sz w:val="22"/>
                <w:szCs w:val="22"/>
              </w:rPr>
            </w:pPr>
            <w:r w:rsidRPr="00ED3661">
              <w:rPr>
                <w:b/>
                <w:bCs/>
                <w:sz w:val="22"/>
                <w:szCs w:val="22"/>
              </w:rPr>
              <w:t>Results</w:t>
            </w:r>
            <w:r>
              <w:rPr>
                <w:b/>
                <w:bCs/>
                <w:sz w:val="22"/>
                <w:szCs w:val="22"/>
              </w:rPr>
              <w:t xml:space="preserve"> of </w:t>
            </w:r>
            <w:r w:rsidRPr="00ED3661">
              <w:rPr>
                <w:b/>
                <w:bCs/>
                <w:sz w:val="22"/>
                <w:szCs w:val="22"/>
              </w:rPr>
              <w:t xml:space="preserve">National Defense and </w:t>
            </w:r>
            <w:r w:rsidRPr="00ED3661">
              <w:rPr>
                <w:b/>
                <w:bCs/>
                <w:sz w:val="22"/>
                <w:szCs w:val="22"/>
              </w:rPr>
              <w:lastRenderedPageBreak/>
              <w:t>Security Education</w:t>
            </w:r>
            <w:r w:rsidR="00A67FF1">
              <w:rPr>
                <w:b/>
                <w:bCs/>
                <w:sz w:val="22"/>
                <w:szCs w:val="22"/>
              </w:rPr>
              <w:t xml:space="preserve"> course</w:t>
            </w:r>
          </w:p>
        </w:tc>
        <w:tc>
          <w:tcPr>
            <w:tcW w:w="1365" w:type="dxa"/>
            <w:tcMar>
              <w:top w:w="0" w:type="dxa"/>
              <w:left w:w="108" w:type="dxa"/>
              <w:bottom w:w="0" w:type="dxa"/>
              <w:right w:w="108" w:type="dxa"/>
            </w:tcMar>
            <w:vAlign w:val="center"/>
          </w:tcPr>
          <w:p w14:paraId="001B30AE" w14:textId="6613ACE8" w:rsidR="006F643D" w:rsidRPr="00ED3661" w:rsidRDefault="006F643D" w:rsidP="006F643D">
            <w:pPr>
              <w:jc w:val="center"/>
              <w:rPr>
                <w:sz w:val="22"/>
                <w:szCs w:val="22"/>
              </w:rPr>
            </w:pPr>
            <w:r>
              <w:rPr>
                <w:sz w:val="22"/>
                <w:szCs w:val="22"/>
              </w:rPr>
              <w:lastRenderedPageBreak/>
              <w:t xml:space="preserve">Full-time </w:t>
            </w:r>
            <w:r w:rsidRPr="00ED3661">
              <w:rPr>
                <w:sz w:val="22"/>
                <w:szCs w:val="22"/>
              </w:rPr>
              <w:t>students</w:t>
            </w:r>
          </w:p>
        </w:tc>
        <w:tc>
          <w:tcPr>
            <w:tcW w:w="2294" w:type="dxa"/>
            <w:tcMar>
              <w:top w:w="0" w:type="dxa"/>
              <w:left w:w="108" w:type="dxa"/>
              <w:bottom w:w="0" w:type="dxa"/>
              <w:right w:w="108" w:type="dxa"/>
            </w:tcMar>
            <w:vAlign w:val="center"/>
          </w:tcPr>
          <w:p w14:paraId="0CAD2406" w14:textId="77777777" w:rsidR="006F643D" w:rsidRPr="00ED3661" w:rsidRDefault="006F643D" w:rsidP="006F643D">
            <w:pPr>
              <w:jc w:val="center"/>
              <w:rPr>
                <w:sz w:val="22"/>
                <w:szCs w:val="22"/>
              </w:rPr>
            </w:pPr>
            <w:r w:rsidRPr="00ED3661">
              <w:rPr>
                <w:sz w:val="22"/>
                <w:szCs w:val="22"/>
              </w:rPr>
              <w:t>Student account on daihocchinhquy page</w:t>
            </w:r>
          </w:p>
          <w:p w14:paraId="694BAA0F" w14:textId="77777777" w:rsidR="006F643D" w:rsidRPr="00ED3661" w:rsidRDefault="006F643D" w:rsidP="006F643D">
            <w:pPr>
              <w:jc w:val="center"/>
              <w:rPr>
                <w:sz w:val="22"/>
                <w:szCs w:val="22"/>
              </w:rPr>
            </w:pPr>
          </w:p>
          <w:p w14:paraId="2E27332B" w14:textId="16C7DDEA" w:rsidR="006F643D" w:rsidRPr="00ED3661" w:rsidRDefault="006F643D" w:rsidP="006F643D">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30E2B5B1" w14:textId="677BD626" w:rsidR="006F643D" w:rsidRPr="00ED3661" w:rsidRDefault="006F643D" w:rsidP="006F643D">
            <w:pPr>
              <w:jc w:val="center"/>
              <w:rPr>
                <w:sz w:val="22"/>
                <w:szCs w:val="22"/>
              </w:rPr>
            </w:pPr>
            <w:r w:rsidRPr="00ED3661">
              <w:rPr>
                <w:sz w:val="22"/>
                <w:szCs w:val="22"/>
              </w:rPr>
              <w:t>During the University's scheduled time</w:t>
            </w:r>
          </w:p>
        </w:tc>
        <w:tc>
          <w:tcPr>
            <w:tcW w:w="1731" w:type="dxa"/>
            <w:tcMar>
              <w:top w:w="0" w:type="dxa"/>
              <w:left w:w="108" w:type="dxa"/>
              <w:bottom w:w="0" w:type="dxa"/>
              <w:right w:w="108" w:type="dxa"/>
            </w:tcMar>
            <w:vAlign w:val="center"/>
          </w:tcPr>
          <w:p w14:paraId="19DFFAAE" w14:textId="292858FF" w:rsidR="006F643D" w:rsidRPr="00ED3661" w:rsidRDefault="0074361B" w:rsidP="006F643D">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40A0A50D" w14:textId="00CBD7E2" w:rsidR="006F643D" w:rsidRPr="00ED3661" w:rsidRDefault="006F643D" w:rsidP="006F643D">
            <w:pPr>
              <w:jc w:val="center"/>
              <w:rPr>
                <w:sz w:val="22"/>
                <w:szCs w:val="22"/>
              </w:rPr>
            </w:pPr>
            <w:r w:rsidRPr="00ED3661">
              <w:rPr>
                <w:sz w:val="22"/>
                <w:szCs w:val="22"/>
              </w:rPr>
              <w:t>From 14:00 to 16:00 working days</w:t>
            </w:r>
          </w:p>
        </w:tc>
        <w:tc>
          <w:tcPr>
            <w:tcW w:w="3383" w:type="dxa"/>
            <w:tcMar>
              <w:top w:w="0" w:type="dxa"/>
              <w:left w:w="108" w:type="dxa"/>
              <w:bottom w:w="0" w:type="dxa"/>
              <w:right w:w="108" w:type="dxa"/>
            </w:tcMar>
          </w:tcPr>
          <w:p w14:paraId="1D57A421" w14:textId="5E68F50B" w:rsidR="006F643D" w:rsidRPr="00ED3661" w:rsidRDefault="006F643D" w:rsidP="006F643D">
            <w:pPr>
              <w:jc w:val="both"/>
              <w:rPr>
                <w:sz w:val="22"/>
                <w:szCs w:val="22"/>
              </w:rPr>
            </w:pPr>
            <w:r w:rsidRPr="00ED3661">
              <w:rPr>
                <w:sz w:val="22"/>
                <w:szCs w:val="22"/>
              </w:rPr>
              <w:t xml:space="preserve">1. Students </w:t>
            </w:r>
            <w:r>
              <w:rPr>
                <w:sz w:val="22"/>
                <w:szCs w:val="22"/>
              </w:rPr>
              <w:t xml:space="preserve">find information, and notification </w:t>
            </w:r>
            <w:r w:rsidRPr="00ED3661">
              <w:rPr>
                <w:sz w:val="22"/>
                <w:szCs w:val="22"/>
              </w:rPr>
              <w:t xml:space="preserve">about </w:t>
            </w:r>
            <w:r>
              <w:rPr>
                <w:sz w:val="22"/>
                <w:szCs w:val="22"/>
              </w:rPr>
              <w:t xml:space="preserve">the organization of </w:t>
            </w:r>
            <w:r w:rsidRPr="00ED3661">
              <w:rPr>
                <w:sz w:val="22"/>
                <w:szCs w:val="22"/>
              </w:rPr>
              <w:t>study</w:t>
            </w:r>
            <w:r>
              <w:rPr>
                <w:sz w:val="22"/>
                <w:szCs w:val="22"/>
              </w:rPr>
              <w:t>ing</w:t>
            </w:r>
            <w:r w:rsidRPr="00ED3661">
              <w:rPr>
                <w:sz w:val="22"/>
                <w:szCs w:val="22"/>
              </w:rPr>
              <w:t xml:space="preserve"> National Defense and Security Education at the University's electronic information portal and the </w:t>
            </w:r>
            <w:r>
              <w:rPr>
                <w:sz w:val="22"/>
                <w:szCs w:val="22"/>
              </w:rPr>
              <w:t>Department of AcademicAffairs</w:t>
            </w:r>
            <w:r w:rsidRPr="00ED3661">
              <w:rPr>
                <w:sz w:val="22"/>
                <w:szCs w:val="22"/>
              </w:rPr>
              <w:t>.</w:t>
            </w:r>
          </w:p>
          <w:p w14:paraId="464054AA" w14:textId="77777777" w:rsidR="006F643D" w:rsidRPr="00ED3661" w:rsidRDefault="006F643D" w:rsidP="006F643D">
            <w:pPr>
              <w:jc w:val="both"/>
              <w:rPr>
                <w:sz w:val="22"/>
                <w:szCs w:val="22"/>
              </w:rPr>
            </w:pPr>
            <w:r w:rsidRPr="00ED3661">
              <w:rPr>
                <w:sz w:val="22"/>
                <w:szCs w:val="22"/>
              </w:rPr>
              <w:lastRenderedPageBreak/>
              <w:t>2. Students send information requiring support to the specialist in charge via email…. (using the University-issued email).</w:t>
            </w:r>
          </w:p>
          <w:p w14:paraId="2CFCCCF5" w14:textId="77777777" w:rsidR="006F643D" w:rsidRPr="00ED3661" w:rsidRDefault="006F643D" w:rsidP="006F643D">
            <w:pPr>
              <w:jc w:val="both"/>
              <w:rPr>
                <w:sz w:val="22"/>
                <w:szCs w:val="22"/>
              </w:rPr>
            </w:pPr>
            <w:r w:rsidRPr="00ED3661">
              <w:rPr>
                <w:sz w:val="22"/>
                <w:szCs w:val="22"/>
              </w:rPr>
              <w:t>3. Specialists will respond and answer students via email.</w:t>
            </w:r>
          </w:p>
          <w:p w14:paraId="794FAC9D" w14:textId="77777777" w:rsidR="006F643D" w:rsidRPr="00ED3661" w:rsidRDefault="006F643D" w:rsidP="006F643D">
            <w:pPr>
              <w:jc w:val="both"/>
              <w:rPr>
                <w:sz w:val="22"/>
                <w:szCs w:val="22"/>
              </w:rPr>
            </w:pPr>
            <w:r w:rsidRPr="00ED3661">
              <w:rPr>
                <w:sz w:val="22"/>
                <w:szCs w:val="22"/>
                <w:u w:val="single"/>
              </w:rPr>
              <w:t xml:space="preserve">Specialist in charge: </w:t>
            </w:r>
            <w:r w:rsidRPr="00ED3661">
              <w:rPr>
                <w:sz w:val="22"/>
                <w:szCs w:val="22"/>
              </w:rPr>
              <w:t>MSc. Le Ha</w:t>
            </w:r>
          </w:p>
          <w:p w14:paraId="009E0C88" w14:textId="77777777" w:rsidR="006F643D" w:rsidRPr="00ED3661" w:rsidRDefault="006F643D" w:rsidP="006F643D">
            <w:pPr>
              <w:jc w:val="both"/>
              <w:rPr>
                <w:sz w:val="22"/>
                <w:szCs w:val="22"/>
              </w:rPr>
            </w:pPr>
            <w:r w:rsidRPr="00ED3661">
              <w:rPr>
                <w:sz w:val="22"/>
                <w:szCs w:val="22"/>
              </w:rPr>
              <w:t xml:space="preserve">Email: </w:t>
            </w:r>
            <w:hyperlink r:id="rId47" w:history="1">
              <w:r w:rsidRPr="00ED3661">
                <w:rPr>
                  <w:rStyle w:val="Hyperlink"/>
                  <w:color w:val="auto"/>
                  <w:sz w:val="22"/>
                  <w:szCs w:val="22"/>
                </w:rPr>
                <w:t>hale@neu.edu.vn</w:t>
              </w:r>
            </w:hyperlink>
          </w:p>
          <w:p w14:paraId="2CEF67C1" w14:textId="4A537CDF" w:rsidR="006F643D" w:rsidRPr="00ED3661" w:rsidRDefault="006F643D" w:rsidP="006F643D">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48"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D90C24" w:rsidRPr="00ED3661" w14:paraId="276FAC82" w14:textId="77777777" w:rsidTr="002C27B5">
        <w:trPr>
          <w:trHeight w:val="567"/>
        </w:trPr>
        <w:tc>
          <w:tcPr>
            <w:tcW w:w="540" w:type="dxa"/>
            <w:tcMar>
              <w:top w:w="0" w:type="dxa"/>
              <w:left w:w="108" w:type="dxa"/>
              <w:bottom w:w="0" w:type="dxa"/>
              <w:right w:w="108" w:type="dxa"/>
            </w:tcMar>
            <w:vAlign w:val="center"/>
          </w:tcPr>
          <w:p w14:paraId="2DFF0E06" w14:textId="77777777" w:rsidR="00D90C24" w:rsidRPr="00ED3661" w:rsidRDefault="00D90C24" w:rsidP="00D90C24">
            <w:pPr>
              <w:jc w:val="center"/>
              <w:rPr>
                <w:sz w:val="22"/>
                <w:szCs w:val="22"/>
              </w:rPr>
            </w:pPr>
            <w:r w:rsidRPr="00ED3661">
              <w:rPr>
                <w:sz w:val="22"/>
                <w:szCs w:val="22"/>
              </w:rPr>
              <w:lastRenderedPageBreak/>
              <w:t>5</w:t>
            </w:r>
          </w:p>
        </w:tc>
        <w:tc>
          <w:tcPr>
            <w:tcW w:w="2062" w:type="dxa"/>
            <w:tcMar>
              <w:top w:w="0" w:type="dxa"/>
              <w:left w:w="108" w:type="dxa"/>
              <w:bottom w:w="0" w:type="dxa"/>
              <w:right w:w="108" w:type="dxa"/>
            </w:tcMar>
            <w:vAlign w:val="center"/>
          </w:tcPr>
          <w:p w14:paraId="2CC9D126" w14:textId="0A924AE9" w:rsidR="00D90C24" w:rsidRPr="00ED3661" w:rsidRDefault="00D90C24" w:rsidP="00D90C24">
            <w:pPr>
              <w:rPr>
                <w:b/>
                <w:bCs/>
                <w:sz w:val="22"/>
                <w:szCs w:val="22"/>
              </w:rPr>
            </w:pPr>
            <w:r>
              <w:rPr>
                <w:b/>
                <w:bCs/>
                <w:sz w:val="22"/>
                <w:szCs w:val="22"/>
              </w:rPr>
              <w:t>Registration</w:t>
            </w:r>
            <w:r w:rsidRPr="00ED3661">
              <w:rPr>
                <w:b/>
                <w:bCs/>
                <w:sz w:val="22"/>
                <w:szCs w:val="22"/>
              </w:rPr>
              <w:t xml:space="preserve"> for two programs at the same time</w:t>
            </w:r>
          </w:p>
        </w:tc>
        <w:tc>
          <w:tcPr>
            <w:tcW w:w="1365" w:type="dxa"/>
            <w:tcMar>
              <w:top w:w="0" w:type="dxa"/>
              <w:left w:w="108" w:type="dxa"/>
              <w:bottom w:w="0" w:type="dxa"/>
              <w:right w:w="108" w:type="dxa"/>
            </w:tcMar>
            <w:vAlign w:val="center"/>
          </w:tcPr>
          <w:p w14:paraId="556977E5" w14:textId="11D9C538" w:rsidR="00D90C24" w:rsidRPr="00ED3661" w:rsidRDefault="00D90C24" w:rsidP="00D90C24">
            <w:pPr>
              <w:jc w:val="center"/>
              <w:rPr>
                <w:sz w:val="22"/>
                <w:szCs w:val="22"/>
              </w:rPr>
            </w:pPr>
            <w:r w:rsidRPr="00ED3661">
              <w:rPr>
                <w:sz w:val="22"/>
                <w:szCs w:val="22"/>
              </w:rPr>
              <w:t xml:space="preserve">Students </w:t>
            </w:r>
            <w:r>
              <w:rPr>
                <w:sz w:val="22"/>
                <w:szCs w:val="22"/>
              </w:rPr>
              <w:t>having</w:t>
            </w:r>
            <w:r w:rsidRPr="00ED3661">
              <w:rPr>
                <w:sz w:val="22"/>
                <w:szCs w:val="22"/>
              </w:rPr>
              <w:t xml:space="preserve"> </w:t>
            </w:r>
            <w:r>
              <w:rPr>
                <w:sz w:val="22"/>
                <w:szCs w:val="22"/>
              </w:rPr>
              <w:t>demand</w:t>
            </w:r>
            <w:r w:rsidRPr="00ED3661">
              <w:rPr>
                <w:sz w:val="22"/>
                <w:szCs w:val="22"/>
              </w:rPr>
              <w:t xml:space="preserve"> and </w:t>
            </w:r>
            <w:r>
              <w:rPr>
                <w:sz w:val="22"/>
                <w:szCs w:val="22"/>
              </w:rPr>
              <w:t xml:space="preserve">satisfying </w:t>
            </w:r>
            <w:r w:rsidRPr="00ED3661">
              <w:rPr>
                <w:sz w:val="22"/>
                <w:szCs w:val="22"/>
              </w:rPr>
              <w:t xml:space="preserve">the requirements </w:t>
            </w:r>
            <w:r>
              <w:rPr>
                <w:sz w:val="22"/>
                <w:szCs w:val="22"/>
              </w:rPr>
              <w:t>based on</w:t>
            </w:r>
            <w:r w:rsidRPr="00ED3661">
              <w:rPr>
                <w:sz w:val="22"/>
                <w:szCs w:val="22"/>
              </w:rPr>
              <w:t xml:space="preserve"> regulations</w:t>
            </w:r>
          </w:p>
        </w:tc>
        <w:tc>
          <w:tcPr>
            <w:tcW w:w="2294" w:type="dxa"/>
            <w:tcMar>
              <w:top w:w="0" w:type="dxa"/>
              <w:left w:w="108" w:type="dxa"/>
              <w:bottom w:w="0" w:type="dxa"/>
              <w:right w:w="108" w:type="dxa"/>
            </w:tcMar>
            <w:vAlign w:val="center"/>
          </w:tcPr>
          <w:p w14:paraId="5A3BDFFC" w14:textId="77777777" w:rsidR="00D90C24" w:rsidRPr="00ED3661" w:rsidRDefault="00D90C24" w:rsidP="00D90C24">
            <w:pPr>
              <w:jc w:val="center"/>
              <w:rPr>
                <w:sz w:val="22"/>
                <w:szCs w:val="22"/>
              </w:rPr>
            </w:pPr>
            <w:r w:rsidRPr="00ED3661">
              <w:rPr>
                <w:sz w:val="22"/>
                <w:szCs w:val="22"/>
              </w:rPr>
              <w:t>Student account on daihocchinhquy page</w:t>
            </w:r>
          </w:p>
          <w:p w14:paraId="460CA28F" w14:textId="77777777" w:rsidR="00D90C24" w:rsidRPr="00ED3661" w:rsidRDefault="00D90C24" w:rsidP="00D90C24">
            <w:pPr>
              <w:jc w:val="center"/>
              <w:rPr>
                <w:sz w:val="22"/>
                <w:szCs w:val="22"/>
              </w:rPr>
            </w:pPr>
          </w:p>
          <w:p w14:paraId="3110F485" w14:textId="6DC523E2" w:rsidR="00D90C24" w:rsidRPr="00ED3661" w:rsidRDefault="00D90C24" w:rsidP="00D90C24">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72815CCB" w14:textId="46F7CB90" w:rsidR="00D90C24" w:rsidRPr="00ED3661" w:rsidRDefault="00D90C24" w:rsidP="00D90C24">
            <w:pPr>
              <w:jc w:val="center"/>
              <w:rPr>
                <w:sz w:val="22"/>
                <w:szCs w:val="22"/>
              </w:rPr>
            </w:pPr>
            <w:r w:rsidRPr="00ED3661">
              <w:rPr>
                <w:sz w:val="22"/>
                <w:szCs w:val="22"/>
              </w:rPr>
              <w:t>4 weeks before new semester</w:t>
            </w:r>
          </w:p>
        </w:tc>
        <w:tc>
          <w:tcPr>
            <w:tcW w:w="1731" w:type="dxa"/>
            <w:tcMar>
              <w:top w:w="0" w:type="dxa"/>
              <w:left w:w="108" w:type="dxa"/>
              <w:bottom w:w="0" w:type="dxa"/>
              <w:right w:w="108" w:type="dxa"/>
            </w:tcMar>
            <w:vAlign w:val="center"/>
          </w:tcPr>
          <w:p w14:paraId="75C134C4" w14:textId="4FAEA4A7" w:rsidR="00D90C24" w:rsidRPr="00ED3661" w:rsidRDefault="0074361B" w:rsidP="00D90C24">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10123EB0" w14:textId="1900280A" w:rsidR="00D90C24" w:rsidRPr="00ED3661" w:rsidRDefault="00D90C24" w:rsidP="00D90C24">
            <w:pPr>
              <w:jc w:val="center"/>
              <w:rPr>
                <w:sz w:val="22"/>
                <w:szCs w:val="22"/>
              </w:rPr>
            </w:pPr>
            <w:r w:rsidRPr="00ED3661">
              <w:rPr>
                <w:sz w:val="22"/>
                <w:szCs w:val="22"/>
              </w:rPr>
              <w:t>04 weeks</w:t>
            </w:r>
          </w:p>
        </w:tc>
        <w:tc>
          <w:tcPr>
            <w:tcW w:w="3383" w:type="dxa"/>
            <w:tcMar>
              <w:top w:w="0" w:type="dxa"/>
              <w:left w:w="108" w:type="dxa"/>
              <w:bottom w:w="0" w:type="dxa"/>
              <w:right w:w="108" w:type="dxa"/>
            </w:tcMar>
          </w:tcPr>
          <w:p w14:paraId="087D2D59" w14:textId="1785E3C8" w:rsidR="00761E7A" w:rsidRPr="00ED3661" w:rsidRDefault="00761E7A" w:rsidP="00761E7A">
            <w:pPr>
              <w:jc w:val="both"/>
              <w:rPr>
                <w:sz w:val="22"/>
                <w:szCs w:val="22"/>
              </w:rPr>
            </w:pPr>
            <w:r w:rsidRPr="00ED3661">
              <w:rPr>
                <w:sz w:val="22"/>
                <w:szCs w:val="22"/>
              </w:rPr>
              <w:t>1. Students learn about the regulations on studying two programs at the same time:</w:t>
            </w:r>
          </w:p>
          <w:p w14:paraId="4541734B" w14:textId="77777777" w:rsidR="00761E7A" w:rsidRPr="00ED3661" w:rsidRDefault="00761E7A" w:rsidP="00761E7A">
            <w:pPr>
              <w:jc w:val="both"/>
            </w:pPr>
            <w:hyperlink r:id="rId49" w:history="1">
              <w:r w:rsidRPr="00ED3661">
                <w:rPr>
                  <w:rStyle w:val="Hyperlink"/>
                  <w:color w:val="auto"/>
                </w:rPr>
                <w:t>https://daotao.neu.edu.vn/vi/hoc-cung-luc-2-chuong-trinh</w:t>
              </w:r>
            </w:hyperlink>
          </w:p>
          <w:p w14:paraId="7AF0D46B" w14:textId="710DBFA4" w:rsidR="00761E7A" w:rsidRPr="00ED3661" w:rsidRDefault="00761E7A" w:rsidP="00761E7A">
            <w:pPr>
              <w:jc w:val="both"/>
              <w:rPr>
                <w:sz w:val="22"/>
                <w:szCs w:val="22"/>
              </w:rPr>
            </w:pPr>
            <w:r w:rsidRPr="00ED3661">
              <w:rPr>
                <w:sz w:val="22"/>
                <w:szCs w:val="22"/>
              </w:rPr>
              <w:t xml:space="preserve">2. Students register to study two programs at the same time </w:t>
            </w:r>
            <w:r>
              <w:rPr>
                <w:sz w:val="22"/>
                <w:szCs w:val="22"/>
              </w:rPr>
              <w:t>based on</w:t>
            </w:r>
            <w:r w:rsidRPr="00ED3661">
              <w:rPr>
                <w:sz w:val="22"/>
                <w:szCs w:val="22"/>
              </w:rPr>
              <w:t xml:space="preserve"> the instructions on the website of the </w:t>
            </w:r>
            <w:r w:rsidR="0074361B">
              <w:rPr>
                <w:sz w:val="22"/>
                <w:szCs w:val="22"/>
              </w:rPr>
              <w:t>Department of Academic Affairs</w:t>
            </w:r>
            <w:r>
              <w:rPr>
                <w:sz w:val="22"/>
                <w:szCs w:val="22"/>
              </w:rPr>
              <w:t xml:space="preserve"> </w:t>
            </w:r>
            <w:r w:rsidRPr="00ED3661">
              <w:rPr>
                <w:sz w:val="22"/>
                <w:szCs w:val="22"/>
              </w:rPr>
              <w:t xml:space="preserve">or the page </w:t>
            </w:r>
            <w:hyperlink r:id="rId50" w:history="1">
              <w:r w:rsidRPr="00ED3661">
                <w:rPr>
                  <w:rStyle w:val="Hyperlink"/>
                  <w:color w:val="auto"/>
                  <w:sz w:val="22"/>
                  <w:szCs w:val="22"/>
                </w:rPr>
                <w:t>https://daihocchinhquy.neu.edu.vn</w:t>
              </w:r>
            </w:hyperlink>
          </w:p>
          <w:p w14:paraId="0411F45A" w14:textId="77777777" w:rsidR="00761E7A" w:rsidRPr="00ED3661" w:rsidRDefault="00761E7A" w:rsidP="00761E7A">
            <w:pPr>
              <w:jc w:val="both"/>
              <w:rPr>
                <w:sz w:val="22"/>
                <w:szCs w:val="22"/>
              </w:rPr>
            </w:pPr>
            <w:r w:rsidRPr="00ED3661">
              <w:rPr>
                <w:sz w:val="22"/>
                <w:szCs w:val="22"/>
              </w:rPr>
              <w:t>3. Students track the process and results on their student account.</w:t>
            </w:r>
          </w:p>
          <w:p w14:paraId="3FD7CE54" w14:textId="77777777" w:rsidR="00761E7A" w:rsidRPr="00ED3661" w:rsidRDefault="00761E7A" w:rsidP="00761E7A">
            <w:pPr>
              <w:jc w:val="both"/>
              <w:rPr>
                <w:sz w:val="22"/>
                <w:szCs w:val="22"/>
              </w:rPr>
            </w:pPr>
            <w:r w:rsidRPr="00ED3661">
              <w:rPr>
                <w:sz w:val="22"/>
                <w:szCs w:val="22"/>
                <w:u w:val="single"/>
              </w:rPr>
              <w:t xml:space="preserve">Specialist in charge: </w:t>
            </w:r>
            <w:r w:rsidRPr="00ED3661">
              <w:rPr>
                <w:sz w:val="22"/>
                <w:szCs w:val="22"/>
              </w:rPr>
              <w:t>MSc. Pham Truong Ngoc Son</w:t>
            </w:r>
          </w:p>
          <w:p w14:paraId="551337BE" w14:textId="77777777" w:rsidR="00761E7A" w:rsidRPr="00ED3661" w:rsidRDefault="00761E7A" w:rsidP="00761E7A">
            <w:pPr>
              <w:jc w:val="both"/>
              <w:rPr>
                <w:sz w:val="22"/>
                <w:szCs w:val="22"/>
              </w:rPr>
            </w:pPr>
            <w:r w:rsidRPr="00ED3661">
              <w:rPr>
                <w:sz w:val="22"/>
                <w:szCs w:val="22"/>
              </w:rPr>
              <w:t xml:space="preserve">Email: </w:t>
            </w:r>
            <w:hyperlink r:id="rId51" w:history="1">
              <w:r w:rsidRPr="00ED3661">
                <w:rPr>
                  <w:rStyle w:val="Hyperlink"/>
                  <w:color w:val="auto"/>
                  <w:sz w:val="22"/>
                  <w:szCs w:val="22"/>
                </w:rPr>
                <w:t>sonpt@neu.edu.vn</w:t>
              </w:r>
            </w:hyperlink>
          </w:p>
          <w:p w14:paraId="7AB25B90" w14:textId="5D4E5BF3" w:rsidR="00761E7A" w:rsidRPr="00ED3661" w:rsidRDefault="00761E7A" w:rsidP="00761E7A">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w:t>
            </w:r>
            <w:r>
              <w:rPr>
                <w:sz w:val="22"/>
                <w:szCs w:val="22"/>
              </w:rPr>
              <w:lastRenderedPageBreak/>
              <w:t xml:space="preserve">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52"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7472B0" w:rsidRPr="00ED3661" w14:paraId="2EA69D06" w14:textId="77777777" w:rsidTr="002C27B5">
        <w:trPr>
          <w:trHeight w:val="567"/>
        </w:trPr>
        <w:tc>
          <w:tcPr>
            <w:tcW w:w="540" w:type="dxa"/>
            <w:tcMar>
              <w:top w:w="0" w:type="dxa"/>
              <w:left w:w="108" w:type="dxa"/>
              <w:bottom w:w="0" w:type="dxa"/>
              <w:right w:w="108" w:type="dxa"/>
            </w:tcMar>
            <w:vAlign w:val="center"/>
          </w:tcPr>
          <w:p w14:paraId="0C09590A" w14:textId="7CB4E643" w:rsidR="007472B0" w:rsidRPr="00ED3661" w:rsidRDefault="007472B0" w:rsidP="007472B0">
            <w:pPr>
              <w:jc w:val="center"/>
              <w:rPr>
                <w:sz w:val="22"/>
                <w:szCs w:val="22"/>
              </w:rPr>
            </w:pPr>
            <w:r w:rsidRPr="00ED3661">
              <w:rPr>
                <w:sz w:val="22"/>
                <w:szCs w:val="22"/>
              </w:rPr>
              <w:lastRenderedPageBreak/>
              <w:t>6</w:t>
            </w:r>
          </w:p>
        </w:tc>
        <w:tc>
          <w:tcPr>
            <w:tcW w:w="2062" w:type="dxa"/>
            <w:tcMar>
              <w:top w:w="0" w:type="dxa"/>
              <w:left w:w="108" w:type="dxa"/>
              <w:bottom w:w="0" w:type="dxa"/>
              <w:right w:w="108" w:type="dxa"/>
            </w:tcMar>
            <w:vAlign w:val="center"/>
          </w:tcPr>
          <w:p w14:paraId="5DA99E23" w14:textId="2594E0F6" w:rsidR="007472B0" w:rsidRPr="00ED3661" w:rsidRDefault="007472B0" w:rsidP="007472B0">
            <w:pPr>
              <w:rPr>
                <w:b/>
                <w:bCs/>
                <w:sz w:val="22"/>
                <w:szCs w:val="22"/>
              </w:rPr>
            </w:pPr>
            <w:r w:rsidRPr="00ED3661">
              <w:rPr>
                <w:b/>
                <w:bCs/>
                <w:sz w:val="22"/>
                <w:szCs w:val="22"/>
              </w:rPr>
              <w:t>Questions about schedule</w:t>
            </w:r>
            <w:r>
              <w:rPr>
                <w:b/>
                <w:bCs/>
                <w:sz w:val="22"/>
                <w:szCs w:val="22"/>
              </w:rPr>
              <w:t xml:space="preserve"> for final</w:t>
            </w:r>
            <w:r w:rsidRPr="00ED3661">
              <w:rPr>
                <w:b/>
                <w:bCs/>
                <w:sz w:val="22"/>
                <w:szCs w:val="22"/>
              </w:rPr>
              <w:t xml:space="preserve"> exam</w:t>
            </w:r>
          </w:p>
        </w:tc>
        <w:tc>
          <w:tcPr>
            <w:tcW w:w="1365" w:type="dxa"/>
            <w:tcMar>
              <w:top w:w="0" w:type="dxa"/>
              <w:left w:w="108" w:type="dxa"/>
              <w:bottom w:w="0" w:type="dxa"/>
              <w:right w:w="108" w:type="dxa"/>
            </w:tcMar>
            <w:vAlign w:val="center"/>
          </w:tcPr>
          <w:p w14:paraId="4F2485D2" w14:textId="0397B7A3" w:rsidR="007472B0" w:rsidRPr="00ED3661" w:rsidRDefault="007472B0" w:rsidP="007472B0">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472EB2B7" w14:textId="5A104AC7" w:rsidR="007472B0" w:rsidRPr="00ED3661" w:rsidRDefault="007472B0" w:rsidP="007472B0">
            <w:pPr>
              <w:jc w:val="center"/>
              <w:rPr>
                <w:sz w:val="22"/>
                <w:szCs w:val="22"/>
              </w:rPr>
            </w:pPr>
            <w:r w:rsidRPr="00ED3661">
              <w:rPr>
                <w:sz w:val="22"/>
                <w:szCs w:val="22"/>
              </w:rPr>
              <w:t>E-mail</w:t>
            </w:r>
          </w:p>
        </w:tc>
        <w:tc>
          <w:tcPr>
            <w:tcW w:w="1499" w:type="dxa"/>
            <w:tcMar>
              <w:top w:w="0" w:type="dxa"/>
              <w:left w:w="108" w:type="dxa"/>
              <w:bottom w:w="0" w:type="dxa"/>
              <w:right w:w="108" w:type="dxa"/>
            </w:tcMar>
            <w:vAlign w:val="center"/>
          </w:tcPr>
          <w:p w14:paraId="658ADFC2" w14:textId="45CDDA43" w:rsidR="007472B0" w:rsidRPr="00ED3661" w:rsidRDefault="007472B0" w:rsidP="007472B0">
            <w:pPr>
              <w:jc w:val="center"/>
              <w:rPr>
                <w:sz w:val="22"/>
                <w:szCs w:val="22"/>
              </w:rPr>
            </w:pPr>
            <w:r>
              <w:rPr>
                <w:sz w:val="22"/>
                <w:szCs w:val="22"/>
              </w:rPr>
              <w:t>During office</w:t>
            </w:r>
            <w:r w:rsidRPr="00ED3661">
              <w:rPr>
                <w:sz w:val="22"/>
                <w:szCs w:val="22"/>
              </w:rPr>
              <w:t xml:space="preserve"> hours</w:t>
            </w:r>
          </w:p>
        </w:tc>
        <w:tc>
          <w:tcPr>
            <w:tcW w:w="1731" w:type="dxa"/>
            <w:tcMar>
              <w:top w:w="0" w:type="dxa"/>
              <w:left w:w="108" w:type="dxa"/>
              <w:bottom w:w="0" w:type="dxa"/>
              <w:right w:w="108" w:type="dxa"/>
            </w:tcMar>
            <w:vAlign w:val="center"/>
          </w:tcPr>
          <w:p w14:paraId="57BC5D6B" w14:textId="720A5B19" w:rsidR="007472B0" w:rsidRPr="00ED3661" w:rsidRDefault="0074361B" w:rsidP="007472B0">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09BDD32A" w14:textId="77777777" w:rsidR="007472B0" w:rsidRPr="00ED3661" w:rsidRDefault="007472B0" w:rsidP="007472B0">
            <w:pPr>
              <w:jc w:val="center"/>
              <w:rPr>
                <w:sz w:val="22"/>
                <w:szCs w:val="22"/>
              </w:rPr>
            </w:pPr>
            <w:r w:rsidRPr="00ED3661">
              <w:rPr>
                <w:sz w:val="22"/>
                <w:szCs w:val="22"/>
              </w:rPr>
              <w:t>From 14:00 to 16:00</w:t>
            </w:r>
          </w:p>
          <w:p w14:paraId="17D99319" w14:textId="525AB6D1" w:rsidR="007472B0" w:rsidRPr="00ED3661" w:rsidRDefault="007472B0" w:rsidP="007472B0">
            <w:pPr>
              <w:jc w:val="center"/>
              <w:rPr>
                <w:sz w:val="22"/>
                <w:szCs w:val="22"/>
              </w:rPr>
            </w:pPr>
            <w:r w:rsidRPr="00ED3661">
              <w:rPr>
                <w:sz w:val="22"/>
                <w:szCs w:val="22"/>
              </w:rPr>
              <w:t>Workday</w:t>
            </w:r>
          </w:p>
        </w:tc>
        <w:tc>
          <w:tcPr>
            <w:tcW w:w="3383" w:type="dxa"/>
            <w:tcMar>
              <w:top w:w="0" w:type="dxa"/>
              <w:left w:w="108" w:type="dxa"/>
              <w:bottom w:w="0" w:type="dxa"/>
              <w:right w:w="108" w:type="dxa"/>
            </w:tcMar>
          </w:tcPr>
          <w:p w14:paraId="51F3899C" w14:textId="311A68CD" w:rsidR="007472B0" w:rsidRPr="00ED3661" w:rsidRDefault="007472B0" w:rsidP="007472B0">
            <w:pPr>
              <w:jc w:val="both"/>
              <w:rPr>
                <w:sz w:val="22"/>
                <w:szCs w:val="22"/>
              </w:rPr>
            </w:pPr>
            <w:r w:rsidRPr="00ED3661">
              <w:rPr>
                <w:sz w:val="22"/>
                <w:szCs w:val="22"/>
              </w:rPr>
              <w:t>1. Students can find out the exam schedule in the TRAINING section</w:t>
            </w:r>
            <w:r w:rsidRPr="00ED3661">
              <w:rPr>
                <w:sz w:val="22"/>
                <w:szCs w:val="22"/>
              </w:rPr>
              <w:sym w:font="Wingdings" w:char="F0E0"/>
            </w:r>
            <w:r w:rsidRPr="00ED3661">
              <w:rPr>
                <w:sz w:val="22"/>
                <w:szCs w:val="22"/>
              </w:rPr>
              <w:t xml:space="preserve"> Exam Schedule (or use the account to check the exam schedule on the PSC-UIS system)</w:t>
            </w:r>
          </w:p>
          <w:p w14:paraId="06F2FC4B" w14:textId="77777777" w:rsidR="007472B0" w:rsidRPr="00ED3661" w:rsidRDefault="007472B0" w:rsidP="007472B0">
            <w:pPr>
              <w:jc w:val="both"/>
              <w:rPr>
                <w:sz w:val="22"/>
                <w:szCs w:val="22"/>
              </w:rPr>
            </w:pPr>
            <w:r w:rsidRPr="00ED3661">
              <w:rPr>
                <w:sz w:val="22"/>
                <w:szCs w:val="22"/>
              </w:rPr>
              <w:t>2. Students send information requiring support to the specialist in charge via email…. (using the University-issued email).</w:t>
            </w:r>
          </w:p>
          <w:p w14:paraId="32C57BD3" w14:textId="77777777" w:rsidR="007472B0" w:rsidRPr="00ED3661" w:rsidRDefault="007472B0" w:rsidP="007472B0">
            <w:pPr>
              <w:jc w:val="both"/>
              <w:rPr>
                <w:sz w:val="22"/>
                <w:szCs w:val="22"/>
              </w:rPr>
            </w:pPr>
            <w:r w:rsidRPr="00ED3661">
              <w:rPr>
                <w:sz w:val="22"/>
                <w:szCs w:val="22"/>
              </w:rPr>
              <w:t>3. Specialists will respond and answer students via email.</w:t>
            </w:r>
          </w:p>
          <w:p w14:paraId="5D2C186E" w14:textId="77777777" w:rsidR="007472B0" w:rsidRPr="00ED3661" w:rsidRDefault="007472B0" w:rsidP="007472B0">
            <w:pPr>
              <w:jc w:val="both"/>
              <w:rPr>
                <w:sz w:val="22"/>
                <w:szCs w:val="22"/>
              </w:rPr>
            </w:pPr>
            <w:r w:rsidRPr="00ED3661">
              <w:rPr>
                <w:sz w:val="22"/>
                <w:szCs w:val="22"/>
                <w:u w:val="single"/>
              </w:rPr>
              <w:t xml:space="preserve">Specialist in charge: </w:t>
            </w:r>
            <w:r w:rsidRPr="00ED3661">
              <w:rPr>
                <w:sz w:val="22"/>
                <w:szCs w:val="22"/>
              </w:rPr>
              <w:t>MSc. Pham Huy Giang</w:t>
            </w:r>
          </w:p>
          <w:p w14:paraId="7FB21870" w14:textId="77777777" w:rsidR="007472B0" w:rsidRPr="00ED3661" w:rsidRDefault="007472B0" w:rsidP="007472B0">
            <w:pPr>
              <w:jc w:val="both"/>
              <w:rPr>
                <w:sz w:val="22"/>
                <w:szCs w:val="22"/>
              </w:rPr>
            </w:pPr>
            <w:r w:rsidRPr="00ED3661">
              <w:rPr>
                <w:sz w:val="22"/>
                <w:szCs w:val="22"/>
              </w:rPr>
              <w:t xml:space="preserve">Email: </w:t>
            </w:r>
            <w:hyperlink r:id="rId53" w:history="1">
              <w:r w:rsidRPr="00ED3661">
                <w:rPr>
                  <w:rStyle w:val="Hyperlink"/>
                  <w:color w:val="auto"/>
                  <w:sz w:val="22"/>
                  <w:szCs w:val="22"/>
                </w:rPr>
                <w:t>giangph@neu.edu.vn</w:t>
              </w:r>
            </w:hyperlink>
          </w:p>
          <w:p w14:paraId="6E6070C7" w14:textId="77777777" w:rsidR="007472B0" w:rsidRPr="00ED3661" w:rsidRDefault="007472B0" w:rsidP="007472B0">
            <w:pPr>
              <w:jc w:val="both"/>
              <w:rPr>
                <w:sz w:val="22"/>
                <w:szCs w:val="22"/>
              </w:rPr>
            </w:pPr>
            <w:r w:rsidRPr="00ED3661">
              <w:rPr>
                <w:sz w:val="22"/>
                <w:szCs w:val="22"/>
              </w:rPr>
              <w:t>MSc. Pham Duc Minh, specialist</w:t>
            </w:r>
          </w:p>
          <w:p w14:paraId="04D3784F" w14:textId="77777777" w:rsidR="007472B0" w:rsidRPr="00ED3661" w:rsidRDefault="007472B0" w:rsidP="007472B0">
            <w:pPr>
              <w:jc w:val="both"/>
              <w:rPr>
                <w:sz w:val="22"/>
                <w:szCs w:val="22"/>
              </w:rPr>
            </w:pPr>
            <w:r w:rsidRPr="00ED3661">
              <w:rPr>
                <w:sz w:val="22"/>
                <w:szCs w:val="22"/>
              </w:rPr>
              <w:t xml:space="preserve">Email: </w:t>
            </w:r>
            <w:hyperlink r:id="rId54" w:history="1">
              <w:r w:rsidRPr="00ED3661">
                <w:rPr>
                  <w:rStyle w:val="Hyperlink"/>
                  <w:color w:val="auto"/>
                  <w:sz w:val="22"/>
                  <w:szCs w:val="22"/>
                </w:rPr>
                <w:t>minhpd@neu.edu.vn</w:t>
              </w:r>
            </w:hyperlink>
          </w:p>
          <w:p w14:paraId="76296F7A" w14:textId="3FBB2579" w:rsidR="007472B0" w:rsidRPr="00ED3661" w:rsidRDefault="007472B0" w:rsidP="007472B0">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55"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195DAF" w:rsidRPr="00ED3661" w14:paraId="3BF3BCC5" w14:textId="77777777" w:rsidTr="002C27B5">
        <w:trPr>
          <w:trHeight w:val="567"/>
        </w:trPr>
        <w:tc>
          <w:tcPr>
            <w:tcW w:w="14307" w:type="dxa"/>
            <w:gridSpan w:val="8"/>
            <w:shd w:val="clear" w:color="auto" w:fill="B3E5A1"/>
            <w:tcMar>
              <w:top w:w="0" w:type="dxa"/>
              <w:left w:w="108" w:type="dxa"/>
              <w:bottom w:w="0" w:type="dxa"/>
              <w:right w:w="108" w:type="dxa"/>
            </w:tcMar>
            <w:vAlign w:val="center"/>
            <w:hideMark/>
          </w:tcPr>
          <w:p w14:paraId="48E2B2D7" w14:textId="214504A9" w:rsidR="007C66DE" w:rsidRPr="00ED3661" w:rsidRDefault="007C66DE" w:rsidP="0087436B">
            <w:pPr>
              <w:jc w:val="center"/>
              <w:rPr>
                <w:sz w:val="22"/>
                <w:szCs w:val="22"/>
              </w:rPr>
            </w:pPr>
            <w:r w:rsidRPr="00ED3661">
              <w:rPr>
                <w:b/>
                <w:bCs/>
                <w:sz w:val="22"/>
                <w:szCs w:val="22"/>
              </w:rPr>
              <w:t>IV. STUDENT ACCOUNT. EXAM</w:t>
            </w:r>
            <w:r>
              <w:rPr>
                <w:b/>
                <w:bCs/>
                <w:sz w:val="22"/>
                <w:szCs w:val="22"/>
              </w:rPr>
              <w:t xml:space="preserve"> POSTPONEMENT</w:t>
            </w:r>
            <w:r w:rsidRPr="00ED3661">
              <w:rPr>
                <w:b/>
                <w:bCs/>
                <w:sz w:val="22"/>
                <w:szCs w:val="22"/>
              </w:rPr>
              <w:t xml:space="preserve">. SUPPLEMENTARY EXAM. </w:t>
            </w:r>
            <w:r w:rsidR="0087436B">
              <w:rPr>
                <w:b/>
                <w:bCs/>
                <w:sz w:val="22"/>
                <w:szCs w:val="22"/>
              </w:rPr>
              <w:t>MAKE-UP</w:t>
            </w:r>
            <w:r w:rsidRPr="00ED3661">
              <w:rPr>
                <w:b/>
                <w:bCs/>
                <w:sz w:val="22"/>
                <w:szCs w:val="22"/>
              </w:rPr>
              <w:t xml:space="preserve"> EXAM. SCORE</w:t>
            </w:r>
            <w:r w:rsidR="0087436B">
              <w:rPr>
                <w:b/>
                <w:bCs/>
                <w:sz w:val="22"/>
                <w:szCs w:val="22"/>
              </w:rPr>
              <w:t xml:space="preserve"> ON THE SYSTEM</w:t>
            </w:r>
            <w:r w:rsidRPr="00ED3661">
              <w:rPr>
                <w:b/>
                <w:bCs/>
                <w:sz w:val="22"/>
                <w:szCs w:val="22"/>
              </w:rPr>
              <w:t>. STUDENT INFORMATION</w:t>
            </w:r>
          </w:p>
        </w:tc>
      </w:tr>
      <w:tr w:rsidR="0049701C" w:rsidRPr="00ED3661" w14:paraId="3504AAD2" w14:textId="77777777" w:rsidTr="002C27B5">
        <w:trPr>
          <w:trHeight w:val="567"/>
        </w:trPr>
        <w:tc>
          <w:tcPr>
            <w:tcW w:w="540" w:type="dxa"/>
            <w:tcMar>
              <w:top w:w="0" w:type="dxa"/>
              <w:left w:w="108" w:type="dxa"/>
              <w:bottom w:w="0" w:type="dxa"/>
              <w:right w:w="108" w:type="dxa"/>
            </w:tcMar>
            <w:vAlign w:val="center"/>
          </w:tcPr>
          <w:p w14:paraId="109DA32B" w14:textId="77777777" w:rsidR="0049701C" w:rsidRPr="00ED3661" w:rsidRDefault="0049701C" w:rsidP="0049701C">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0A8954AF" w14:textId="1D0C116A" w:rsidR="0049701C" w:rsidRPr="00ED3661" w:rsidRDefault="0049701C" w:rsidP="0049701C">
            <w:pPr>
              <w:rPr>
                <w:b/>
                <w:bCs/>
                <w:sz w:val="22"/>
                <w:szCs w:val="22"/>
              </w:rPr>
            </w:pPr>
            <w:r w:rsidRPr="00ED3661">
              <w:rPr>
                <w:b/>
                <w:bCs/>
                <w:sz w:val="22"/>
                <w:szCs w:val="22"/>
              </w:rPr>
              <w:t xml:space="preserve">Re-issue </w:t>
            </w:r>
            <w:r>
              <w:rPr>
                <w:b/>
                <w:bCs/>
                <w:sz w:val="22"/>
                <w:szCs w:val="22"/>
              </w:rPr>
              <w:t xml:space="preserve">of </w:t>
            </w:r>
            <w:r w:rsidRPr="00ED3661">
              <w:rPr>
                <w:b/>
                <w:bCs/>
                <w:sz w:val="22"/>
                <w:szCs w:val="22"/>
              </w:rPr>
              <w:t>PSC-UIS student account password</w:t>
            </w:r>
          </w:p>
        </w:tc>
        <w:tc>
          <w:tcPr>
            <w:tcW w:w="1365" w:type="dxa"/>
            <w:tcMar>
              <w:top w:w="0" w:type="dxa"/>
              <w:left w:w="108" w:type="dxa"/>
              <w:bottom w:w="0" w:type="dxa"/>
              <w:right w:w="108" w:type="dxa"/>
            </w:tcMar>
            <w:vAlign w:val="center"/>
          </w:tcPr>
          <w:p w14:paraId="5182698E" w14:textId="19E121E7" w:rsidR="0049701C" w:rsidRPr="00ED3661" w:rsidRDefault="0049701C" w:rsidP="0049701C">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13185E55" w14:textId="27050F48" w:rsidR="0049701C" w:rsidRPr="00ED3661" w:rsidRDefault="0049701C" w:rsidP="0049701C">
            <w:pPr>
              <w:jc w:val="center"/>
              <w:rPr>
                <w:sz w:val="22"/>
                <w:szCs w:val="22"/>
              </w:rPr>
            </w:pPr>
            <w:r w:rsidRPr="00ED3661">
              <w:rPr>
                <w:sz w:val="22"/>
                <w:szCs w:val="22"/>
              </w:rPr>
              <w:t>E-mail</w:t>
            </w:r>
          </w:p>
        </w:tc>
        <w:tc>
          <w:tcPr>
            <w:tcW w:w="1499" w:type="dxa"/>
            <w:tcMar>
              <w:top w:w="0" w:type="dxa"/>
              <w:left w:w="108" w:type="dxa"/>
              <w:bottom w:w="0" w:type="dxa"/>
              <w:right w:w="108" w:type="dxa"/>
            </w:tcMar>
            <w:vAlign w:val="center"/>
          </w:tcPr>
          <w:p w14:paraId="28E78C04" w14:textId="7FAEC3DD" w:rsidR="0049701C" w:rsidRPr="00ED3661" w:rsidRDefault="0049701C" w:rsidP="0049701C">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vAlign w:val="center"/>
          </w:tcPr>
          <w:p w14:paraId="709AB469" w14:textId="7CB2E80F" w:rsidR="0049701C" w:rsidRPr="00ED3661" w:rsidRDefault="0074361B" w:rsidP="0049701C">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7A080764" w14:textId="0BD36561" w:rsidR="0049701C" w:rsidRPr="00ED3661" w:rsidRDefault="0049701C" w:rsidP="0049701C">
            <w:pPr>
              <w:jc w:val="center"/>
              <w:rPr>
                <w:sz w:val="22"/>
                <w:szCs w:val="22"/>
              </w:rPr>
            </w:pPr>
            <w:r w:rsidRPr="00ED3661">
              <w:rPr>
                <w:sz w:val="22"/>
                <w:szCs w:val="22"/>
              </w:rPr>
              <w:t>01 working day</w:t>
            </w:r>
          </w:p>
        </w:tc>
        <w:tc>
          <w:tcPr>
            <w:tcW w:w="3383" w:type="dxa"/>
            <w:tcMar>
              <w:top w:w="0" w:type="dxa"/>
              <w:left w:w="108" w:type="dxa"/>
              <w:bottom w:w="0" w:type="dxa"/>
              <w:right w:w="108" w:type="dxa"/>
            </w:tcMar>
            <w:vAlign w:val="center"/>
          </w:tcPr>
          <w:p w14:paraId="1469F375" w14:textId="615C32DE" w:rsidR="0049701C" w:rsidRPr="00ED3661" w:rsidRDefault="0049701C" w:rsidP="0049701C">
            <w:pPr>
              <w:jc w:val="both"/>
              <w:rPr>
                <w:sz w:val="22"/>
                <w:szCs w:val="22"/>
              </w:rPr>
            </w:pPr>
            <w:r w:rsidRPr="00ED3661">
              <w:rPr>
                <w:sz w:val="22"/>
                <w:szCs w:val="22"/>
              </w:rPr>
              <w:t>1. Students who have lost their student account password on PSC-UIS</w:t>
            </w:r>
            <w:r>
              <w:rPr>
                <w:sz w:val="22"/>
                <w:szCs w:val="22"/>
              </w:rPr>
              <w:t>,</w:t>
            </w:r>
            <w:r w:rsidRPr="00ED3661">
              <w:rPr>
                <w:sz w:val="22"/>
                <w:szCs w:val="22"/>
              </w:rPr>
              <w:t xml:space="preserve"> submit an application, along with a photocopy of their student card.</w:t>
            </w:r>
          </w:p>
          <w:p w14:paraId="3FAD80A8" w14:textId="77777777" w:rsidR="0049701C" w:rsidRPr="00ED3661" w:rsidRDefault="0049701C" w:rsidP="0049701C">
            <w:pPr>
              <w:jc w:val="both"/>
              <w:rPr>
                <w:sz w:val="22"/>
                <w:szCs w:val="22"/>
              </w:rPr>
            </w:pPr>
            <w:r w:rsidRPr="00ED3661">
              <w:rPr>
                <w:sz w:val="22"/>
                <w:szCs w:val="22"/>
              </w:rPr>
              <w:lastRenderedPageBreak/>
              <w:t>Send information for support to the specialist in charge via email…. (use University email).</w:t>
            </w:r>
          </w:p>
          <w:p w14:paraId="7E2D8CDC" w14:textId="77777777" w:rsidR="0049701C" w:rsidRPr="00ED3661" w:rsidRDefault="0049701C" w:rsidP="0049701C">
            <w:pPr>
              <w:jc w:val="both"/>
              <w:rPr>
                <w:sz w:val="22"/>
                <w:szCs w:val="22"/>
              </w:rPr>
            </w:pPr>
            <w:r w:rsidRPr="00ED3661">
              <w:rPr>
                <w:sz w:val="22"/>
                <w:szCs w:val="22"/>
              </w:rPr>
              <w:t>2. Specialists will respond and answer students via email.</w:t>
            </w:r>
          </w:p>
          <w:p w14:paraId="3481E057" w14:textId="77777777" w:rsidR="0049701C" w:rsidRPr="00ED3661" w:rsidRDefault="0049701C" w:rsidP="0049701C">
            <w:pPr>
              <w:jc w:val="both"/>
              <w:rPr>
                <w:sz w:val="22"/>
                <w:szCs w:val="22"/>
              </w:rPr>
            </w:pPr>
            <w:r w:rsidRPr="00ED3661">
              <w:rPr>
                <w:sz w:val="22"/>
                <w:szCs w:val="22"/>
                <w:u w:val="single"/>
              </w:rPr>
              <w:t xml:space="preserve">Specialist in charge: </w:t>
            </w:r>
            <w:r w:rsidRPr="00ED3661">
              <w:rPr>
                <w:sz w:val="22"/>
                <w:szCs w:val="22"/>
              </w:rPr>
              <w:t>MSc. Pham Duc Minh</w:t>
            </w:r>
          </w:p>
          <w:p w14:paraId="75882C5D" w14:textId="77777777" w:rsidR="0049701C" w:rsidRPr="00ED3661" w:rsidRDefault="0049701C" w:rsidP="0049701C">
            <w:pPr>
              <w:jc w:val="both"/>
              <w:rPr>
                <w:sz w:val="22"/>
                <w:szCs w:val="22"/>
              </w:rPr>
            </w:pPr>
            <w:r w:rsidRPr="00ED3661">
              <w:rPr>
                <w:sz w:val="22"/>
                <w:szCs w:val="22"/>
              </w:rPr>
              <w:t xml:space="preserve">Email: </w:t>
            </w:r>
            <w:hyperlink r:id="rId56" w:history="1">
              <w:r w:rsidRPr="00ED3661">
                <w:rPr>
                  <w:rStyle w:val="Hyperlink"/>
                  <w:color w:val="auto"/>
                  <w:sz w:val="22"/>
                  <w:szCs w:val="22"/>
                </w:rPr>
                <w:t>minhpd@neu.edu.vn</w:t>
              </w:r>
            </w:hyperlink>
          </w:p>
          <w:p w14:paraId="58A109E0" w14:textId="041AE5EC" w:rsidR="0049701C" w:rsidRPr="00ED3661" w:rsidRDefault="0049701C" w:rsidP="0049701C">
            <w:pPr>
              <w:jc w:val="both"/>
              <w:rPr>
                <w:sz w:val="22"/>
                <w:szCs w:val="22"/>
              </w:rPr>
            </w:pPr>
            <w:r w:rsidRPr="00ED3661">
              <w:rPr>
                <w:sz w:val="22"/>
                <w:szCs w:val="22"/>
              </w:rPr>
              <w:t xml:space="preserve">3.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57"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49701C" w:rsidRPr="00ED3661" w14:paraId="445EA8B4" w14:textId="77777777" w:rsidTr="002C27B5">
        <w:trPr>
          <w:trHeight w:val="567"/>
        </w:trPr>
        <w:tc>
          <w:tcPr>
            <w:tcW w:w="540" w:type="dxa"/>
            <w:tcMar>
              <w:top w:w="0" w:type="dxa"/>
              <w:left w:w="108" w:type="dxa"/>
              <w:bottom w:w="0" w:type="dxa"/>
              <w:right w:w="108" w:type="dxa"/>
            </w:tcMar>
            <w:vAlign w:val="center"/>
          </w:tcPr>
          <w:p w14:paraId="0F1A08F8" w14:textId="77777777" w:rsidR="0049701C" w:rsidRPr="00ED3661" w:rsidRDefault="0049701C" w:rsidP="0049701C">
            <w:pPr>
              <w:jc w:val="center"/>
              <w:rPr>
                <w:sz w:val="22"/>
                <w:szCs w:val="22"/>
              </w:rPr>
            </w:pPr>
            <w:r w:rsidRPr="00ED3661">
              <w:rPr>
                <w:sz w:val="22"/>
                <w:szCs w:val="22"/>
              </w:rPr>
              <w:lastRenderedPageBreak/>
              <w:t>2</w:t>
            </w:r>
          </w:p>
        </w:tc>
        <w:tc>
          <w:tcPr>
            <w:tcW w:w="2062" w:type="dxa"/>
            <w:tcMar>
              <w:top w:w="0" w:type="dxa"/>
              <w:left w:w="108" w:type="dxa"/>
              <w:bottom w:w="0" w:type="dxa"/>
              <w:right w:w="108" w:type="dxa"/>
            </w:tcMar>
            <w:vAlign w:val="center"/>
          </w:tcPr>
          <w:p w14:paraId="74D6BAED" w14:textId="321F4DF8" w:rsidR="0049701C" w:rsidRPr="00ED3661" w:rsidRDefault="0049701C" w:rsidP="0049701C">
            <w:pPr>
              <w:rPr>
                <w:b/>
                <w:bCs/>
                <w:sz w:val="22"/>
                <w:szCs w:val="22"/>
              </w:rPr>
            </w:pPr>
            <w:r w:rsidRPr="00ED3661">
              <w:rPr>
                <w:b/>
                <w:bCs/>
                <w:sz w:val="22"/>
                <w:szCs w:val="22"/>
                <w:lang w:val="nl-NL"/>
              </w:rPr>
              <w:t>Postponement of exam</w:t>
            </w:r>
          </w:p>
        </w:tc>
        <w:tc>
          <w:tcPr>
            <w:tcW w:w="1365" w:type="dxa"/>
            <w:tcMar>
              <w:top w:w="0" w:type="dxa"/>
              <w:left w:w="108" w:type="dxa"/>
              <w:bottom w:w="0" w:type="dxa"/>
              <w:right w:w="108" w:type="dxa"/>
            </w:tcMar>
            <w:vAlign w:val="center"/>
          </w:tcPr>
          <w:p w14:paraId="6CCE1613" w14:textId="52F50617" w:rsidR="0049701C" w:rsidRPr="00ED3661" w:rsidRDefault="0049701C" w:rsidP="0049701C">
            <w:pPr>
              <w:jc w:val="center"/>
              <w:rPr>
                <w:sz w:val="22"/>
                <w:szCs w:val="22"/>
              </w:rPr>
            </w:pPr>
            <w:r w:rsidRPr="00ED3661">
              <w:rPr>
                <w:sz w:val="22"/>
                <w:szCs w:val="22"/>
              </w:rPr>
              <w:t>Students unable to attend final exams.</w:t>
            </w:r>
          </w:p>
        </w:tc>
        <w:tc>
          <w:tcPr>
            <w:tcW w:w="2294" w:type="dxa"/>
            <w:tcMar>
              <w:top w:w="0" w:type="dxa"/>
              <w:left w:w="108" w:type="dxa"/>
              <w:bottom w:w="0" w:type="dxa"/>
              <w:right w:w="108" w:type="dxa"/>
            </w:tcMar>
            <w:vAlign w:val="center"/>
          </w:tcPr>
          <w:p w14:paraId="5D232151" w14:textId="77777777" w:rsidR="0049701C" w:rsidRPr="00ED3661" w:rsidRDefault="0049701C" w:rsidP="0049701C">
            <w:pPr>
              <w:jc w:val="center"/>
              <w:rPr>
                <w:sz w:val="22"/>
                <w:szCs w:val="22"/>
              </w:rPr>
            </w:pPr>
            <w:r w:rsidRPr="00ED3661">
              <w:rPr>
                <w:sz w:val="22"/>
                <w:szCs w:val="22"/>
              </w:rPr>
              <w:t>Student account on daihocchinhquy page</w:t>
            </w:r>
          </w:p>
          <w:p w14:paraId="27C20FB2" w14:textId="77777777" w:rsidR="0049701C" w:rsidRPr="00ED3661" w:rsidRDefault="0049701C" w:rsidP="0049701C">
            <w:pPr>
              <w:jc w:val="center"/>
              <w:rPr>
                <w:sz w:val="22"/>
                <w:szCs w:val="22"/>
              </w:rPr>
            </w:pPr>
          </w:p>
          <w:p w14:paraId="3931BA09" w14:textId="5AE0EF63" w:rsidR="0049701C" w:rsidRPr="00ED3661" w:rsidRDefault="0049701C" w:rsidP="0049701C">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43BAAABC" w14:textId="4DC9D8EB" w:rsidR="0049701C" w:rsidRPr="00ED3661" w:rsidRDefault="0049701C" w:rsidP="0049701C">
            <w:pPr>
              <w:jc w:val="center"/>
              <w:rPr>
                <w:sz w:val="22"/>
                <w:szCs w:val="22"/>
              </w:rPr>
            </w:pPr>
            <w:r w:rsidRPr="00ED3661">
              <w:rPr>
                <w:sz w:val="22"/>
                <w:szCs w:val="22"/>
              </w:rPr>
              <w:t>Within 02 working days before/after the exam date</w:t>
            </w:r>
          </w:p>
        </w:tc>
        <w:tc>
          <w:tcPr>
            <w:tcW w:w="1731" w:type="dxa"/>
            <w:tcMar>
              <w:top w:w="0" w:type="dxa"/>
              <w:left w:w="108" w:type="dxa"/>
              <w:bottom w:w="0" w:type="dxa"/>
              <w:right w:w="108" w:type="dxa"/>
            </w:tcMar>
            <w:vAlign w:val="center"/>
          </w:tcPr>
          <w:p w14:paraId="62116258" w14:textId="60316C33" w:rsidR="0049701C" w:rsidRPr="00ED3661" w:rsidRDefault="0049701C" w:rsidP="0049701C">
            <w:pPr>
              <w:jc w:val="center"/>
              <w:rPr>
                <w:sz w:val="22"/>
                <w:szCs w:val="22"/>
              </w:rPr>
            </w:pPr>
            <w:r w:rsidRPr="00ED3661">
              <w:rPr>
                <w:sz w:val="22"/>
                <w:szCs w:val="22"/>
              </w:rPr>
              <w:t xml:space="preserve">Department of Training </w:t>
            </w:r>
            <w:r>
              <w:rPr>
                <w:sz w:val="22"/>
                <w:szCs w:val="22"/>
              </w:rPr>
              <w:t>Affairs</w:t>
            </w:r>
          </w:p>
        </w:tc>
        <w:tc>
          <w:tcPr>
            <w:tcW w:w="1433" w:type="dxa"/>
            <w:tcMar>
              <w:top w:w="0" w:type="dxa"/>
              <w:left w:w="108" w:type="dxa"/>
              <w:bottom w:w="0" w:type="dxa"/>
              <w:right w:w="108" w:type="dxa"/>
            </w:tcMar>
            <w:vAlign w:val="center"/>
          </w:tcPr>
          <w:p w14:paraId="4FF6ADD9" w14:textId="1908DD6E" w:rsidR="0049701C" w:rsidRPr="00ED3661" w:rsidRDefault="0049701C" w:rsidP="0049701C">
            <w:pPr>
              <w:jc w:val="center"/>
              <w:rPr>
                <w:sz w:val="22"/>
                <w:szCs w:val="22"/>
              </w:rPr>
            </w:pPr>
            <w:r w:rsidRPr="00ED3661">
              <w:rPr>
                <w:sz w:val="22"/>
                <w:szCs w:val="22"/>
              </w:rPr>
              <w:t>02 working days</w:t>
            </w:r>
          </w:p>
        </w:tc>
        <w:tc>
          <w:tcPr>
            <w:tcW w:w="3383" w:type="dxa"/>
            <w:tcMar>
              <w:top w:w="0" w:type="dxa"/>
              <w:left w:w="108" w:type="dxa"/>
              <w:bottom w:w="0" w:type="dxa"/>
              <w:right w:w="108" w:type="dxa"/>
            </w:tcMar>
            <w:vAlign w:val="center"/>
          </w:tcPr>
          <w:p w14:paraId="2FC301E2" w14:textId="48BB8423" w:rsidR="0049701C" w:rsidRPr="00ED3661" w:rsidRDefault="0049701C" w:rsidP="0049701C">
            <w:pPr>
              <w:jc w:val="both"/>
              <w:rPr>
                <w:sz w:val="22"/>
                <w:szCs w:val="22"/>
              </w:rPr>
            </w:pPr>
            <w:r w:rsidRPr="00ED3661">
              <w:rPr>
                <w:sz w:val="22"/>
                <w:szCs w:val="22"/>
              </w:rPr>
              <w:t xml:space="preserve">1. Students learn about the exam postponement process on the website of the </w:t>
            </w:r>
            <w:r w:rsidR="0074361B">
              <w:rPr>
                <w:sz w:val="22"/>
                <w:szCs w:val="22"/>
              </w:rPr>
              <w:t>Department of Academic Affairs</w:t>
            </w:r>
            <w:r w:rsidRPr="00ED3661">
              <w:rPr>
                <w:sz w:val="22"/>
                <w:szCs w:val="22"/>
              </w:rPr>
              <w:t>, on the daihocchinhquy page.</w:t>
            </w:r>
          </w:p>
          <w:p w14:paraId="672C0A86" w14:textId="77777777" w:rsidR="0049701C" w:rsidRPr="00ED3661" w:rsidRDefault="0049701C" w:rsidP="0049701C">
            <w:pPr>
              <w:rPr>
                <w:sz w:val="22"/>
                <w:szCs w:val="22"/>
              </w:rPr>
            </w:pPr>
            <w:r w:rsidRPr="00ED3661">
              <w:rPr>
                <w:sz w:val="22"/>
                <w:szCs w:val="22"/>
              </w:rPr>
              <w:t>2. Students upload application and evidence on daihocchinhquy website module</w:t>
            </w:r>
          </w:p>
          <w:p w14:paraId="1F9CA534" w14:textId="77777777" w:rsidR="0049701C" w:rsidRPr="00ED3661" w:rsidRDefault="0049701C" w:rsidP="0049701C">
            <w:pPr>
              <w:jc w:val="both"/>
              <w:rPr>
                <w:sz w:val="22"/>
                <w:szCs w:val="22"/>
              </w:rPr>
            </w:pPr>
            <w:r w:rsidRPr="00ED3661">
              <w:rPr>
                <w:sz w:val="22"/>
                <w:szCs w:val="22"/>
              </w:rPr>
              <w:t>3. Students track the processing and receive results via email or through their student account.</w:t>
            </w:r>
          </w:p>
          <w:p w14:paraId="577A6C4B" w14:textId="77777777" w:rsidR="0049701C" w:rsidRPr="00ED3661" w:rsidRDefault="0049701C" w:rsidP="0049701C">
            <w:pPr>
              <w:jc w:val="both"/>
              <w:rPr>
                <w:sz w:val="22"/>
                <w:szCs w:val="22"/>
              </w:rPr>
            </w:pPr>
            <w:r w:rsidRPr="00ED3661">
              <w:rPr>
                <w:sz w:val="22"/>
                <w:szCs w:val="22"/>
                <w:u w:val="single"/>
              </w:rPr>
              <w:t xml:space="preserve">Specialist in charge: </w:t>
            </w:r>
            <w:r w:rsidRPr="00ED3661">
              <w:rPr>
                <w:sz w:val="22"/>
                <w:szCs w:val="22"/>
              </w:rPr>
              <w:t>MSc. Pham Duc Minh</w:t>
            </w:r>
          </w:p>
          <w:p w14:paraId="0E996020" w14:textId="77777777" w:rsidR="0049701C" w:rsidRPr="00ED3661" w:rsidRDefault="0049701C" w:rsidP="0049701C">
            <w:pPr>
              <w:jc w:val="both"/>
              <w:rPr>
                <w:sz w:val="22"/>
                <w:szCs w:val="22"/>
              </w:rPr>
            </w:pPr>
            <w:r w:rsidRPr="00ED3661">
              <w:rPr>
                <w:sz w:val="22"/>
                <w:szCs w:val="22"/>
              </w:rPr>
              <w:t xml:space="preserve">Email: </w:t>
            </w:r>
            <w:hyperlink r:id="rId58" w:history="1">
              <w:r w:rsidRPr="00ED3661">
                <w:rPr>
                  <w:rStyle w:val="Hyperlink"/>
                  <w:color w:val="auto"/>
                  <w:sz w:val="22"/>
                  <w:szCs w:val="22"/>
                </w:rPr>
                <w:t>minhpd@neu.edu.vn</w:t>
              </w:r>
            </w:hyperlink>
          </w:p>
          <w:p w14:paraId="6DF3FDDB" w14:textId="2D096E2A" w:rsidR="0049701C" w:rsidRPr="00ED3661" w:rsidRDefault="0049701C" w:rsidP="0049701C">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59" w:history="1">
              <w:r w:rsidRPr="00ED3661">
                <w:rPr>
                  <w:rStyle w:val="Hyperlink"/>
                  <w:color w:val="auto"/>
                  <w:sz w:val="22"/>
                  <w:szCs w:val="22"/>
                  <w:u w:val="none"/>
                </w:rPr>
                <w:t xml:space="preserve">Survey of student satisfaction with </w:t>
              </w:r>
              <w:r w:rsidRPr="00ED3661">
                <w:rPr>
                  <w:rStyle w:val="Hyperlink"/>
                  <w:color w:val="auto"/>
                  <w:sz w:val="22"/>
                  <w:szCs w:val="22"/>
                  <w:u w:val="none"/>
                </w:rPr>
                <w:lastRenderedPageBreak/>
                <w:t xml:space="preserve">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8E2519" w:rsidRPr="00ED3661" w14:paraId="182627BF" w14:textId="77777777" w:rsidTr="002C27B5">
        <w:trPr>
          <w:trHeight w:val="567"/>
        </w:trPr>
        <w:tc>
          <w:tcPr>
            <w:tcW w:w="540" w:type="dxa"/>
            <w:tcMar>
              <w:top w:w="0" w:type="dxa"/>
              <w:left w:w="108" w:type="dxa"/>
              <w:bottom w:w="0" w:type="dxa"/>
              <w:right w:w="108" w:type="dxa"/>
            </w:tcMar>
            <w:vAlign w:val="center"/>
          </w:tcPr>
          <w:p w14:paraId="7E7ADBAD" w14:textId="77777777" w:rsidR="008E2519" w:rsidRPr="00ED3661" w:rsidRDefault="008E2519" w:rsidP="008E2519">
            <w:pPr>
              <w:jc w:val="center"/>
              <w:rPr>
                <w:sz w:val="22"/>
                <w:szCs w:val="22"/>
              </w:rPr>
            </w:pPr>
            <w:r w:rsidRPr="00ED3661">
              <w:rPr>
                <w:sz w:val="22"/>
                <w:szCs w:val="22"/>
              </w:rPr>
              <w:lastRenderedPageBreak/>
              <w:t>3</w:t>
            </w:r>
          </w:p>
        </w:tc>
        <w:tc>
          <w:tcPr>
            <w:tcW w:w="2062" w:type="dxa"/>
            <w:tcMar>
              <w:top w:w="0" w:type="dxa"/>
              <w:left w:w="108" w:type="dxa"/>
              <w:bottom w:w="0" w:type="dxa"/>
              <w:right w:w="108" w:type="dxa"/>
            </w:tcMar>
            <w:vAlign w:val="center"/>
          </w:tcPr>
          <w:p w14:paraId="4A4A7754" w14:textId="45717B9F" w:rsidR="008E2519" w:rsidRPr="00ED3661" w:rsidRDefault="008E2519" w:rsidP="008E2519">
            <w:pPr>
              <w:rPr>
                <w:b/>
                <w:bCs/>
                <w:sz w:val="22"/>
                <w:szCs w:val="22"/>
              </w:rPr>
            </w:pPr>
            <w:r w:rsidRPr="00ED3661">
              <w:rPr>
                <w:b/>
                <w:bCs/>
                <w:sz w:val="22"/>
                <w:szCs w:val="22"/>
              </w:rPr>
              <w:t>Supplementary exam</w:t>
            </w:r>
          </w:p>
        </w:tc>
        <w:tc>
          <w:tcPr>
            <w:tcW w:w="1365" w:type="dxa"/>
            <w:tcMar>
              <w:top w:w="0" w:type="dxa"/>
              <w:left w:w="108" w:type="dxa"/>
              <w:bottom w:w="0" w:type="dxa"/>
              <w:right w:w="108" w:type="dxa"/>
            </w:tcMar>
            <w:vAlign w:val="center"/>
          </w:tcPr>
          <w:p w14:paraId="25D0B88B" w14:textId="79B1ACC6" w:rsidR="008E2519" w:rsidRPr="00ED3661" w:rsidRDefault="008E2519" w:rsidP="008E2519">
            <w:pPr>
              <w:jc w:val="center"/>
              <w:rPr>
                <w:sz w:val="22"/>
                <w:szCs w:val="22"/>
              </w:rPr>
            </w:pPr>
            <w:r w:rsidRPr="00ED3661">
              <w:rPr>
                <w:sz w:val="22"/>
                <w:szCs w:val="22"/>
              </w:rPr>
              <w:t>Students allowed to defer exams last semester.</w:t>
            </w:r>
          </w:p>
        </w:tc>
        <w:tc>
          <w:tcPr>
            <w:tcW w:w="2294" w:type="dxa"/>
            <w:tcMar>
              <w:top w:w="0" w:type="dxa"/>
              <w:left w:w="108" w:type="dxa"/>
              <w:bottom w:w="0" w:type="dxa"/>
              <w:right w:w="108" w:type="dxa"/>
            </w:tcMar>
            <w:vAlign w:val="center"/>
          </w:tcPr>
          <w:p w14:paraId="58FB901A" w14:textId="77777777" w:rsidR="008E2519" w:rsidRPr="00ED3661" w:rsidRDefault="008E2519" w:rsidP="008E2519">
            <w:pPr>
              <w:jc w:val="center"/>
              <w:rPr>
                <w:sz w:val="22"/>
                <w:szCs w:val="22"/>
              </w:rPr>
            </w:pPr>
            <w:r w:rsidRPr="00ED3661">
              <w:rPr>
                <w:sz w:val="22"/>
                <w:szCs w:val="22"/>
              </w:rPr>
              <w:t>Student account on daihocchinhquy page</w:t>
            </w:r>
          </w:p>
          <w:p w14:paraId="45D412CE" w14:textId="77777777" w:rsidR="008E2519" w:rsidRPr="00ED3661" w:rsidRDefault="008E2519" w:rsidP="008E2519">
            <w:pPr>
              <w:jc w:val="center"/>
              <w:rPr>
                <w:sz w:val="22"/>
                <w:szCs w:val="22"/>
              </w:rPr>
            </w:pPr>
          </w:p>
          <w:p w14:paraId="53447CF8" w14:textId="73E24F1C" w:rsidR="008E2519" w:rsidRPr="00ED3661" w:rsidRDefault="008E2519" w:rsidP="008E2519">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057B1315" w14:textId="7F70498D" w:rsidR="008E2519" w:rsidRPr="00ED3661" w:rsidRDefault="008E2519" w:rsidP="008E2519">
            <w:pPr>
              <w:rPr>
                <w:sz w:val="22"/>
                <w:szCs w:val="22"/>
              </w:rPr>
            </w:pPr>
            <w:r w:rsidRPr="00ED3661">
              <w:rPr>
                <w:sz w:val="22"/>
                <w:szCs w:val="22"/>
              </w:rPr>
              <w:t>02 working days before the exam date</w:t>
            </w:r>
          </w:p>
        </w:tc>
        <w:tc>
          <w:tcPr>
            <w:tcW w:w="1731" w:type="dxa"/>
            <w:tcMar>
              <w:top w:w="0" w:type="dxa"/>
              <w:left w:w="108" w:type="dxa"/>
              <w:bottom w:w="0" w:type="dxa"/>
              <w:right w:w="108" w:type="dxa"/>
            </w:tcMar>
            <w:vAlign w:val="center"/>
          </w:tcPr>
          <w:p w14:paraId="2415E1F0" w14:textId="27527C80" w:rsidR="008E2519" w:rsidRPr="00ED3661" w:rsidRDefault="0074361B" w:rsidP="008E2519">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76896BC8" w14:textId="7EFA88B5" w:rsidR="008E2519" w:rsidRPr="00ED3661" w:rsidRDefault="008E2519" w:rsidP="008E2519">
            <w:pPr>
              <w:jc w:val="center"/>
              <w:rPr>
                <w:sz w:val="22"/>
                <w:szCs w:val="22"/>
              </w:rPr>
            </w:pPr>
            <w:r w:rsidRPr="00ED3661">
              <w:rPr>
                <w:sz w:val="22"/>
                <w:szCs w:val="22"/>
              </w:rPr>
              <w:t>01 working day</w:t>
            </w:r>
          </w:p>
        </w:tc>
        <w:tc>
          <w:tcPr>
            <w:tcW w:w="3383" w:type="dxa"/>
            <w:tcMar>
              <w:top w:w="0" w:type="dxa"/>
              <w:left w:w="108" w:type="dxa"/>
              <w:bottom w:w="0" w:type="dxa"/>
              <w:right w:w="108" w:type="dxa"/>
            </w:tcMar>
            <w:vAlign w:val="center"/>
          </w:tcPr>
          <w:p w14:paraId="0ECC1022" w14:textId="0041DF06" w:rsidR="008E2519" w:rsidRPr="00ED3661" w:rsidRDefault="008E2519" w:rsidP="008E2519">
            <w:pPr>
              <w:jc w:val="both"/>
              <w:rPr>
                <w:sz w:val="22"/>
                <w:szCs w:val="22"/>
              </w:rPr>
            </w:pPr>
            <w:r w:rsidRPr="00ED3661">
              <w:rPr>
                <w:sz w:val="22"/>
                <w:szCs w:val="22"/>
              </w:rPr>
              <w:t xml:space="preserve">1. Students learn about the supplementary exam registration process on the website of the </w:t>
            </w:r>
            <w:r w:rsidR="0074361B">
              <w:rPr>
                <w:sz w:val="22"/>
                <w:szCs w:val="22"/>
              </w:rPr>
              <w:t>Department of Academic Affairs</w:t>
            </w:r>
            <w:r>
              <w:rPr>
                <w:sz w:val="22"/>
                <w:szCs w:val="22"/>
              </w:rPr>
              <w:t xml:space="preserve"> </w:t>
            </w:r>
            <w:r w:rsidRPr="00ED3661">
              <w:rPr>
                <w:sz w:val="22"/>
                <w:szCs w:val="22"/>
              </w:rPr>
              <w:t>or</w:t>
            </w:r>
          </w:p>
          <w:p w14:paraId="4593A21F" w14:textId="77777777" w:rsidR="008E2519" w:rsidRPr="00ED3661" w:rsidRDefault="008E2519" w:rsidP="008E2519">
            <w:pPr>
              <w:jc w:val="both"/>
              <w:rPr>
                <w:sz w:val="22"/>
                <w:szCs w:val="22"/>
              </w:rPr>
            </w:pPr>
            <w:hyperlink r:id="rId60" w:history="1">
              <w:r w:rsidRPr="00ED3661">
                <w:rPr>
                  <w:rStyle w:val="Hyperlink"/>
                  <w:color w:val="auto"/>
                  <w:sz w:val="22"/>
                  <w:szCs w:val="22"/>
                </w:rPr>
                <w:t>https://daihocchinhquy.neu.edu.vn</w:t>
              </w:r>
            </w:hyperlink>
          </w:p>
          <w:p w14:paraId="4BBF5AD3" w14:textId="77777777" w:rsidR="008E2519" w:rsidRPr="00ED3661" w:rsidRDefault="008E2519" w:rsidP="008E2519">
            <w:pPr>
              <w:jc w:val="both"/>
              <w:rPr>
                <w:sz w:val="22"/>
                <w:szCs w:val="22"/>
              </w:rPr>
            </w:pPr>
            <w:r w:rsidRPr="00ED3661">
              <w:rPr>
                <w:sz w:val="22"/>
                <w:szCs w:val="22"/>
              </w:rPr>
              <w:t xml:space="preserve">2. Students upload application and evidence on the module page </w:t>
            </w:r>
            <w:hyperlink r:id="rId61" w:history="1">
              <w:r w:rsidRPr="00ED3661">
                <w:rPr>
                  <w:rStyle w:val="Hyperlink"/>
                  <w:color w:val="auto"/>
                  <w:sz w:val="22"/>
                  <w:szCs w:val="22"/>
                </w:rPr>
                <w:t>https://daihocchinhquy.neu.edu.vn</w:t>
              </w:r>
            </w:hyperlink>
          </w:p>
          <w:p w14:paraId="070C2925" w14:textId="77777777" w:rsidR="008E2519" w:rsidRPr="00ED3661" w:rsidRDefault="008E2519" w:rsidP="008E2519">
            <w:pPr>
              <w:jc w:val="both"/>
              <w:rPr>
                <w:sz w:val="22"/>
                <w:szCs w:val="22"/>
              </w:rPr>
            </w:pPr>
            <w:r w:rsidRPr="00ED3661">
              <w:rPr>
                <w:sz w:val="22"/>
                <w:szCs w:val="22"/>
              </w:rPr>
              <w:t>3. Students track the processing and receive results via email or through their student account.</w:t>
            </w:r>
          </w:p>
          <w:p w14:paraId="789337C5" w14:textId="77777777" w:rsidR="008E2519" w:rsidRPr="00ED3661" w:rsidRDefault="008E2519" w:rsidP="008E2519">
            <w:pPr>
              <w:jc w:val="both"/>
              <w:rPr>
                <w:sz w:val="22"/>
                <w:szCs w:val="22"/>
              </w:rPr>
            </w:pPr>
            <w:r w:rsidRPr="00ED3661">
              <w:rPr>
                <w:sz w:val="22"/>
                <w:szCs w:val="22"/>
                <w:u w:val="single"/>
              </w:rPr>
              <w:t xml:space="preserve">Specialist in charge: </w:t>
            </w:r>
            <w:r w:rsidRPr="00ED3661">
              <w:rPr>
                <w:sz w:val="22"/>
                <w:szCs w:val="22"/>
              </w:rPr>
              <w:t>MSc. Pham Duc Minh</w:t>
            </w:r>
          </w:p>
          <w:p w14:paraId="42CF7DC6" w14:textId="77777777" w:rsidR="008E2519" w:rsidRPr="00ED3661" w:rsidRDefault="008E2519" w:rsidP="008E2519">
            <w:pPr>
              <w:jc w:val="both"/>
              <w:rPr>
                <w:sz w:val="22"/>
                <w:szCs w:val="22"/>
              </w:rPr>
            </w:pPr>
            <w:r w:rsidRPr="00ED3661">
              <w:rPr>
                <w:sz w:val="22"/>
                <w:szCs w:val="22"/>
              </w:rPr>
              <w:t xml:space="preserve">Email: </w:t>
            </w:r>
            <w:hyperlink r:id="rId62" w:history="1">
              <w:r w:rsidRPr="00ED3661">
                <w:rPr>
                  <w:rStyle w:val="Hyperlink"/>
                  <w:color w:val="auto"/>
                  <w:sz w:val="22"/>
                  <w:szCs w:val="22"/>
                </w:rPr>
                <w:t>minhpd@neu.edu.vn</w:t>
              </w:r>
            </w:hyperlink>
          </w:p>
          <w:p w14:paraId="6CC68D43" w14:textId="2D18DC7D" w:rsidR="008E2519" w:rsidRPr="00ED3661" w:rsidRDefault="008E2519" w:rsidP="008E2519">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63"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BF2556" w:rsidRPr="00ED3661" w14:paraId="28A6BF2C" w14:textId="77777777" w:rsidTr="002C27B5">
        <w:trPr>
          <w:trHeight w:val="567"/>
        </w:trPr>
        <w:tc>
          <w:tcPr>
            <w:tcW w:w="540" w:type="dxa"/>
            <w:tcMar>
              <w:top w:w="0" w:type="dxa"/>
              <w:left w:w="108" w:type="dxa"/>
              <w:bottom w:w="0" w:type="dxa"/>
              <w:right w:w="108" w:type="dxa"/>
            </w:tcMar>
            <w:vAlign w:val="center"/>
          </w:tcPr>
          <w:p w14:paraId="0ACF8D27" w14:textId="77777777" w:rsidR="00BF2556" w:rsidRPr="00ED3661" w:rsidRDefault="00BF2556" w:rsidP="00BF2556">
            <w:pPr>
              <w:jc w:val="center"/>
              <w:rPr>
                <w:sz w:val="22"/>
                <w:szCs w:val="22"/>
              </w:rPr>
            </w:pPr>
            <w:r w:rsidRPr="00ED3661">
              <w:rPr>
                <w:sz w:val="22"/>
                <w:szCs w:val="22"/>
              </w:rPr>
              <w:t>4</w:t>
            </w:r>
          </w:p>
        </w:tc>
        <w:tc>
          <w:tcPr>
            <w:tcW w:w="2062" w:type="dxa"/>
            <w:tcMar>
              <w:top w:w="0" w:type="dxa"/>
              <w:left w:w="108" w:type="dxa"/>
              <w:bottom w:w="0" w:type="dxa"/>
              <w:right w:w="108" w:type="dxa"/>
            </w:tcMar>
            <w:vAlign w:val="center"/>
          </w:tcPr>
          <w:p w14:paraId="5766BE93" w14:textId="7E91ED56" w:rsidR="00BF2556" w:rsidRPr="00ED3661" w:rsidRDefault="00BF2556" w:rsidP="00BF2556">
            <w:pPr>
              <w:rPr>
                <w:b/>
                <w:bCs/>
                <w:sz w:val="22"/>
                <w:szCs w:val="22"/>
              </w:rPr>
            </w:pPr>
            <w:r>
              <w:rPr>
                <w:b/>
                <w:bCs/>
                <w:sz w:val="22"/>
                <w:szCs w:val="22"/>
              </w:rPr>
              <w:t xml:space="preserve">Make-up </w:t>
            </w:r>
            <w:r w:rsidRPr="00ED3661">
              <w:rPr>
                <w:b/>
                <w:bCs/>
                <w:sz w:val="22"/>
                <w:szCs w:val="22"/>
              </w:rPr>
              <w:t>exam</w:t>
            </w:r>
          </w:p>
        </w:tc>
        <w:tc>
          <w:tcPr>
            <w:tcW w:w="1365" w:type="dxa"/>
            <w:tcMar>
              <w:top w:w="0" w:type="dxa"/>
              <w:left w:w="108" w:type="dxa"/>
              <w:bottom w:w="0" w:type="dxa"/>
              <w:right w:w="108" w:type="dxa"/>
            </w:tcMar>
            <w:vAlign w:val="center"/>
          </w:tcPr>
          <w:p w14:paraId="1BA9EA17" w14:textId="13F1B9E4" w:rsidR="00BF2556" w:rsidRPr="00ED3661" w:rsidRDefault="00BF2556" w:rsidP="00BF2556">
            <w:pPr>
              <w:jc w:val="center"/>
              <w:rPr>
                <w:sz w:val="22"/>
                <w:szCs w:val="22"/>
              </w:rPr>
            </w:pPr>
            <w:r w:rsidRPr="00ED3661">
              <w:rPr>
                <w:sz w:val="22"/>
                <w:szCs w:val="22"/>
              </w:rPr>
              <w:t xml:space="preserve">Students </w:t>
            </w:r>
            <w:r>
              <w:rPr>
                <w:sz w:val="22"/>
                <w:szCs w:val="22"/>
              </w:rPr>
              <w:t xml:space="preserve">having demand and </w:t>
            </w:r>
            <w:r w:rsidRPr="00ED3661">
              <w:rPr>
                <w:sz w:val="22"/>
                <w:szCs w:val="22"/>
              </w:rPr>
              <w:t>meet</w:t>
            </w:r>
            <w:r>
              <w:rPr>
                <w:sz w:val="22"/>
                <w:szCs w:val="22"/>
              </w:rPr>
              <w:t>ing</w:t>
            </w:r>
            <w:r w:rsidRPr="00ED3661">
              <w:rPr>
                <w:sz w:val="22"/>
                <w:szCs w:val="22"/>
              </w:rPr>
              <w:t xml:space="preserve"> the conditions</w:t>
            </w:r>
          </w:p>
        </w:tc>
        <w:tc>
          <w:tcPr>
            <w:tcW w:w="2294" w:type="dxa"/>
            <w:tcMar>
              <w:top w:w="0" w:type="dxa"/>
              <w:left w:w="108" w:type="dxa"/>
              <w:bottom w:w="0" w:type="dxa"/>
              <w:right w:w="108" w:type="dxa"/>
            </w:tcMar>
            <w:vAlign w:val="center"/>
          </w:tcPr>
          <w:p w14:paraId="1818CA7D" w14:textId="77777777" w:rsidR="00BF2556" w:rsidRPr="00ED3661" w:rsidRDefault="00BF2556" w:rsidP="00BF2556">
            <w:pPr>
              <w:jc w:val="center"/>
              <w:rPr>
                <w:sz w:val="22"/>
                <w:szCs w:val="22"/>
              </w:rPr>
            </w:pPr>
            <w:r w:rsidRPr="00ED3661">
              <w:rPr>
                <w:sz w:val="22"/>
                <w:szCs w:val="22"/>
              </w:rPr>
              <w:t>Student account on daihocchinhquy page</w:t>
            </w:r>
          </w:p>
          <w:p w14:paraId="0A1CE951" w14:textId="77777777" w:rsidR="00BF2556" w:rsidRPr="00ED3661" w:rsidRDefault="00BF2556" w:rsidP="00BF2556">
            <w:pPr>
              <w:jc w:val="center"/>
              <w:rPr>
                <w:sz w:val="22"/>
                <w:szCs w:val="22"/>
              </w:rPr>
            </w:pPr>
          </w:p>
          <w:p w14:paraId="60864247" w14:textId="122F7BFB" w:rsidR="00BF2556" w:rsidRPr="00ED3661" w:rsidRDefault="00BF2556" w:rsidP="00BF2556">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19A99A67" w14:textId="0E35CA24" w:rsidR="00BF2556" w:rsidRPr="00ED3661" w:rsidRDefault="00BF2556" w:rsidP="00BF2556">
            <w:pPr>
              <w:jc w:val="center"/>
              <w:rPr>
                <w:sz w:val="22"/>
                <w:szCs w:val="22"/>
              </w:rPr>
            </w:pPr>
            <w:r w:rsidRPr="00ED3661">
              <w:rPr>
                <w:sz w:val="22"/>
                <w:szCs w:val="22"/>
              </w:rPr>
              <w:t xml:space="preserve">During </w:t>
            </w:r>
            <w:r>
              <w:rPr>
                <w:sz w:val="22"/>
                <w:szCs w:val="22"/>
              </w:rPr>
              <w:t xml:space="preserve">office </w:t>
            </w:r>
            <w:r w:rsidRPr="00ED3661">
              <w:rPr>
                <w:sz w:val="22"/>
                <w:szCs w:val="22"/>
              </w:rPr>
              <w:t>hours</w:t>
            </w:r>
          </w:p>
        </w:tc>
        <w:tc>
          <w:tcPr>
            <w:tcW w:w="1731" w:type="dxa"/>
            <w:tcMar>
              <w:top w:w="0" w:type="dxa"/>
              <w:left w:w="108" w:type="dxa"/>
              <w:bottom w:w="0" w:type="dxa"/>
              <w:right w:w="108" w:type="dxa"/>
            </w:tcMar>
            <w:vAlign w:val="center"/>
          </w:tcPr>
          <w:p w14:paraId="64B40256" w14:textId="28DA39B5" w:rsidR="00BF2556" w:rsidRPr="00ED3661" w:rsidRDefault="0074361B" w:rsidP="00BF2556">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68CA7FD8" w14:textId="753991F5" w:rsidR="00BF2556" w:rsidRPr="00ED3661" w:rsidRDefault="00BF2556" w:rsidP="00BF2556">
            <w:pPr>
              <w:jc w:val="center"/>
              <w:rPr>
                <w:sz w:val="22"/>
                <w:szCs w:val="22"/>
              </w:rPr>
            </w:pPr>
            <w:r w:rsidRPr="00ED3661">
              <w:rPr>
                <w:sz w:val="22"/>
                <w:szCs w:val="22"/>
              </w:rPr>
              <w:t>From 14:00 to 16:00 working days</w:t>
            </w:r>
          </w:p>
        </w:tc>
        <w:tc>
          <w:tcPr>
            <w:tcW w:w="3383" w:type="dxa"/>
            <w:tcMar>
              <w:top w:w="0" w:type="dxa"/>
              <w:left w:w="108" w:type="dxa"/>
              <w:bottom w:w="0" w:type="dxa"/>
              <w:right w:w="108" w:type="dxa"/>
            </w:tcMar>
          </w:tcPr>
          <w:p w14:paraId="131E7E94" w14:textId="1D081A88" w:rsidR="00BF2556" w:rsidRPr="00ED3661" w:rsidRDefault="00BF2556" w:rsidP="00BF2556">
            <w:pPr>
              <w:jc w:val="both"/>
              <w:rPr>
                <w:sz w:val="22"/>
                <w:szCs w:val="22"/>
              </w:rPr>
            </w:pPr>
            <w:r w:rsidRPr="00ED3661">
              <w:rPr>
                <w:sz w:val="22"/>
                <w:szCs w:val="22"/>
              </w:rPr>
              <w:t xml:space="preserve">1. Students learn about the </w:t>
            </w:r>
            <w:r>
              <w:rPr>
                <w:sz w:val="22"/>
                <w:szCs w:val="22"/>
              </w:rPr>
              <w:t>make-up</w:t>
            </w:r>
            <w:r w:rsidRPr="00ED3661">
              <w:rPr>
                <w:sz w:val="22"/>
                <w:szCs w:val="22"/>
              </w:rPr>
              <w:t xml:space="preserve"> exam registration process on the website of the </w:t>
            </w:r>
            <w:r w:rsidR="0074361B">
              <w:rPr>
                <w:sz w:val="22"/>
                <w:szCs w:val="22"/>
              </w:rPr>
              <w:t>Department of Academic Affairs</w:t>
            </w:r>
            <w:r>
              <w:rPr>
                <w:sz w:val="22"/>
                <w:szCs w:val="22"/>
              </w:rPr>
              <w:t xml:space="preserve"> </w:t>
            </w:r>
            <w:r w:rsidRPr="00ED3661">
              <w:rPr>
                <w:sz w:val="22"/>
                <w:szCs w:val="22"/>
              </w:rPr>
              <w:t>or</w:t>
            </w:r>
          </w:p>
          <w:p w14:paraId="13EAA8D1" w14:textId="77777777" w:rsidR="00BF2556" w:rsidRPr="00ED3661" w:rsidRDefault="00BF2556" w:rsidP="00BF2556">
            <w:pPr>
              <w:jc w:val="both"/>
              <w:rPr>
                <w:sz w:val="22"/>
                <w:szCs w:val="22"/>
              </w:rPr>
            </w:pPr>
            <w:hyperlink r:id="rId64" w:history="1">
              <w:r w:rsidRPr="00ED3661">
                <w:rPr>
                  <w:rStyle w:val="Hyperlink"/>
                  <w:color w:val="auto"/>
                  <w:sz w:val="22"/>
                  <w:szCs w:val="22"/>
                </w:rPr>
                <w:t>https://daihocchinhquy.neu.edu.vn</w:t>
              </w:r>
            </w:hyperlink>
          </w:p>
          <w:p w14:paraId="2C5B247B" w14:textId="77777777" w:rsidR="00BF2556" w:rsidRPr="00ED3661" w:rsidRDefault="00BF2556" w:rsidP="00BF2556">
            <w:pPr>
              <w:jc w:val="both"/>
              <w:rPr>
                <w:sz w:val="22"/>
                <w:szCs w:val="22"/>
              </w:rPr>
            </w:pPr>
            <w:r w:rsidRPr="00ED3661">
              <w:rPr>
                <w:sz w:val="22"/>
                <w:szCs w:val="22"/>
              </w:rPr>
              <w:t>2. Students send information requiring support to the specialist in charge via email…. (using the University-issued email).</w:t>
            </w:r>
          </w:p>
          <w:p w14:paraId="3F935242" w14:textId="77777777" w:rsidR="00BF2556" w:rsidRPr="00ED3661" w:rsidRDefault="00BF2556" w:rsidP="00BF2556">
            <w:pPr>
              <w:jc w:val="both"/>
              <w:rPr>
                <w:sz w:val="22"/>
                <w:szCs w:val="22"/>
              </w:rPr>
            </w:pPr>
            <w:r w:rsidRPr="00ED3661">
              <w:rPr>
                <w:sz w:val="22"/>
                <w:szCs w:val="22"/>
              </w:rPr>
              <w:t>3. Specialists will respond and answer students via email.</w:t>
            </w:r>
          </w:p>
          <w:p w14:paraId="11C78413" w14:textId="77777777" w:rsidR="00BF2556" w:rsidRPr="00ED3661" w:rsidRDefault="00BF2556" w:rsidP="00BF2556">
            <w:pPr>
              <w:jc w:val="both"/>
              <w:rPr>
                <w:sz w:val="22"/>
                <w:szCs w:val="22"/>
              </w:rPr>
            </w:pPr>
            <w:r w:rsidRPr="00ED3661">
              <w:rPr>
                <w:sz w:val="22"/>
                <w:szCs w:val="22"/>
                <w:u w:val="single"/>
              </w:rPr>
              <w:lastRenderedPageBreak/>
              <w:t xml:space="preserve">Specialist in charge: </w:t>
            </w:r>
            <w:r w:rsidRPr="00ED3661">
              <w:rPr>
                <w:sz w:val="22"/>
                <w:szCs w:val="22"/>
              </w:rPr>
              <w:t>MSc. Pham Duc Minh</w:t>
            </w:r>
          </w:p>
          <w:p w14:paraId="2E227511" w14:textId="77777777" w:rsidR="00BF2556" w:rsidRPr="00ED3661" w:rsidRDefault="00BF2556" w:rsidP="00BF2556">
            <w:pPr>
              <w:jc w:val="both"/>
              <w:rPr>
                <w:sz w:val="22"/>
                <w:szCs w:val="22"/>
              </w:rPr>
            </w:pPr>
            <w:r w:rsidRPr="00ED3661">
              <w:rPr>
                <w:sz w:val="22"/>
                <w:szCs w:val="22"/>
              </w:rPr>
              <w:t xml:space="preserve">Email: </w:t>
            </w:r>
            <w:hyperlink r:id="rId65" w:history="1">
              <w:r w:rsidRPr="00ED3661">
                <w:rPr>
                  <w:rStyle w:val="Hyperlink"/>
                  <w:color w:val="auto"/>
                  <w:sz w:val="22"/>
                  <w:szCs w:val="22"/>
                </w:rPr>
                <w:t>minhpd@neu.edu.vn</w:t>
              </w:r>
            </w:hyperlink>
          </w:p>
          <w:p w14:paraId="0DCA658E" w14:textId="7AF1CE6F" w:rsidR="00BF2556" w:rsidRPr="00ED3661" w:rsidRDefault="00BF2556" w:rsidP="00BF2556">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66"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BF2556" w:rsidRPr="00ED3661" w14:paraId="22889629" w14:textId="77777777" w:rsidTr="002C27B5">
        <w:trPr>
          <w:trHeight w:val="567"/>
        </w:trPr>
        <w:tc>
          <w:tcPr>
            <w:tcW w:w="540" w:type="dxa"/>
            <w:tcMar>
              <w:top w:w="0" w:type="dxa"/>
              <w:left w:w="108" w:type="dxa"/>
              <w:bottom w:w="0" w:type="dxa"/>
              <w:right w:w="108" w:type="dxa"/>
            </w:tcMar>
            <w:vAlign w:val="center"/>
          </w:tcPr>
          <w:p w14:paraId="2000B282" w14:textId="77777777" w:rsidR="00BF2556" w:rsidRPr="00ED3661" w:rsidRDefault="00BF2556" w:rsidP="00BF2556">
            <w:pPr>
              <w:jc w:val="center"/>
              <w:rPr>
                <w:sz w:val="22"/>
                <w:szCs w:val="22"/>
              </w:rPr>
            </w:pPr>
            <w:r w:rsidRPr="00ED3661">
              <w:rPr>
                <w:sz w:val="22"/>
                <w:szCs w:val="22"/>
              </w:rPr>
              <w:lastRenderedPageBreak/>
              <w:t>5</w:t>
            </w:r>
          </w:p>
        </w:tc>
        <w:tc>
          <w:tcPr>
            <w:tcW w:w="2062" w:type="dxa"/>
            <w:tcMar>
              <w:top w:w="0" w:type="dxa"/>
              <w:left w:w="108" w:type="dxa"/>
              <w:bottom w:w="0" w:type="dxa"/>
              <w:right w:w="108" w:type="dxa"/>
            </w:tcMar>
            <w:vAlign w:val="center"/>
          </w:tcPr>
          <w:p w14:paraId="55CCEF8E" w14:textId="53EE0E74" w:rsidR="00BF2556" w:rsidRPr="00ED3661" w:rsidRDefault="00BF2556" w:rsidP="00BF2556">
            <w:pPr>
              <w:rPr>
                <w:b/>
                <w:bCs/>
                <w:sz w:val="22"/>
                <w:szCs w:val="22"/>
              </w:rPr>
            </w:pPr>
            <w:r w:rsidRPr="00ED3661">
              <w:rPr>
                <w:b/>
                <w:bCs/>
                <w:sz w:val="22"/>
                <w:szCs w:val="22"/>
              </w:rPr>
              <w:t xml:space="preserve">Questions about </w:t>
            </w:r>
            <w:r>
              <w:rPr>
                <w:b/>
                <w:bCs/>
                <w:sz w:val="22"/>
                <w:szCs w:val="22"/>
              </w:rPr>
              <w:t xml:space="preserve">score </w:t>
            </w:r>
            <w:r w:rsidRPr="00ED3661">
              <w:rPr>
                <w:b/>
                <w:bCs/>
                <w:sz w:val="22"/>
                <w:szCs w:val="22"/>
              </w:rPr>
              <w:t>on the PSC-UIS system</w:t>
            </w:r>
          </w:p>
        </w:tc>
        <w:tc>
          <w:tcPr>
            <w:tcW w:w="1365" w:type="dxa"/>
            <w:tcMar>
              <w:top w:w="0" w:type="dxa"/>
              <w:left w:w="108" w:type="dxa"/>
              <w:bottom w:w="0" w:type="dxa"/>
              <w:right w:w="108" w:type="dxa"/>
            </w:tcMar>
            <w:vAlign w:val="center"/>
          </w:tcPr>
          <w:p w14:paraId="320EFB9F" w14:textId="0DD7F1B3" w:rsidR="00BF2556" w:rsidRPr="00ED3661" w:rsidRDefault="00BF2556" w:rsidP="00BF2556">
            <w:pPr>
              <w:jc w:val="center"/>
              <w:rPr>
                <w:sz w:val="22"/>
                <w:szCs w:val="22"/>
              </w:rPr>
            </w:pPr>
            <w:r>
              <w:rPr>
                <w:sz w:val="22"/>
                <w:szCs w:val="22"/>
              </w:rPr>
              <w:t>Full-time students</w:t>
            </w:r>
          </w:p>
        </w:tc>
        <w:tc>
          <w:tcPr>
            <w:tcW w:w="2294" w:type="dxa"/>
            <w:tcMar>
              <w:top w:w="0" w:type="dxa"/>
              <w:left w:w="108" w:type="dxa"/>
              <w:bottom w:w="0" w:type="dxa"/>
              <w:right w:w="108" w:type="dxa"/>
            </w:tcMar>
            <w:vAlign w:val="center"/>
          </w:tcPr>
          <w:p w14:paraId="70AB0F9A" w14:textId="77777777" w:rsidR="00BF2556" w:rsidRPr="00ED3661" w:rsidRDefault="00BF2556" w:rsidP="00BF2556">
            <w:pPr>
              <w:jc w:val="center"/>
              <w:rPr>
                <w:sz w:val="22"/>
                <w:szCs w:val="22"/>
              </w:rPr>
            </w:pPr>
            <w:r w:rsidRPr="00ED3661">
              <w:rPr>
                <w:sz w:val="22"/>
                <w:szCs w:val="22"/>
              </w:rPr>
              <w:t>Student account on daihocchinhquy page</w:t>
            </w:r>
          </w:p>
          <w:p w14:paraId="6D827BE8" w14:textId="77777777" w:rsidR="00BF2556" w:rsidRPr="00ED3661" w:rsidRDefault="00BF2556" w:rsidP="00BF2556">
            <w:pPr>
              <w:jc w:val="center"/>
              <w:rPr>
                <w:sz w:val="22"/>
                <w:szCs w:val="22"/>
              </w:rPr>
            </w:pPr>
          </w:p>
          <w:p w14:paraId="03D7BEDC" w14:textId="41D861F3" w:rsidR="00BF2556" w:rsidRPr="00ED3661" w:rsidRDefault="00BF2556" w:rsidP="00BF2556">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06C1A4F7" w14:textId="1F33DAB1" w:rsidR="00BF2556" w:rsidRPr="00ED3661" w:rsidRDefault="00BF2556" w:rsidP="00BF2556">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vAlign w:val="center"/>
          </w:tcPr>
          <w:p w14:paraId="7B527A1B" w14:textId="0F7F3253" w:rsidR="00BF2556" w:rsidRPr="00ED3661" w:rsidRDefault="0074361B" w:rsidP="00BF2556">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0EA5AE1F" w14:textId="77777777" w:rsidR="00BF2556" w:rsidRPr="00ED3661" w:rsidRDefault="00BF2556" w:rsidP="00BF2556">
            <w:pPr>
              <w:jc w:val="center"/>
              <w:rPr>
                <w:sz w:val="22"/>
                <w:szCs w:val="22"/>
              </w:rPr>
            </w:pPr>
            <w:r w:rsidRPr="00ED3661">
              <w:rPr>
                <w:sz w:val="22"/>
                <w:szCs w:val="22"/>
              </w:rPr>
              <w:t>From 14:00 to 16:00</w:t>
            </w:r>
          </w:p>
          <w:p w14:paraId="364A85B8" w14:textId="05159ABB" w:rsidR="00BF2556" w:rsidRPr="00ED3661" w:rsidRDefault="00BF2556" w:rsidP="00BF2556">
            <w:pPr>
              <w:jc w:val="center"/>
              <w:rPr>
                <w:sz w:val="22"/>
                <w:szCs w:val="22"/>
              </w:rPr>
            </w:pPr>
            <w:r w:rsidRPr="00ED3661">
              <w:rPr>
                <w:sz w:val="22"/>
                <w:szCs w:val="22"/>
              </w:rPr>
              <w:t>Workday</w:t>
            </w:r>
          </w:p>
        </w:tc>
        <w:tc>
          <w:tcPr>
            <w:tcW w:w="3383" w:type="dxa"/>
            <w:tcMar>
              <w:top w:w="0" w:type="dxa"/>
              <w:left w:w="108" w:type="dxa"/>
              <w:bottom w:w="0" w:type="dxa"/>
              <w:right w:w="108" w:type="dxa"/>
            </w:tcMar>
          </w:tcPr>
          <w:p w14:paraId="5A2856C6" w14:textId="77777777" w:rsidR="00BF2556" w:rsidRPr="00ED3661" w:rsidRDefault="00BF2556" w:rsidP="00BF2556">
            <w:pPr>
              <w:jc w:val="both"/>
              <w:rPr>
                <w:sz w:val="22"/>
                <w:szCs w:val="22"/>
              </w:rPr>
            </w:pPr>
            <w:r w:rsidRPr="00ED3661">
              <w:rPr>
                <w:sz w:val="22"/>
                <w:szCs w:val="22"/>
              </w:rPr>
              <w:t>1. Students learn about the regulations on component scores and course scores in the current university training regulations of the National Economics University.</w:t>
            </w:r>
          </w:p>
          <w:p w14:paraId="5895CDBC" w14:textId="77777777" w:rsidR="00BF2556" w:rsidRPr="00ED3661" w:rsidRDefault="00BF2556" w:rsidP="00BF2556">
            <w:pPr>
              <w:jc w:val="both"/>
              <w:rPr>
                <w:sz w:val="22"/>
                <w:szCs w:val="22"/>
              </w:rPr>
            </w:pPr>
            <w:r w:rsidRPr="00ED3661">
              <w:rPr>
                <w:sz w:val="22"/>
                <w:szCs w:val="22"/>
              </w:rPr>
              <w:t>2. Students send information requiring support to the specialist in charge via email…. (using the University-issued email).</w:t>
            </w:r>
          </w:p>
          <w:p w14:paraId="06027D0B" w14:textId="77777777" w:rsidR="00BF2556" w:rsidRPr="00ED3661" w:rsidRDefault="00BF2556" w:rsidP="00BF2556">
            <w:pPr>
              <w:jc w:val="both"/>
              <w:rPr>
                <w:sz w:val="22"/>
                <w:szCs w:val="22"/>
              </w:rPr>
            </w:pPr>
            <w:r w:rsidRPr="00ED3661">
              <w:rPr>
                <w:sz w:val="22"/>
                <w:szCs w:val="22"/>
              </w:rPr>
              <w:t>3. Specialists will respond and answer students via email.</w:t>
            </w:r>
          </w:p>
          <w:p w14:paraId="2883B702" w14:textId="77777777" w:rsidR="00BF2556" w:rsidRPr="00ED3661" w:rsidRDefault="00BF2556" w:rsidP="00BF2556">
            <w:pPr>
              <w:jc w:val="both"/>
              <w:rPr>
                <w:sz w:val="22"/>
                <w:szCs w:val="22"/>
              </w:rPr>
            </w:pPr>
            <w:r w:rsidRPr="00ED3661">
              <w:rPr>
                <w:sz w:val="22"/>
                <w:szCs w:val="22"/>
                <w:u w:val="single"/>
              </w:rPr>
              <w:t xml:space="preserve">Specialist in charge: </w:t>
            </w:r>
            <w:r w:rsidRPr="00ED3661">
              <w:rPr>
                <w:sz w:val="22"/>
                <w:szCs w:val="22"/>
              </w:rPr>
              <w:t>MSc. Pham Duc Minh</w:t>
            </w:r>
          </w:p>
          <w:p w14:paraId="6010A16A" w14:textId="77777777" w:rsidR="00BF2556" w:rsidRPr="00ED3661" w:rsidRDefault="00BF2556" w:rsidP="00BF2556">
            <w:pPr>
              <w:jc w:val="both"/>
              <w:rPr>
                <w:sz w:val="22"/>
                <w:szCs w:val="22"/>
              </w:rPr>
            </w:pPr>
            <w:r w:rsidRPr="00ED3661">
              <w:rPr>
                <w:sz w:val="22"/>
                <w:szCs w:val="22"/>
              </w:rPr>
              <w:t xml:space="preserve">Email: </w:t>
            </w:r>
            <w:hyperlink r:id="rId67" w:history="1">
              <w:r w:rsidRPr="00ED3661">
                <w:rPr>
                  <w:rStyle w:val="Hyperlink"/>
                  <w:color w:val="auto"/>
                  <w:sz w:val="22"/>
                  <w:szCs w:val="22"/>
                </w:rPr>
                <w:t>minhpd@neu.edu.vn</w:t>
              </w:r>
            </w:hyperlink>
          </w:p>
          <w:p w14:paraId="02FC4250" w14:textId="790D499A" w:rsidR="00BF2556" w:rsidRPr="00ED3661" w:rsidRDefault="00BF2556" w:rsidP="00BF2556">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68"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E96369" w:rsidRPr="00ED3661" w14:paraId="41476E24" w14:textId="77777777" w:rsidTr="002C27B5">
        <w:trPr>
          <w:trHeight w:val="567"/>
        </w:trPr>
        <w:tc>
          <w:tcPr>
            <w:tcW w:w="540" w:type="dxa"/>
            <w:tcMar>
              <w:top w:w="0" w:type="dxa"/>
              <w:left w:w="108" w:type="dxa"/>
              <w:bottom w:w="0" w:type="dxa"/>
              <w:right w:w="108" w:type="dxa"/>
            </w:tcMar>
            <w:vAlign w:val="center"/>
          </w:tcPr>
          <w:p w14:paraId="6CF564FB" w14:textId="77777777" w:rsidR="00E96369" w:rsidRPr="00ED3661" w:rsidRDefault="00E96369" w:rsidP="00E96369">
            <w:pPr>
              <w:jc w:val="center"/>
              <w:rPr>
                <w:sz w:val="22"/>
                <w:szCs w:val="22"/>
              </w:rPr>
            </w:pPr>
            <w:r w:rsidRPr="00ED3661">
              <w:rPr>
                <w:sz w:val="22"/>
                <w:szCs w:val="22"/>
              </w:rPr>
              <w:t>6</w:t>
            </w:r>
          </w:p>
        </w:tc>
        <w:tc>
          <w:tcPr>
            <w:tcW w:w="2062" w:type="dxa"/>
            <w:tcMar>
              <w:top w:w="0" w:type="dxa"/>
              <w:left w:w="108" w:type="dxa"/>
              <w:bottom w:w="0" w:type="dxa"/>
              <w:right w:w="108" w:type="dxa"/>
            </w:tcMar>
            <w:vAlign w:val="center"/>
          </w:tcPr>
          <w:p w14:paraId="1D2FE9F8" w14:textId="39E17F0A" w:rsidR="00E96369" w:rsidRPr="00ED3661" w:rsidRDefault="00E96369" w:rsidP="00E96369">
            <w:pPr>
              <w:rPr>
                <w:b/>
                <w:bCs/>
                <w:sz w:val="22"/>
                <w:szCs w:val="22"/>
              </w:rPr>
            </w:pPr>
            <w:r w:rsidRPr="00ED3661">
              <w:rPr>
                <w:b/>
                <w:bCs/>
                <w:sz w:val="22"/>
                <w:szCs w:val="22"/>
              </w:rPr>
              <w:t>Questions about student information on the PSC-UIS system</w:t>
            </w:r>
          </w:p>
        </w:tc>
        <w:tc>
          <w:tcPr>
            <w:tcW w:w="1365" w:type="dxa"/>
            <w:tcMar>
              <w:top w:w="0" w:type="dxa"/>
              <w:left w:w="108" w:type="dxa"/>
              <w:bottom w:w="0" w:type="dxa"/>
              <w:right w:w="108" w:type="dxa"/>
            </w:tcMar>
            <w:vAlign w:val="center"/>
          </w:tcPr>
          <w:p w14:paraId="522FA170" w14:textId="3CBFF21F" w:rsidR="00E96369" w:rsidRPr="00ED3661" w:rsidRDefault="00E96369" w:rsidP="00E96369">
            <w:pPr>
              <w:jc w:val="center"/>
              <w:rPr>
                <w:sz w:val="22"/>
                <w:szCs w:val="22"/>
              </w:rPr>
            </w:pPr>
            <w:r>
              <w:rPr>
                <w:sz w:val="22"/>
                <w:szCs w:val="22"/>
              </w:rPr>
              <w:t>Full-time students</w:t>
            </w:r>
          </w:p>
        </w:tc>
        <w:tc>
          <w:tcPr>
            <w:tcW w:w="2294" w:type="dxa"/>
            <w:tcMar>
              <w:top w:w="0" w:type="dxa"/>
              <w:left w:w="108" w:type="dxa"/>
              <w:bottom w:w="0" w:type="dxa"/>
              <w:right w:w="108" w:type="dxa"/>
            </w:tcMar>
            <w:vAlign w:val="center"/>
          </w:tcPr>
          <w:p w14:paraId="01A764F9" w14:textId="77777777" w:rsidR="00E96369" w:rsidRPr="00ED3661" w:rsidRDefault="00E96369" w:rsidP="00E96369">
            <w:pPr>
              <w:jc w:val="center"/>
              <w:rPr>
                <w:sz w:val="22"/>
                <w:szCs w:val="22"/>
              </w:rPr>
            </w:pPr>
            <w:r w:rsidRPr="00ED3661">
              <w:rPr>
                <w:sz w:val="22"/>
                <w:szCs w:val="22"/>
              </w:rPr>
              <w:t>Student account on daihocchinhquy page</w:t>
            </w:r>
          </w:p>
          <w:p w14:paraId="0DD94EB8" w14:textId="77777777" w:rsidR="00E96369" w:rsidRPr="00ED3661" w:rsidRDefault="00E96369" w:rsidP="00E96369">
            <w:pPr>
              <w:jc w:val="center"/>
              <w:rPr>
                <w:sz w:val="22"/>
                <w:szCs w:val="22"/>
              </w:rPr>
            </w:pPr>
          </w:p>
          <w:p w14:paraId="0851376F" w14:textId="64ADAD67" w:rsidR="00E96369" w:rsidRPr="00ED3661" w:rsidRDefault="00E96369" w:rsidP="00E96369">
            <w:pPr>
              <w:jc w:val="center"/>
              <w:rPr>
                <w:sz w:val="22"/>
                <w:szCs w:val="22"/>
              </w:rPr>
            </w:pPr>
            <w:r w:rsidRPr="00ED3661">
              <w:rPr>
                <w:sz w:val="22"/>
                <w:szCs w:val="22"/>
              </w:rPr>
              <w:t>/ Email</w:t>
            </w:r>
          </w:p>
        </w:tc>
        <w:tc>
          <w:tcPr>
            <w:tcW w:w="1499" w:type="dxa"/>
            <w:tcMar>
              <w:top w:w="0" w:type="dxa"/>
              <w:left w:w="108" w:type="dxa"/>
              <w:bottom w:w="0" w:type="dxa"/>
              <w:right w:w="108" w:type="dxa"/>
            </w:tcMar>
            <w:vAlign w:val="center"/>
          </w:tcPr>
          <w:p w14:paraId="2EC84676" w14:textId="022A5E71" w:rsidR="00E96369" w:rsidRPr="00ED3661" w:rsidRDefault="00E96369" w:rsidP="00E96369">
            <w:pPr>
              <w:jc w:val="center"/>
              <w:rPr>
                <w:sz w:val="22"/>
                <w:szCs w:val="22"/>
              </w:rPr>
            </w:pPr>
            <w:r w:rsidRPr="00ED3661">
              <w:rPr>
                <w:sz w:val="22"/>
                <w:szCs w:val="22"/>
              </w:rPr>
              <w:t>During business hours</w:t>
            </w:r>
          </w:p>
        </w:tc>
        <w:tc>
          <w:tcPr>
            <w:tcW w:w="1731" w:type="dxa"/>
            <w:tcMar>
              <w:top w:w="0" w:type="dxa"/>
              <w:left w:w="108" w:type="dxa"/>
              <w:bottom w:w="0" w:type="dxa"/>
              <w:right w:w="108" w:type="dxa"/>
            </w:tcMar>
            <w:vAlign w:val="center"/>
          </w:tcPr>
          <w:p w14:paraId="4CC141EB" w14:textId="0EA5B226" w:rsidR="00E96369" w:rsidRPr="00ED3661" w:rsidRDefault="0074361B" w:rsidP="00E96369">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2D0ABBA0" w14:textId="26523A39" w:rsidR="00E96369" w:rsidRPr="00ED3661" w:rsidRDefault="00E96369" w:rsidP="00E96369">
            <w:pPr>
              <w:jc w:val="center"/>
              <w:rPr>
                <w:sz w:val="22"/>
                <w:szCs w:val="22"/>
              </w:rPr>
            </w:pPr>
            <w:r w:rsidRPr="00ED3661">
              <w:rPr>
                <w:sz w:val="22"/>
                <w:szCs w:val="22"/>
              </w:rPr>
              <w:t>From 14:00 to 16:00 working days</w:t>
            </w:r>
          </w:p>
        </w:tc>
        <w:tc>
          <w:tcPr>
            <w:tcW w:w="3383" w:type="dxa"/>
            <w:tcMar>
              <w:top w:w="0" w:type="dxa"/>
              <w:left w:w="108" w:type="dxa"/>
              <w:bottom w:w="0" w:type="dxa"/>
              <w:right w:w="108" w:type="dxa"/>
            </w:tcMar>
          </w:tcPr>
          <w:p w14:paraId="2D3DEBC5" w14:textId="77777777" w:rsidR="00E96369" w:rsidRPr="00ED3661" w:rsidRDefault="00E96369" w:rsidP="00E96369">
            <w:pPr>
              <w:jc w:val="both"/>
              <w:rPr>
                <w:sz w:val="22"/>
                <w:szCs w:val="22"/>
              </w:rPr>
            </w:pPr>
            <w:r w:rsidRPr="00ED3661">
              <w:rPr>
                <w:sz w:val="22"/>
                <w:szCs w:val="22"/>
              </w:rPr>
              <w:t>1. Students use their accounts to check personal information on the PSC-UIS system.</w:t>
            </w:r>
          </w:p>
          <w:p w14:paraId="3B8AAEE5" w14:textId="77777777" w:rsidR="00E96369" w:rsidRPr="00ED3661" w:rsidRDefault="00E96369" w:rsidP="00E96369">
            <w:pPr>
              <w:jc w:val="both"/>
              <w:rPr>
                <w:sz w:val="22"/>
                <w:szCs w:val="22"/>
              </w:rPr>
            </w:pPr>
            <w:r w:rsidRPr="00ED3661">
              <w:rPr>
                <w:sz w:val="22"/>
                <w:szCs w:val="22"/>
              </w:rPr>
              <w:lastRenderedPageBreak/>
              <w:t>2. Students send information requiring support to the specialist in charge via email…. (using the University-issued email).</w:t>
            </w:r>
          </w:p>
          <w:p w14:paraId="52646839" w14:textId="77777777" w:rsidR="00E96369" w:rsidRPr="00ED3661" w:rsidRDefault="00E96369" w:rsidP="00E96369">
            <w:pPr>
              <w:jc w:val="both"/>
              <w:rPr>
                <w:sz w:val="22"/>
                <w:szCs w:val="22"/>
              </w:rPr>
            </w:pPr>
            <w:r w:rsidRPr="00ED3661">
              <w:rPr>
                <w:sz w:val="22"/>
                <w:szCs w:val="22"/>
              </w:rPr>
              <w:t>3. Specialists will respond and answer students via email.</w:t>
            </w:r>
          </w:p>
          <w:p w14:paraId="70FF3529" w14:textId="77777777" w:rsidR="00E96369" w:rsidRPr="00ED3661" w:rsidRDefault="00E96369" w:rsidP="00E96369">
            <w:pPr>
              <w:jc w:val="both"/>
              <w:rPr>
                <w:sz w:val="22"/>
                <w:szCs w:val="22"/>
              </w:rPr>
            </w:pPr>
            <w:r w:rsidRPr="00ED3661">
              <w:rPr>
                <w:sz w:val="22"/>
                <w:szCs w:val="22"/>
                <w:u w:val="single"/>
              </w:rPr>
              <w:t xml:space="preserve">Specialist in charge: </w:t>
            </w:r>
            <w:r w:rsidRPr="00ED3661">
              <w:rPr>
                <w:sz w:val="22"/>
                <w:szCs w:val="22"/>
              </w:rPr>
              <w:t>MSc. Pham Huy Giang</w:t>
            </w:r>
          </w:p>
          <w:p w14:paraId="09A759AA" w14:textId="77777777" w:rsidR="00E96369" w:rsidRPr="00ED3661" w:rsidRDefault="00E96369" w:rsidP="00E96369">
            <w:pPr>
              <w:jc w:val="both"/>
              <w:rPr>
                <w:sz w:val="22"/>
                <w:szCs w:val="22"/>
              </w:rPr>
            </w:pPr>
            <w:r w:rsidRPr="00ED3661">
              <w:rPr>
                <w:sz w:val="22"/>
                <w:szCs w:val="22"/>
              </w:rPr>
              <w:t xml:space="preserve">Email: </w:t>
            </w:r>
            <w:hyperlink r:id="rId69" w:history="1">
              <w:r w:rsidRPr="00ED3661">
                <w:rPr>
                  <w:rStyle w:val="Hyperlink"/>
                  <w:color w:val="auto"/>
                  <w:sz w:val="22"/>
                  <w:szCs w:val="22"/>
                </w:rPr>
                <w:t>giangph@neu.edu.vn</w:t>
              </w:r>
            </w:hyperlink>
          </w:p>
          <w:p w14:paraId="687A9232" w14:textId="7427744B" w:rsidR="00E96369" w:rsidRPr="00ED3661" w:rsidRDefault="00E96369" w:rsidP="00E96369">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70"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195DAF" w:rsidRPr="00ED3661" w14:paraId="36893EF3" w14:textId="77777777" w:rsidTr="002C27B5">
        <w:trPr>
          <w:trHeight w:val="567"/>
        </w:trPr>
        <w:tc>
          <w:tcPr>
            <w:tcW w:w="14307" w:type="dxa"/>
            <w:gridSpan w:val="8"/>
            <w:shd w:val="clear" w:color="auto" w:fill="B3E5A1"/>
            <w:tcMar>
              <w:top w:w="0" w:type="dxa"/>
              <w:left w:w="108" w:type="dxa"/>
              <w:bottom w:w="0" w:type="dxa"/>
              <w:right w:w="108" w:type="dxa"/>
            </w:tcMar>
            <w:vAlign w:val="center"/>
            <w:hideMark/>
          </w:tcPr>
          <w:p w14:paraId="6C593D15" w14:textId="16FF1E77" w:rsidR="00F6259D" w:rsidRPr="00ED3661" w:rsidRDefault="00F6259D" w:rsidP="00F6259D">
            <w:pPr>
              <w:jc w:val="center"/>
              <w:rPr>
                <w:sz w:val="22"/>
                <w:szCs w:val="22"/>
              </w:rPr>
            </w:pPr>
            <w:r w:rsidRPr="00ED3661">
              <w:rPr>
                <w:b/>
                <w:bCs/>
                <w:sz w:val="22"/>
                <w:szCs w:val="22"/>
              </w:rPr>
              <w:lastRenderedPageBreak/>
              <w:t xml:space="preserve">V. FOREIGN LANGUAGE </w:t>
            </w:r>
            <w:r>
              <w:rPr>
                <w:b/>
                <w:bCs/>
                <w:sz w:val="22"/>
                <w:szCs w:val="22"/>
              </w:rPr>
              <w:t>PROFICIENCY</w:t>
            </w:r>
            <w:r w:rsidRPr="00ED3661">
              <w:rPr>
                <w:b/>
                <w:bCs/>
                <w:sz w:val="22"/>
                <w:szCs w:val="22"/>
              </w:rPr>
              <w:t xml:space="preserve">- INFORMATION TECHNOLOGY </w:t>
            </w:r>
            <w:r>
              <w:rPr>
                <w:b/>
                <w:bCs/>
                <w:sz w:val="22"/>
                <w:szCs w:val="22"/>
              </w:rPr>
              <w:t>LEARNING OUTCOMES</w:t>
            </w:r>
            <w:r w:rsidRPr="00ED3661">
              <w:rPr>
                <w:b/>
                <w:bCs/>
                <w:sz w:val="22"/>
                <w:szCs w:val="22"/>
              </w:rPr>
              <w:t xml:space="preserve">. RECOGNITION OF </w:t>
            </w:r>
            <w:r>
              <w:rPr>
                <w:b/>
                <w:bCs/>
                <w:sz w:val="22"/>
                <w:szCs w:val="22"/>
              </w:rPr>
              <w:t>ACADEMIC PERFORMANCE</w:t>
            </w:r>
            <w:r w:rsidRPr="00ED3661">
              <w:rPr>
                <w:b/>
                <w:bCs/>
                <w:sz w:val="22"/>
                <w:szCs w:val="22"/>
              </w:rPr>
              <w:t xml:space="preserve"> AND CREDIT TRANSFER</w:t>
            </w:r>
          </w:p>
        </w:tc>
      </w:tr>
      <w:tr w:rsidR="00B23D8C" w:rsidRPr="00ED3661" w14:paraId="39703AF6" w14:textId="77777777" w:rsidTr="002C27B5">
        <w:trPr>
          <w:trHeight w:val="567"/>
        </w:trPr>
        <w:tc>
          <w:tcPr>
            <w:tcW w:w="540" w:type="dxa"/>
            <w:tcMar>
              <w:top w:w="0" w:type="dxa"/>
              <w:left w:w="108" w:type="dxa"/>
              <w:bottom w:w="0" w:type="dxa"/>
              <w:right w:w="108" w:type="dxa"/>
            </w:tcMar>
            <w:vAlign w:val="center"/>
            <w:hideMark/>
          </w:tcPr>
          <w:p w14:paraId="4A40AE8B" w14:textId="77777777" w:rsidR="00B23D8C" w:rsidRPr="00ED3661" w:rsidRDefault="00B23D8C" w:rsidP="00B23D8C">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2E74E22A" w14:textId="46D7D1B1" w:rsidR="00B23D8C" w:rsidRPr="00ED3661" w:rsidRDefault="00B23D8C" w:rsidP="00B23D8C">
            <w:pPr>
              <w:rPr>
                <w:b/>
                <w:bCs/>
                <w:sz w:val="22"/>
                <w:szCs w:val="22"/>
              </w:rPr>
            </w:pPr>
            <w:r>
              <w:rPr>
                <w:b/>
                <w:bCs/>
                <w:sz w:val="22"/>
                <w:szCs w:val="22"/>
              </w:rPr>
              <w:t xml:space="preserve">Learning outcomes of </w:t>
            </w:r>
            <w:r w:rsidRPr="00ED3661">
              <w:rPr>
                <w:b/>
                <w:bCs/>
                <w:sz w:val="22"/>
                <w:szCs w:val="22"/>
              </w:rPr>
              <w:t xml:space="preserve">English </w:t>
            </w:r>
            <w:r>
              <w:rPr>
                <w:b/>
                <w:bCs/>
                <w:sz w:val="22"/>
                <w:szCs w:val="22"/>
              </w:rPr>
              <w:t>proficiency</w:t>
            </w:r>
          </w:p>
        </w:tc>
        <w:tc>
          <w:tcPr>
            <w:tcW w:w="1365" w:type="dxa"/>
            <w:tcMar>
              <w:top w:w="0" w:type="dxa"/>
              <w:left w:w="108" w:type="dxa"/>
              <w:bottom w:w="0" w:type="dxa"/>
              <w:right w:w="108" w:type="dxa"/>
            </w:tcMar>
            <w:vAlign w:val="center"/>
          </w:tcPr>
          <w:p w14:paraId="55152CAA" w14:textId="46686261" w:rsidR="00B23D8C" w:rsidRPr="00ED3661" w:rsidRDefault="00B23D8C" w:rsidP="00A5400D">
            <w:pPr>
              <w:jc w:val="center"/>
              <w:rPr>
                <w:sz w:val="22"/>
                <w:szCs w:val="22"/>
              </w:rPr>
            </w:pPr>
            <w:r>
              <w:rPr>
                <w:sz w:val="22"/>
                <w:szCs w:val="22"/>
              </w:rPr>
              <w:t xml:space="preserve">Students </w:t>
            </w:r>
            <w:r w:rsidR="00A5400D">
              <w:rPr>
                <w:sz w:val="22"/>
                <w:szCs w:val="22"/>
              </w:rPr>
              <w:t xml:space="preserve">with </w:t>
            </w:r>
            <w:r w:rsidRPr="00ED3661">
              <w:rPr>
                <w:sz w:val="22"/>
                <w:szCs w:val="22"/>
              </w:rPr>
              <w:t>international English certificates according to regulations</w:t>
            </w:r>
          </w:p>
        </w:tc>
        <w:tc>
          <w:tcPr>
            <w:tcW w:w="2294" w:type="dxa"/>
            <w:tcMar>
              <w:top w:w="0" w:type="dxa"/>
              <w:left w:w="108" w:type="dxa"/>
              <w:bottom w:w="0" w:type="dxa"/>
              <w:right w:w="108" w:type="dxa"/>
            </w:tcMar>
            <w:vAlign w:val="center"/>
          </w:tcPr>
          <w:p w14:paraId="285F5392" w14:textId="5CDA2E43" w:rsidR="00B23D8C" w:rsidRPr="00ED3661" w:rsidRDefault="00B23D8C" w:rsidP="00B23D8C">
            <w:pPr>
              <w:jc w:val="cente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6C15CB66" w14:textId="25192D0A" w:rsidR="00B23D8C" w:rsidRPr="00ED3661" w:rsidRDefault="00B23D8C" w:rsidP="00B23D8C">
            <w:pPr>
              <w:jc w:val="center"/>
              <w:rPr>
                <w:sz w:val="22"/>
                <w:szCs w:val="22"/>
              </w:rPr>
            </w:pPr>
            <w:r w:rsidRPr="00ED3661">
              <w:rPr>
                <w:sz w:val="22"/>
                <w:szCs w:val="22"/>
              </w:rPr>
              <w:t>From 15th to 30th or 31st of every month</w:t>
            </w:r>
          </w:p>
        </w:tc>
        <w:tc>
          <w:tcPr>
            <w:tcW w:w="1731" w:type="dxa"/>
            <w:tcMar>
              <w:top w:w="0" w:type="dxa"/>
              <w:left w:w="108" w:type="dxa"/>
              <w:bottom w:w="0" w:type="dxa"/>
              <w:right w:w="108" w:type="dxa"/>
            </w:tcMar>
            <w:vAlign w:val="center"/>
          </w:tcPr>
          <w:p w14:paraId="0C20EC57" w14:textId="59B3E733" w:rsidR="00B23D8C" w:rsidRPr="00ED3661" w:rsidRDefault="00B23D8C" w:rsidP="00B23D8C">
            <w:pPr>
              <w:jc w:val="center"/>
              <w:rPr>
                <w:sz w:val="22"/>
                <w:szCs w:val="22"/>
              </w:rPr>
            </w:pPr>
            <w:r w:rsidRPr="00ED3661">
              <w:rPr>
                <w:sz w:val="22"/>
                <w:szCs w:val="22"/>
              </w:rPr>
              <w:t xml:space="preserve">Department of Training </w:t>
            </w:r>
            <w:r>
              <w:rPr>
                <w:sz w:val="22"/>
                <w:szCs w:val="22"/>
              </w:rPr>
              <w:t>Affairs</w:t>
            </w:r>
          </w:p>
        </w:tc>
        <w:tc>
          <w:tcPr>
            <w:tcW w:w="1433" w:type="dxa"/>
            <w:tcMar>
              <w:top w:w="0" w:type="dxa"/>
              <w:left w:w="108" w:type="dxa"/>
              <w:bottom w:w="0" w:type="dxa"/>
              <w:right w:w="108" w:type="dxa"/>
            </w:tcMar>
            <w:vAlign w:val="center"/>
          </w:tcPr>
          <w:p w14:paraId="6617702A" w14:textId="14B010F6" w:rsidR="00B23D8C" w:rsidRPr="00ED3661" w:rsidRDefault="00B23D8C" w:rsidP="00B23D8C">
            <w:pPr>
              <w:jc w:val="center"/>
              <w:rPr>
                <w:sz w:val="22"/>
                <w:szCs w:val="22"/>
              </w:rPr>
            </w:pPr>
            <w:r w:rsidRPr="00ED3661">
              <w:rPr>
                <w:sz w:val="22"/>
                <w:szCs w:val="22"/>
              </w:rPr>
              <w:t>From 1st to 10th of every month</w:t>
            </w:r>
          </w:p>
        </w:tc>
        <w:tc>
          <w:tcPr>
            <w:tcW w:w="3383" w:type="dxa"/>
            <w:tcMar>
              <w:top w:w="0" w:type="dxa"/>
              <w:left w:w="108" w:type="dxa"/>
              <w:bottom w:w="0" w:type="dxa"/>
              <w:right w:w="108" w:type="dxa"/>
            </w:tcMar>
          </w:tcPr>
          <w:p w14:paraId="040DB3F4" w14:textId="371ED5B1" w:rsidR="00B23D8C" w:rsidRPr="00ED3661" w:rsidRDefault="00B23D8C" w:rsidP="00B23D8C">
            <w:pPr>
              <w:jc w:val="both"/>
              <w:rPr>
                <w:sz w:val="22"/>
                <w:szCs w:val="22"/>
              </w:rPr>
            </w:pPr>
            <w:r w:rsidRPr="00ED3661">
              <w:rPr>
                <w:sz w:val="22"/>
                <w:szCs w:val="22"/>
              </w:rPr>
              <w:t xml:space="preserve">1. Students learn about the regulations on Foreign Language </w:t>
            </w:r>
            <w:r w:rsidR="001F7CBB">
              <w:rPr>
                <w:sz w:val="22"/>
                <w:szCs w:val="22"/>
              </w:rPr>
              <w:t>learning outcomes</w:t>
            </w:r>
            <w:r w:rsidRPr="00ED3661">
              <w:rPr>
                <w:sz w:val="22"/>
                <w:szCs w:val="22"/>
              </w:rPr>
              <w:t xml:space="preserve"> in current University</w:t>
            </w:r>
            <w:r w:rsidR="001F7CBB">
              <w:rPr>
                <w:sz w:val="22"/>
                <w:szCs w:val="22"/>
              </w:rPr>
              <w:t xml:space="preserve">’s Training Regulations of </w:t>
            </w:r>
            <w:r w:rsidRPr="00ED3661">
              <w:rPr>
                <w:sz w:val="22"/>
                <w:szCs w:val="22"/>
              </w:rPr>
              <w:t>National Economics University.</w:t>
            </w:r>
          </w:p>
          <w:p w14:paraId="1CBD3AA2" w14:textId="3C0E66D8" w:rsidR="00B23D8C" w:rsidRPr="00ED3661" w:rsidRDefault="00B23D8C" w:rsidP="00B23D8C">
            <w:pPr>
              <w:jc w:val="both"/>
              <w:rPr>
                <w:b/>
                <w:bCs/>
                <w:sz w:val="22"/>
                <w:szCs w:val="22"/>
              </w:rPr>
            </w:pPr>
            <w:r w:rsidRPr="00ED3661">
              <w:rPr>
                <w:sz w:val="22"/>
                <w:szCs w:val="22"/>
              </w:rPr>
              <w:t xml:space="preserve">2. Students follow the instructions in the ACADEMIC PROGRAM section </w:t>
            </w:r>
            <w:r w:rsidRPr="00ED3661">
              <w:rPr>
                <w:sz w:val="22"/>
                <w:szCs w:val="22"/>
              </w:rPr>
              <w:sym w:font="Wingdings" w:char="F0E0"/>
            </w:r>
            <w:r w:rsidRPr="00ED3661">
              <w:rPr>
                <w:sz w:val="22"/>
                <w:szCs w:val="22"/>
              </w:rPr>
              <w:t xml:space="preserve">to register for score change and consider </w:t>
            </w:r>
            <w:r w:rsidR="001F7CBB">
              <w:rPr>
                <w:sz w:val="22"/>
                <w:szCs w:val="22"/>
              </w:rPr>
              <w:t>learning outcomes</w:t>
            </w:r>
            <w:r w:rsidRPr="00ED3661">
              <w:rPr>
                <w:sz w:val="22"/>
                <w:szCs w:val="22"/>
              </w:rPr>
              <w:t>.</w:t>
            </w:r>
            <w:r w:rsidRPr="00ED3661">
              <w:rPr>
                <w:sz w:val="22"/>
                <w:szCs w:val="22"/>
              </w:rPr>
              <w:sym w:font="Wingdings" w:char="F0E0"/>
            </w:r>
            <w:r w:rsidRPr="00ED3661">
              <w:rPr>
                <w:sz w:val="22"/>
                <w:szCs w:val="22"/>
              </w:rPr>
              <w:t xml:space="preserve"> </w:t>
            </w:r>
            <w:hyperlink r:id="rId71" w:history="1">
              <w:r w:rsidRPr="00ED3661">
                <w:rPr>
                  <w:rStyle w:val="Hyperlink"/>
                  <w:color w:val="auto"/>
                  <w:sz w:val="22"/>
                  <w:szCs w:val="22"/>
                  <w:u w:val="none"/>
                </w:rPr>
                <w:t xml:space="preserve">Instructions for registering for certificates to consider </w:t>
              </w:r>
              <w:r w:rsidR="001F7CBB">
                <w:rPr>
                  <w:rStyle w:val="Hyperlink"/>
                  <w:color w:val="auto"/>
                  <w:sz w:val="22"/>
                  <w:szCs w:val="22"/>
                  <w:u w:val="none"/>
                </w:rPr>
                <w:t>learning outcomes</w:t>
              </w:r>
              <w:r w:rsidRPr="00ED3661">
                <w:rPr>
                  <w:rStyle w:val="Hyperlink"/>
                  <w:color w:val="auto"/>
                  <w:sz w:val="22"/>
                  <w:szCs w:val="22"/>
                  <w:u w:val="none"/>
                </w:rPr>
                <w:t>, exchange foreign language and IT scores on the official University information portal (updated September 2023)</w:t>
              </w:r>
            </w:hyperlink>
          </w:p>
          <w:p w14:paraId="227F2C06" w14:textId="77777777" w:rsidR="00B23D8C" w:rsidRPr="00ED3661" w:rsidRDefault="00B23D8C" w:rsidP="00B23D8C">
            <w:pPr>
              <w:jc w:val="both"/>
              <w:rPr>
                <w:sz w:val="22"/>
                <w:szCs w:val="22"/>
              </w:rPr>
            </w:pPr>
            <w:r w:rsidRPr="00ED3661">
              <w:rPr>
                <w:sz w:val="22"/>
                <w:szCs w:val="22"/>
              </w:rPr>
              <w:lastRenderedPageBreak/>
              <w:t>3. Students track the process and results on their student account.</w:t>
            </w:r>
          </w:p>
          <w:p w14:paraId="03C8AD7D" w14:textId="77777777" w:rsidR="00B23D8C" w:rsidRPr="00ED3661" w:rsidRDefault="00B23D8C" w:rsidP="00B23D8C">
            <w:pPr>
              <w:jc w:val="both"/>
              <w:rPr>
                <w:sz w:val="22"/>
                <w:szCs w:val="22"/>
              </w:rPr>
            </w:pPr>
            <w:r w:rsidRPr="00ED3661">
              <w:rPr>
                <w:sz w:val="22"/>
                <w:szCs w:val="22"/>
                <w:u w:val="single"/>
              </w:rPr>
              <w:t xml:space="preserve">Specialist in charge: </w:t>
            </w:r>
            <w:r w:rsidRPr="00ED3661">
              <w:rPr>
                <w:sz w:val="22"/>
                <w:szCs w:val="22"/>
              </w:rPr>
              <w:t>Le Ngan Giang;</w:t>
            </w:r>
          </w:p>
          <w:p w14:paraId="44B43694" w14:textId="77777777" w:rsidR="00B23D8C" w:rsidRPr="00ED3661" w:rsidRDefault="00B23D8C" w:rsidP="00B23D8C">
            <w:pPr>
              <w:jc w:val="both"/>
              <w:rPr>
                <w:sz w:val="22"/>
                <w:szCs w:val="22"/>
              </w:rPr>
            </w:pPr>
            <w:r w:rsidRPr="00ED3661">
              <w:rPr>
                <w:sz w:val="22"/>
                <w:szCs w:val="22"/>
              </w:rPr>
              <w:t xml:space="preserve">Email: </w:t>
            </w:r>
            <w:hyperlink r:id="rId72" w:history="1">
              <w:r w:rsidRPr="00ED3661">
                <w:rPr>
                  <w:rStyle w:val="Hyperlink"/>
                  <w:color w:val="auto"/>
                  <w:sz w:val="22"/>
                  <w:szCs w:val="22"/>
                </w:rPr>
                <w:t>giangln@neu.edu.vn</w:t>
              </w:r>
            </w:hyperlink>
          </w:p>
          <w:p w14:paraId="00402FA3" w14:textId="509E9F03" w:rsidR="00B23D8C" w:rsidRPr="00ED3661" w:rsidRDefault="00B23D8C" w:rsidP="00B23D8C">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73"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F915F0" w:rsidRPr="00ED3661" w14:paraId="7C1778E2" w14:textId="77777777" w:rsidTr="002C27B5">
        <w:trPr>
          <w:trHeight w:val="567"/>
        </w:trPr>
        <w:tc>
          <w:tcPr>
            <w:tcW w:w="540" w:type="dxa"/>
            <w:tcMar>
              <w:top w:w="0" w:type="dxa"/>
              <w:left w:w="108" w:type="dxa"/>
              <w:bottom w:w="0" w:type="dxa"/>
              <w:right w:w="108" w:type="dxa"/>
            </w:tcMar>
            <w:vAlign w:val="center"/>
          </w:tcPr>
          <w:p w14:paraId="2192B26F" w14:textId="77777777" w:rsidR="00F915F0" w:rsidRPr="00ED3661" w:rsidRDefault="00F915F0" w:rsidP="00F915F0">
            <w:pPr>
              <w:rPr>
                <w:sz w:val="22"/>
                <w:szCs w:val="22"/>
              </w:rPr>
            </w:pPr>
            <w:r w:rsidRPr="00ED3661">
              <w:rPr>
                <w:sz w:val="22"/>
                <w:szCs w:val="22"/>
              </w:rPr>
              <w:lastRenderedPageBreak/>
              <w:t>2</w:t>
            </w:r>
          </w:p>
        </w:tc>
        <w:tc>
          <w:tcPr>
            <w:tcW w:w="2062" w:type="dxa"/>
            <w:tcMar>
              <w:top w:w="0" w:type="dxa"/>
              <w:left w:w="108" w:type="dxa"/>
              <w:bottom w:w="0" w:type="dxa"/>
              <w:right w:w="108" w:type="dxa"/>
            </w:tcMar>
            <w:vAlign w:val="center"/>
          </w:tcPr>
          <w:p w14:paraId="7636C01E" w14:textId="77777777" w:rsidR="00F915F0" w:rsidRPr="00ED3661" w:rsidRDefault="00F915F0" w:rsidP="00F915F0">
            <w:pPr>
              <w:rPr>
                <w:b/>
                <w:bCs/>
                <w:sz w:val="22"/>
                <w:szCs w:val="22"/>
              </w:rPr>
            </w:pPr>
            <w:r w:rsidRPr="00ED3661">
              <w:rPr>
                <w:b/>
                <w:bCs/>
                <w:sz w:val="22"/>
                <w:szCs w:val="22"/>
              </w:rPr>
              <w:t xml:space="preserve">IT </w:t>
            </w:r>
            <w:r>
              <w:rPr>
                <w:b/>
                <w:bCs/>
                <w:sz w:val="22"/>
                <w:szCs w:val="22"/>
              </w:rPr>
              <w:t>learning outcomes</w:t>
            </w:r>
          </w:p>
          <w:p w14:paraId="13D3FDA1" w14:textId="2D7534D6" w:rsidR="00F915F0" w:rsidRPr="00ED3661" w:rsidRDefault="00F915F0" w:rsidP="00F915F0">
            <w:pPr>
              <w:rPr>
                <w:sz w:val="22"/>
                <w:szCs w:val="22"/>
              </w:rPr>
            </w:pPr>
            <w:r w:rsidRPr="00ED3661">
              <w:rPr>
                <w:b/>
                <w:bCs/>
                <w:sz w:val="22"/>
                <w:szCs w:val="22"/>
              </w:rPr>
              <w:t>(Applicable for K66 and earlier)</w:t>
            </w:r>
          </w:p>
        </w:tc>
        <w:tc>
          <w:tcPr>
            <w:tcW w:w="1365" w:type="dxa"/>
            <w:tcMar>
              <w:top w:w="0" w:type="dxa"/>
              <w:left w:w="108" w:type="dxa"/>
              <w:bottom w:w="0" w:type="dxa"/>
              <w:right w:w="108" w:type="dxa"/>
            </w:tcMar>
            <w:vAlign w:val="center"/>
          </w:tcPr>
          <w:p w14:paraId="46B5D0E5" w14:textId="11E05CA7" w:rsidR="00F915F0" w:rsidRPr="00ED3661" w:rsidRDefault="00F915F0" w:rsidP="00A5400D">
            <w:pPr>
              <w:rPr>
                <w:sz w:val="22"/>
                <w:szCs w:val="22"/>
              </w:rPr>
            </w:pPr>
            <w:r w:rsidRPr="00ED3661">
              <w:rPr>
                <w:sz w:val="22"/>
                <w:szCs w:val="22"/>
              </w:rPr>
              <w:t xml:space="preserve">Students </w:t>
            </w:r>
            <w:r w:rsidR="00A5400D">
              <w:rPr>
                <w:sz w:val="22"/>
                <w:szCs w:val="22"/>
              </w:rPr>
              <w:t xml:space="preserve">with </w:t>
            </w:r>
            <w:r w:rsidRPr="00ED3661">
              <w:rPr>
                <w:sz w:val="22"/>
                <w:szCs w:val="22"/>
              </w:rPr>
              <w:t>international IT certificates according to regulations.</w:t>
            </w:r>
          </w:p>
        </w:tc>
        <w:tc>
          <w:tcPr>
            <w:tcW w:w="2294" w:type="dxa"/>
            <w:tcMar>
              <w:top w:w="0" w:type="dxa"/>
              <w:left w:w="108" w:type="dxa"/>
              <w:bottom w:w="0" w:type="dxa"/>
              <w:right w:w="108" w:type="dxa"/>
            </w:tcMar>
            <w:vAlign w:val="center"/>
          </w:tcPr>
          <w:p w14:paraId="481BBF00" w14:textId="4435A7C7" w:rsidR="00F915F0" w:rsidRPr="00ED3661" w:rsidRDefault="00F915F0" w:rsidP="00F915F0">
            <w:pP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6B7B4CB9" w14:textId="12BF0271" w:rsidR="00F915F0" w:rsidRPr="00ED3661" w:rsidRDefault="00F915F0" w:rsidP="00F915F0">
            <w:pPr>
              <w:rPr>
                <w:sz w:val="22"/>
                <w:szCs w:val="22"/>
              </w:rPr>
            </w:pPr>
            <w:r w:rsidRPr="00ED3661">
              <w:rPr>
                <w:sz w:val="22"/>
                <w:szCs w:val="22"/>
              </w:rPr>
              <w:t>From 15th to 30th or 31st of every month</w:t>
            </w:r>
          </w:p>
        </w:tc>
        <w:tc>
          <w:tcPr>
            <w:tcW w:w="1731" w:type="dxa"/>
            <w:tcMar>
              <w:top w:w="0" w:type="dxa"/>
              <w:left w:w="108" w:type="dxa"/>
              <w:bottom w:w="0" w:type="dxa"/>
              <w:right w:w="108" w:type="dxa"/>
            </w:tcMar>
            <w:vAlign w:val="center"/>
          </w:tcPr>
          <w:p w14:paraId="1F3ABD81" w14:textId="4D109CCB" w:rsidR="00F915F0" w:rsidRPr="00ED3661" w:rsidRDefault="0074361B" w:rsidP="00F915F0">
            <w:pP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2B84CEDD" w14:textId="274CD19D" w:rsidR="00F915F0" w:rsidRPr="00ED3661" w:rsidRDefault="00F915F0" w:rsidP="00F915F0">
            <w:pPr>
              <w:rPr>
                <w:sz w:val="22"/>
                <w:szCs w:val="22"/>
              </w:rPr>
            </w:pPr>
            <w:r w:rsidRPr="00ED3661">
              <w:rPr>
                <w:sz w:val="22"/>
                <w:szCs w:val="22"/>
              </w:rPr>
              <w:t>From 1st to 10th of every month</w:t>
            </w:r>
          </w:p>
        </w:tc>
        <w:tc>
          <w:tcPr>
            <w:tcW w:w="3383" w:type="dxa"/>
            <w:tcMar>
              <w:top w:w="0" w:type="dxa"/>
              <w:left w:w="108" w:type="dxa"/>
              <w:bottom w:w="0" w:type="dxa"/>
              <w:right w:w="108" w:type="dxa"/>
            </w:tcMar>
          </w:tcPr>
          <w:p w14:paraId="596E53A8" w14:textId="68303477" w:rsidR="00F915F0" w:rsidRPr="00ED3661" w:rsidRDefault="00F915F0" w:rsidP="00F915F0">
            <w:pPr>
              <w:rPr>
                <w:sz w:val="22"/>
                <w:szCs w:val="22"/>
              </w:rPr>
            </w:pPr>
            <w:r w:rsidRPr="00ED3661">
              <w:rPr>
                <w:sz w:val="22"/>
                <w:szCs w:val="22"/>
              </w:rPr>
              <w:t xml:space="preserve">1. Students learn about the regulations on IT </w:t>
            </w:r>
            <w:r>
              <w:rPr>
                <w:sz w:val="22"/>
                <w:szCs w:val="22"/>
              </w:rPr>
              <w:t>learning outcomes</w:t>
            </w:r>
            <w:r w:rsidRPr="00ED3661">
              <w:rPr>
                <w:sz w:val="22"/>
                <w:szCs w:val="22"/>
              </w:rPr>
              <w:t xml:space="preserve"> in university</w:t>
            </w:r>
            <w:r>
              <w:rPr>
                <w:sz w:val="22"/>
                <w:szCs w:val="22"/>
              </w:rPr>
              <w:t>’s</w:t>
            </w:r>
            <w:r w:rsidRPr="00ED3661">
              <w:rPr>
                <w:sz w:val="22"/>
                <w:szCs w:val="22"/>
              </w:rPr>
              <w:t xml:space="preserve"> </w:t>
            </w:r>
            <w:r w:rsidR="00A5400D">
              <w:rPr>
                <w:sz w:val="22"/>
                <w:szCs w:val="22"/>
              </w:rPr>
              <w:t xml:space="preserve">current </w:t>
            </w:r>
            <w:r w:rsidRPr="00ED3661">
              <w:rPr>
                <w:sz w:val="22"/>
                <w:szCs w:val="22"/>
              </w:rPr>
              <w:t>training regulatio</w:t>
            </w:r>
            <w:r>
              <w:rPr>
                <w:sz w:val="22"/>
                <w:szCs w:val="22"/>
              </w:rPr>
              <w:t xml:space="preserve">ns of </w:t>
            </w:r>
            <w:r w:rsidRPr="00ED3661">
              <w:rPr>
                <w:sz w:val="22"/>
                <w:szCs w:val="22"/>
              </w:rPr>
              <w:t>National Economics University.</w:t>
            </w:r>
          </w:p>
          <w:p w14:paraId="788C34C3" w14:textId="77777777" w:rsidR="00F915F0" w:rsidRPr="00ED3661" w:rsidRDefault="00F915F0" w:rsidP="00F915F0">
            <w:pPr>
              <w:rPr>
                <w:sz w:val="22"/>
                <w:szCs w:val="22"/>
              </w:rPr>
            </w:pPr>
            <w:r w:rsidRPr="00ED3661">
              <w:rPr>
                <w:sz w:val="22"/>
                <w:szCs w:val="22"/>
              </w:rPr>
              <w:t xml:space="preserve">2. Students follow the instructions in the ACADEMIC PROGRAM section </w:t>
            </w:r>
            <w:r w:rsidRPr="00ED3661">
              <w:rPr>
                <w:sz w:val="22"/>
                <w:szCs w:val="22"/>
              </w:rPr>
              <w:sym w:font="Wingdings" w:char="F0E0"/>
            </w:r>
            <w:r w:rsidRPr="00ED3661">
              <w:rPr>
                <w:sz w:val="22"/>
                <w:szCs w:val="22"/>
              </w:rPr>
              <w:t>to register for score change and consider output standards.</w:t>
            </w:r>
            <w:r w:rsidRPr="00ED3661">
              <w:rPr>
                <w:sz w:val="22"/>
                <w:szCs w:val="22"/>
              </w:rPr>
              <w:sym w:font="Wingdings" w:char="F0E0"/>
            </w:r>
            <w:r w:rsidRPr="00ED3661">
              <w:rPr>
                <w:sz w:val="22"/>
                <w:szCs w:val="22"/>
              </w:rPr>
              <w:t xml:space="preserve"> </w:t>
            </w:r>
            <w:hyperlink r:id="rId74" w:history="1">
              <w:r w:rsidRPr="00ED3661">
                <w:rPr>
                  <w:rStyle w:val="Hyperlink"/>
                  <w:color w:val="auto"/>
                  <w:sz w:val="22"/>
                  <w:szCs w:val="22"/>
                </w:rPr>
                <w:t>Instructions for registering for certificates to consider Output Standards, exchange foreign language and IT scores on the official University information portal (updated September 2023)</w:t>
              </w:r>
            </w:hyperlink>
          </w:p>
          <w:p w14:paraId="35D109C9" w14:textId="77777777" w:rsidR="00F915F0" w:rsidRPr="00ED3661" w:rsidRDefault="00F915F0" w:rsidP="00F915F0">
            <w:pPr>
              <w:rPr>
                <w:sz w:val="22"/>
                <w:szCs w:val="22"/>
              </w:rPr>
            </w:pPr>
            <w:r w:rsidRPr="00ED3661">
              <w:rPr>
                <w:sz w:val="22"/>
                <w:szCs w:val="22"/>
              </w:rPr>
              <w:t>3. Students track the process and results on their student account.</w:t>
            </w:r>
          </w:p>
          <w:p w14:paraId="2F71420E" w14:textId="77777777" w:rsidR="00F915F0" w:rsidRPr="00ED3661" w:rsidRDefault="00F915F0" w:rsidP="00F915F0">
            <w:pPr>
              <w:rPr>
                <w:sz w:val="22"/>
                <w:szCs w:val="22"/>
              </w:rPr>
            </w:pPr>
            <w:r w:rsidRPr="00ED3661">
              <w:rPr>
                <w:sz w:val="22"/>
                <w:szCs w:val="22"/>
              </w:rPr>
              <w:t>Specialist in charge: Le Ngan Giang;</w:t>
            </w:r>
          </w:p>
          <w:p w14:paraId="26FFEB5A" w14:textId="77777777" w:rsidR="00F915F0" w:rsidRPr="00ED3661" w:rsidRDefault="00F915F0" w:rsidP="00F915F0">
            <w:pPr>
              <w:rPr>
                <w:sz w:val="22"/>
                <w:szCs w:val="22"/>
              </w:rPr>
            </w:pPr>
            <w:r w:rsidRPr="00ED3661">
              <w:rPr>
                <w:sz w:val="22"/>
                <w:szCs w:val="22"/>
              </w:rPr>
              <w:t xml:space="preserve">Email: </w:t>
            </w:r>
            <w:hyperlink r:id="rId75" w:history="1">
              <w:r w:rsidRPr="00ED3661">
                <w:rPr>
                  <w:rStyle w:val="Hyperlink"/>
                  <w:color w:val="auto"/>
                  <w:sz w:val="22"/>
                  <w:szCs w:val="22"/>
                </w:rPr>
                <w:t>giangln@neu.edu.vn</w:t>
              </w:r>
            </w:hyperlink>
          </w:p>
          <w:p w14:paraId="667A478A" w14:textId="42F4B47C" w:rsidR="00F915F0" w:rsidRPr="00ED3661" w:rsidRDefault="00F915F0" w:rsidP="00F915F0">
            <w:pPr>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w:t>
            </w:r>
            <w:r>
              <w:rPr>
                <w:sz w:val="22"/>
                <w:szCs w:val="22"/>
              </w:rPr>
              <w:lastRenderedPageBreak/>
              <w:t xml:space="preserve">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76"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A5400D" w:rsidRPr="00ED3661" w14:paraId="1AECDC55" w14:textId="77777777" w:rsidTr="002C27B5">
        <w:trPr>
          <w:trHeight w:val="567"/>
        </w:trPr>
        <w:tc>
          <w:tcPr>
            <w:tcW w:w="540" w:type="dxa"/>
            <w:tcMar>
              <w:top w:w="0" w:type="dxa"/>
              <w:left w:w="108" w:type="dxa"/>
              <w:bottom w:w="0" w:type="dxa"/>
              <w:right w:w="108" w:type="dxa"/>
            </w:tcMar>
            <w:vAlign w:val="center"/>
          </w:tcPr>
          <w:p w14:paraId="2B856AB1" w14:textId="77777777" w:rsidR="00A5400D" w:rsidRPr="00ED3661" w:rsidRDefault="00A5400D" w:rsidP="00A5400D">
            <w:pPr>
              <w:jc w:val="center"/>
              <w:rPr>
                <w:sz w:val="22"/>
                <w:szCs w:val="22"/>
              </w:rPr>
            </w:pPr>
            <w:r w:rsidRPr="00ED3661">
              <w:rPr>
                <w:sz w:val="22"/>
                <w:szCs w:val="22"/>
              </w:rPr>
              <w:lastRenderedPageBreak/>
              <w:t>3</w:t>
            </w:r>
          </w:p>
        </w:tc>
        <w:tc>
          <w:tcPr>
            <w:tcW w:w="2062" w:type="dxa"/>
            <w:tcMar>
              <w:top w:w="0" w:type="dxa"/>
              <w:left w:w="108" w:type="dxa"/>
              <w:bottom w:w="0" w:type="dxa"/>
              <w:right w:w="108" w:type="dxa"/>
            </w:tcMar>
            <w:vAlign w:val="center"/>
          </w:tcPr>
          <w:p w14:paraId="385AD40E" w14:textId="695BA493" w:rsidR="00A5400D" w:rsidRPr="00ED3661" w:rsidRDefault="00A5400D" w:rsidP="00A5400D">
            <w:pPr>
              <w:rPr>
                <w:b/>
                <w:bCs/>
                <w:sz w:val="22"/>
                <w:szCs w:val="22"/>
              </w:rPr>
            </w:pPr>
            <w:r w:rsidRPr="00ED3661">
              <w:rPr>
                <w:b/>
                <w:bCs/>
                <w:sz w:val="22"/>
                <w:szCs w:val="22"/>
              </w:rPr>
              <w:t>Recognition of learning outcomes and credit transfer of English courses in the training program</w:t>
            </w:r>
          </w:p>
        </w:tc>
        <w:tc>
          <w:tcPr>
            <w:tcW w:w="1365" w:type="dxa"/>
            <w:tcMar>
              <w:top w:w="0" w:type="dxa"/>
              <w:left w:w="108" w:type="dxa"/>
              <w:bottom w:w="0" w:type="dxa"/>
              <w:right w:w="108" w:type="dxa"/>
            </w:tcMar>
            <w:vAlign w:val="center"/>
          </w:tcPr>
          <w:p w14:paraId="0F85E911" w14:textId="656B4C70" w:rsidR="00A5400D" w:rsidRPr="00ED3661" w:rsidRDefault="00A5400D" w:rsidP="00A5400D">
            <w:pPr>
              <w:jc w:val="center"/>
              <w:rPr>
                <w:sz w:val="22"/>
                <w:szCs w:val="22"/>
              </w:rPr>
            </w:pPr>
            <w:r w:rsidRPr="00ED3661">
              <w:rPr>
                <w:sz w:val="22"/>
                <w:szCs w:val="22"/>
              </w:rPr>
              <w:t xml:space="preserve">Students </w:t>
            </w:r>
            <w:r>
              <w:rPr>
                <w:sz w:val="22"/>
                <w:szCs w:val="22"/>
              </w:rPr>
              <w:t>with</w:t>
            </w:r>
            <w:r w:rsidRPr="00ED3661">
              <w:rPr>
                <w:sz w:val="22"/>
                <w:szCs w:val="22"/>
              </w:rPr>
              <w:t xml:space="preserve"> international English certificates according to regulations</w:t>
            </w:r>
          </w:p>
        </w:tc>
        <w:tc>
          <w:tcPr>
            <w:tcW w:w="2294" w:type="dxa"/>
            <w:tcMar>
              <w:top w:w="0" w:type="dxa"/>
              <w:left w:w="108" w:type="dxa"/>
              <w:bottom w:w="0" w:type="dxa"/>
              <w:right w:w="108" w:type="dxa"/>
            </w:tcMar>
            <w:vAlign w:val="center"/>
          </w:tcPr>
          <w:p w14:paraId="1F4AEBB2" w14:textId="6A1FF21F" w:rsidR="00A5400D" w:rsidRPr="00ED3661" w:rsidRDefault="00A5400D" w:rsidP="00A5400D">
            <w:pPr>
              <w:jc w:val="cente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1840E030" w14:textId="054BDF57" w:rsidR="00A5400D" w:rsidRPr="00ED3661" w:rsidRDefault="00A5400D" w:rsidP="00A5400D">
            <w:pPr>
              <w:jc w:val="center"/>
              <w:rPr>
                <w:sz w:val="22"/>
                <w:szCs w:val="22"/>
              </w:rPr>
            </w:pPr>
            <w:r w:rsidRPr="00ED3661">
              <w:rPr>
                <w:sz w:val="22"/>
                <w:szCs w:val="22"/>
              </w:rPr>
              <w:t>From 15th to 30th or 31st of every month</w:t>
            </w:r>
          </w:p>
        </w:tc>
        <w:tc>
          <w:tcPr>
            <w:tcW w:w="1731" w:type="dxa"/>
            <w:tcMar>
              <w:top w:w="0" w:type="dxa"/>
              <w:left w:w="108" w:type="dxa"/>
              <w:bottom w:w="0" w:type="dxa"/>
              <w:right w:w="108" w:type="dxa"/>
            </w:tcMar>
            <w:vAlign w:val="center"/>
          </w:tcPr>
          <w:p w14:paraId="74F09DEB" w14:textId="12B3F21C" w:rsidR="00A5400D" w:rsidRPr="00ED3661" w:rsidRDefault="0074361B" w:rsidP="00A5400D">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4DE740B9" w14:textId="3B0F301A" w:rsidR="00A5400D" w:rsidRPr="00ED3661" w:rsidRDefault="00A5400D" w:rsidP="00A5400D">
            <w:pPr>
              <w:jc w:val="center"/>
              <w:rPr>
                <w:sz w:val="22"/>
                <w:szCs w:val="22"/>
              </w:rPr>
            </w:pPr>
            <w:r w:rsidRPr="00ED3661">
              <w:rPr>
                <w:sz w:val="22"/>
                <w:szCs w:val="22"/>
              </w:rPr>
              <w:t>From 1st to 10th of every month</w:t>
            </w:r>
          </w:p>
        </w:tc>
        <w:tc>
          <w:tcPr>
            <w:tcW w:w="3383" w:type="dxa"/>
            <w:tcMar>
              <w:top w:w="0" w:type="dxa"/>
              <w:left w:w="108" w:type="dxa"/>
              <w:bottom w:w="0" w:type="dxa"/>
              <w:right w:w="108" w:type="dxa"/>
            </w:tcMar>
          </w:tcPr>
          <w:p w14:paraId="52A757DC" w14:textId="77777777" w:rsidR="00A5400D" w:rsidRPr="00ED3661" w:rsidRDefault="00A5400D" w:rsidP="00A5400D">
            <w:pPr>
              <w:jc w:val="both"/>
              <w:rPr>
                <w:sz w:val="22"/>
                <w:szCs w:val="22"/>
              </w:rPr>
            </w:pPr>
            <w:r w:rsidRPr="00ED3661">
              <w:rPr>
                <w:sz w:val="22"/>
                <w:szCs w:val="22"/>
              </w:rPr>
              <w:t>1. Students learn</w:t>
            </w:r>
            <w:r>
              <w:rPr>
                <w:sz w:val="22"/>
                <w:szCs w:val="22"/>
              </w:rPr>
              <w:t xml:space="preserve"> about</w:t>
            </w:r>
            <w:r w:rsidRPr="00ED3661">
              <w:rPr>
                <w:sz w:val="22"/>
                <w:szCs w:val="22"/>
              </w:rPr>
              <w:t xml:space="preserve"> regulations on Recognition of learning outcomes and credit transfer in university</w:t>
            </w:r>
            <w:r>
              <w:rPr>
                <w:sz w:val="22"/>
                <w:szCs w:val="22"/>
              </w:rPr>
              <w:t>’s</w:t>
            </w:r>
            <w:r w:rsidRPr="00ED3661">
              <w:rPr>
                <w:sz w:val="22"/>
                <w:szCs w:val="22"/>
              </w:rPr>
              <w:t xml:space="preserve"> </w:t>
            </w:r>
            <w:r>
              <w:rPr>
                <w:sz w:val="22"/>
                <w:szCs w:val="22"/>
              </w:rPr>
              <w:t xml:space="preserve">current </w:t>
            </w:r>
            <w:r w:rsidRPr="00ED3661">
              <w:rPr>
                <w:sz w:val="22"/>
                <w:szCs w:val="22"/>
              </w:rPr>
              <w:t>training regulations of the National Economics University.</w:t>
            </w:r>
          </w:p>
          <w:p w14:paraId="78E27EF7" w14:textId="77777777" w:rsidR="00A5400D" w:rsidRPr="00ED3661" w:rsidRDefault="00A5400D" w:rsidP="00A5400D">
            <w:pPr>
              <w:jc w:val="both"/>
              <w:rPr>
                <w:sz w:val="22"/>
                <w:szCs w:val="22"/>
              </w:rPr>
            </w:pPr>
            <w:r w:rsidRPr="00ED3661">
              <w:rPr>
                <w:sz w:val="22"/>
                <w:szCs w:val="22"/>
              </w:rPr>
              <w:t xml:space="preserve">2. Students follow the instructions and register online on the website of the </w:t>
            </w:r>
            <w:r>
              <w:rPr>
                <w:sz w:val="22"/>
                <w:szCs w:val="22"/>
              </w:rPr>
              <w:t>Department of Training Affairs</w:t>
            </w:r>
            <w:r w:rsidRPr="00ED3661">
              <w:rPr>
                <w:sz w:val="22"/>
                <w:szCs w:val="22"/>
              </w:rPr>
              <w:t>.</w:t>
            </w:r>
          </w:p>
          <w:p w14:paraId="242DC716" w14:textId="77777777" w:rsidR="00A5400D" w:rsidRPr="00ED3661" w:rsidRDefault="00A5400D" w:rsidP="00A5400D">
            <w:pPr>
              <w:jc w:val="both"/>
              <w:rPr>
                <w:sz w:val="22"/>
                <w:szCs w:val="22"/>
              </w:rPr>
            </w:pPr>
            <w:r w:rsidRPr="00ED3661">
              <w:rPr>
                <w:sz w:val="22"/>
                <w:szCs w:val="22"/>
              </w:rPr>
              <w:t>3. Students track the process and results on their student account.</w:t>
            </w:r>
          </w:p>
          <w:p w14:paraId="0B3B6C7D" w14:textId="77777777" w:rsidR="00A5400D" w:rsidRPr="00ED3661" w:rsidRDefault="00A5400D" w:rsidP="00A5400D">
            <w:pPr>
              <w:jc w:val="both"/>
              <w:rPr>
                <w:sz w:val="22"/>
                <w:szCs w:val="22"/>
              </w:rPr>
            </w:pPr>
            <w:r w:rsidRPr="00ED3661">
              <w:rPr>
                <w:sz w:val="22"/>
                <w:szCs w:val="22"/>
              </w:rPr>
              <w:t>4.Students pay fees through their tuition account.</w:t>
            </w:r>
          </w:p>
          <w:p w14:paraId="01BDB48E" w14:textId="77777777" w:rsidR="00A5400D" w:rsidRPr="00ED3661" w:rsidRDefault="00A5400D" w:rsidP="00A5400D">
            <w:pPr>
              <w:jc w:val="both"/>
              <w:rPr>
                <w:sz w:val="22"/>
                <w:szCs w:val="22"/>
              </w:rPr>
            </w:pPr>
            <w:r w:rsidRPr="00ED3661">
              <w:rPr>
                <w:sz w:val="22"/>
                <w:szCs w:val="22"/>
                <w:u w:val="single"/>
              </w:rPr>
              <w:t xml:space="preserve">Specialist in charge: </w:t>
            </w:r>
            <w:r w:rsidRPr="00ED3661">
              <w:rPr>
                <w:sz w:val="22"/>
                <w:szCs w:val="22"/>
              </w:rPr>
              <w:t>Le Ngan Giang;</w:t>
            </w:r>
          </w:p>
          <w:p w14:paraId="65C46774" w14:textId="77777777" w:rsidR="00A5400D" w:rsidRPr="00ED3661" w:rsidRDefault="00A5400D" w:rsidP="00A5400D">
            <w:pPr>
              <w:jc w:val="both"/>
              <w:rPr>
                <w:sz w:val="22"/>
                <w:szCs w:val="22"/>
              </w:rPr>
            </w:pPr>
            <w:r w:rsidRPr="00ED3661">
              <w:rPr>
                <w:sz w:val="22"/>
                <w:szCs w:val="22"/>
              </w:rPr>
              <w:t xml:space="preserve">Email: </w:t>
            </w:r>
            <w:hyperlink r:id="rId77" w:history="1">
              <w:r w:rsidRPr="00ED3661">
                <w:rPr>
                  <w:rStyle w:val="Hyperlink"/>
                  <w:color w:val="auto"/>
                  <w:sz w:val="22"/>
                  <w:szCs w:val="22"/>
                </w:rPr>
                <w:t>giangln@neu.edu.vn</w:t>
              </w:r>
            </w:hyperlink>
          </w:p>
          <w:p w14:paraId="37F3B17D" w14:textId="3AC1AC01" w:rsidR="00A5400D" w:rsidRPr="00ED3661" w:rsidRDefault="00A5400D" w:rsidP="00A5400D">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78"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131368" w:rsidRPr="00ED3661" w14:paraId="30B75CE7" w14:textId="77777777" w:rsidTr="002C27B5">
        <w:trPr>
          <w:trHeight w:val="567"/>
        </w:trPr>
        <w:tc>
          <w:tcPr>
            <w:tcW w:w="540" w:type="dxa"/>
            <w:tcMar>
              <w:top w:w="0" w:type="dxa"/>
              <w:left w:w="108" w:type="dxa"/>
              <w:bottom w:w="0" w:type="dxa"/>
              <w:right w:w="108" w:type="dxa"/>
            </w:tcMar>
            <w:vAlign w:val="center"/>
          </w:tcPr>
          <w:p w14:paraId="0BCD6D24" w14:textId="77777777" w:rsidR="00131368" w:rsidRPr="00ED3661" w:rsidRDefault="00131368" w:rsidP="00131368">
            <w:pPr>
              <w:rPr>
                <w:sz w:val="22"/>
                <w:szCs w:val="22"/>
              </w:rPr>
            </w:pPr>
            <w:r w:rsidRPr="00ED3661">
              <w:rPr>
                <w:sz w:val="22"/>
                <w:szCs w:val="22"/>
              </w:rPr>
              <w:t>4</w:t>
            </w:r>
          </w:p>
        </w:tc>
        <w:tc>
          <w:tcPr>
            <w:tcW w:w="2062" w:type="dxa"/>
            <w:tcMar>
              <w:top w:w="0" w:type="dxa"/>
              <w:left w:w="108" w:type="dxa"/>
              <w:bottom w:w="0" w:type="dxa"/>
              <w:right w:w="108" w:type="dxa"/>
            </w:tcMar>
            <w:vAlign w:val="center"/>
          </w:tcPr>
          <w:p w14:paraId="49201C6F" w14:textId="77777777" w:rsidR="00131368" w:rsidRPr="00ED3661" w:rsidRDefault="00131368" w:rsidP="00131368">
            <w:pPr>
              <w:rPr>
                <w:b/>
                <w:bCs/>
                <w:sz w:val="22"/>
                <w:szCs w:val="22"/>
              </w:rPr>
            </w:pPr>
            <w:r w:rsidRPr="00ED3661">
              <w:rPr>
                <w:b/>
                <w:bCs/>
                <w:sz w:val="22"/>
                <w:szCs w:val="22"/>
              </w:rPr>
              <w:t>Recognition of learning outcomes and transfer of credits for basic computer science courses in the training program</w:t>
            </w:r>
          </w:p>
          <w:p w14:paraId="62E0C3C2" w14:textId="6FEF9906" w:rsidR="00131368" w:rsidRPr="00ED3661" w:rsidRDefault="00131368" w:rsidP="00131368">
            <w:pPr>
              <w:rPr>
                <w:sz w:val="22"/>
                <w:szCs w:val="22"/>
              </w:rPr>
            </w:pPr>
            <w:r w:rsidRPr="00ED3661">
              <w:rPr>
                <w:b/>
                <w:bCs/>
                <w:sz w:val="22"/>
                <w:szCs w:val="22"/>
              </w:rPr>
              <w:lastRenderedPageBreak/>
              <w:t>(Applicable for K66 and earlier)</w:t>
            </w:r>
          </w:p>
        </w:tc>
        <w:tc>
          <w:tcPr>
            <w:tcW w:w="1365" w:type="dxa"/>
            <w:tcMar>
              <w:top w:w="0" w:type="dxa"/>
              <w:left w:w="108" w:type="dxa"/>
              <w:bottom w:w="0" w:type="dxa"/>
              <w:right w:w="108" w:type="dxa"/>
            </w:tcMar>
            <w:vAlign w:val="center"/>
          </w:tcPr>
          <w:p w14:paraId="63C2E6D4" w14:textId="6DED09EF" w:rsidR="00131368" w:rsidRPr="00ED3661" w:rsidRDefault="00131368" w:rsidP="00131368">
            <w:pPr>
              <w:rPr>
                <w:sz w:val="22"/>
                <w:szCs w:val="22"/>
              </w:rPr>
            </w:pPr>
            <w:r w:rsidRPr="00ED3661">
              <w:rPr>
                <w:sz w:val="22"/>
                <w:szCs w:val="22"/>
              </w:rPr>
              <w:lastRenderedPageBreak/>
              <w:t xml:space="preserve">Students </w:t>
            </w:r>
            <w:r>
              <w:rPr>
                <w:sz w:val="22"/>
                <w:szCs w:val="22"/>
              </w:rPr>
              <w:t>with</w:t>
            </w:r>
            <w:r w:rsidRPr="00ED3661">
              <w:rPr>
                <w:sz w:val="22"/>
                <w:szCs w:val="22"/>
              </w:rPr>
              <w:t xml:space="preserve"> international IT certificates according to regulations.</w:t>
            </w:r>
          </w:p>
        </w:tc>
        <w:tc>
          <w:tcPr>
            <w:tcW w:w="2294" w:type="dxa"/>
            <w:tcMar>
              <w:top w:w="0" w:type="dxa"/>
              <w:left w:w="108" w:type="dxa"/>
              <w:bottom w:w="0" w:type="dxa"/>
              <w:right w:w="108" w:type="dxa"/>
            </w:tcMar>
            <w:vAlign w:val="center"/>
          </w:tcPr>
          <w:p w14:paraId="471E4ECC" w14:textId="3EFB8E9A" w:rsidR="00131368" w:rsidRPr="00ED3661" w:rsidRDefault="00131368" w:rsidP="00131368">
            <w:pP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70C1C4A5" w14:textId="66DBC8ED" w:rsidR="00131368" w:rsidRPr="00ED3661" w:rsidRDefault="00131368" w:rsidP="00131368">
            <w:pPr>
              <w:rPr>
                <w:sz w:val="22"/>
                <w:szCs w:val="22"/>
              </w:rPr>
            </w:pPr>
            <w:r w:rsidRPr="00ED3661">
              <w:rPr>
                <w:sz w:val="22"/>
                <w:szCs w:val="22"/>
              </w:rPr>
              <w:t>From 15th to 30th or 31st of every month</w:t>
            </w:r>
          </w:p>
        </w:tc>
        <w:tc>
          <w:tcPr>
            <w:tcW w:w="1731" w:type="dxa"/>
            <w:tcMar>
              <w:top w:w="0" w:type="dxa"/>
              <w:left w:w="108" w:type="dxa"/>
              <w:bottom w:w="0" w:type="dxa"/>
              <w:right w:w="108" w:type="dxa"/>
            </w:tcMar>
            <w:vAlign w:val="center"/>
          </w:tcPr>
          <w:p w14:paraId="5F5A1FBB" w14:textId="0C5EC0C5" w:rsidR="00131368" w:rsidRPr="00ED3661" w:rsidRDefault="0074361B" w:rsidP="00131368">
            <w:pP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1F8024A6" w14:textId="29246722" w:rsidR="00131368" w:rsidRPr="00ED3661" w:rsidRDefault="00131368" w:rsidP="00131368">
            <w:pPr>
              <w:rPr>
                <w:sz w:val="22"/>
                <w:szCs w:val="22"/>
              </w:rPr>
            </w:pPr>
            <w:r w:rsidRPr="00ED3661">
              <w:rPr>
                <w:sz w:val="22"/>
                <w:szCs w:val="22"/>
              </w:rPr>
              <w:t>From 1st to 10th of every month</w:t>
            </w:r>
          </w:p>
        </w:tc>
        <w:tc>
          <w:tcPr>
            <w:tcW w:w="3383" w:type="dxa"/>
            <w:tcMar>
              <w:top w:w="0" w:type="dxa"/>
              <w:left w:w="108" w:type="dxa"/>
              <w:bottom w:w="0" w:type="dxa"/>
              <w:right w:w="108" w:type="dxa"/>
            </w:tcMar>
          </w:tcPr>
          <w:p w14:paraId="1F0B6AA9" w14:textId="77777777" w:rsidR="00131368" w:rsidRPr="00ED3661" w:rsidRDefault="00131368" w:rsidP="00131368">
            <w:pPr>
              <w:rPr>
                <w:sz w:val="22"/>
                <w:szCs w:val="22"/>
              </w:rPr>
            </w:pPr>
            <w:r w:rsidRPr="00ED3661">
              <w:rPr>
                <w:sz w:val="22"/>
                <w:szCs w:val="22"/>
              </w:rPr>
              <w:t xml:space="preserve">1. Students learn </w:t>
            </w:r>
            <w:r>
              <w:rPr>
                <w:sz w:val="22"/>
                <w:szCs w:val="22"/>
              </w:rPr>
              <w:t xml:space="preserve">about </w:t>
            </w:r>
            <w:r w:rsidRPr="00ED3661">
              <w:rPr>
                <w:sz w:val="22"/>
                <w:szCs w:val="22"/>
              </w:rPr>
              <w:t>regulations on Recognition of learning outcomes and credit transfer in university</w:t>
            </w:r>
            <w:r>
              <w:rPr>
                <w:sz w:val="22"/>
                <w:szCs w:val="22"/>
              </w:rPr>
              <w:t>’s current</w:t>
            </w:r>
            <w:r w:rsidRPr="00ED3661">
              <w:rPr>
                <w:sz w:val="22"/>
                <w:szCs w:val="22"/>
              </w:rPr>
              <w:t xml:space="preserve"> training regulations of the National Economics University.</w:t>
            </w:r>
          </w:p>
          <w:p w14:paraId="14078BDF" w14:textId="277BB29E" w:rsidR="00131368" w:rsidRPr="00ED3661" w:rsidRDefault="00131368" w:rsidP="00131368">
            <w:pPr>
              <w:rPr>
                <w:sz w:val="22"/>
                <w:szCs w:val="22"/>
              </w:rPr>
            </w:pPr>
            <w:r w:rsidRPr="00ED3661">
              <w:rPr>
                <w:sz w:val="22"/>
                <w:szCs w:val="22"/>
              </w:rPr>
              <w:lastRenderedPageBreak/>
              <w:t xml:space="preserve">2. Students follow the instructions and register online on the website of the </w:t>
            </w:r>
            <w:r w:rsidR="0074361B">
              <w:rPr>
                <w:sz w:val="22"/>
                <w:szCs w:val="22"/>
              </w:rPr>
              <w:t>Department of Academic Affairs</w:t>
            </w:r>
            <w:r w:rsidRPr="00ED3661">
              <w:rPr>
                <w:sz w:val="22"/>
                <w:szCs w:val="22"/>
              </w:rPr>
              <w:t>.</w:t>
            </w:r>
          </w:p>
          <w:p w14:paraId="008D9F84" w14:textId="77777777" w:rsidR="00131368" w:rsidRPr="00ED3661" w:rsidRDefault="00131368" w:rsidP="00131368">
            <w:pPr>
              <w:rPr>
                <w:sz w:val="22"/>
                <w:szCs w:val="22"/>
              </w:rPr>
            </w:pPr>
            <w:r w:rsidRPr="00ED3661">
              <w:rPr>
                <w:sz w:val="22"/>
                <w:szCs w:val="22"/>
              </w:rPr>
              <w:t>3. Students track the process and results on their student account.</w:t>
            </w:r>
          </w:p>
          <w:p w14:paraId="542D3297" w14:textId="77777777" w:rsidR="00131368" w:rsidRPr="00ED3661" w:rsidRDefault="00131368" w:rsidP="00131368">
            <w:pPr>
              <w:rPr>
                <w:sz w:val="22"/>
                <w:szCs w:val="22"/>
              </w:rPr>
            </w:pPr>
            <w:r w:rsidRPr="00ED3661">
              <w:rPr>
                <w:sz w:val="22"/>
                <w:szCs w:val="22"/>
              </w:rPr>
              <w:t>4.Students pay fees through their tuition account.</w:t>
            </w:r>
          </w:p>
          <w:p w14:paraId="64FAA811" w14:textId="77777777" w:rsidR="00131368" w:rsidRPr="00ED3661" w:rsidRDefault="00131368" w:rsidP="00131368">
            <w:pPr>
              <w:rPr>
                <w:sz w:val="22"/>
                <w:szCs w:val="22"/>
              </w:rPr>
            </w:pPr>
            <w:r w:rsidRPr="00ED3661">
              <w:rPr>
                <w:sz w:val="22"/>
                <w:szCs w:val="22"/>
              </w:rPr>
              <w:t>Specialist in charge: Le Ngan Giang;</w:t>
            </w:r>
          </w:p>
          <w:p w14:paraId="7F0E77FA" w14:textId="77777777" w:rsidR="00131368" w:rsidRPr="00ED3661" w:rsidRDefault="00131368" w:rsidP="00131368">
            <w:pPr>
              <w:rPr>
                <w:sz w:val="22"/>
                <w:szCs w:val="22"/>
              </w:rPr>
            </w:pPr>
            <w:r w:rsidRPr="00ED3661">
              <w:rPr>
                <w:sz w:val="22"/>
                <w:szCs w:val="22"/>
              </w:rPr>
              <w:t xml:space="preserve">Email: </w:t>
            </w:r>
            <w:hyperlink r:id="rId79" w:history="1">
              <w:r w:rsidRPr="00ED3661">
                <w:rPr>
                  <w:rStyle w:val="Hyperlink"/>
                  <w:color w:val="auto"/>
                  <w:sz w:val="22"/>
                  <w:szCs w:val="22"/>
                </w:rPr>
                <w:t>giangln@neu.edu.vn</w:t>
              </w:r>
            </w:hyperlink>
          </w:p>
          <w:p w14:paraId="6CC73133" w14:textId="691DAFEC" w:rsidR="00131368" w:rsidRPr="00ED3661" w:rsidRDefault="00131368" w:rsidP="00131368">
            <w:pPr>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80"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D6AF9" w:rsidRPr="00ED3661" w14:paraId="34B241F5" w14:textId="77777777" w:rsidTr="002C27B5">
        <w:trPr>
          <w:trHeight w:val="567"/>
        </w:trPr>
        <w:tc>
          <w:tcPr>
            <w:tcW w:w="540" w:type="dxa"/>
            <w:tcMar>
              <w:top w:w="0" w:type="dxa"/>
              <w:left w:w="108" w:type="dxa"/>
              <w:bottom w:w="0" w:type="dxa"/>
              <w:right w:w="108" w:type="dxa"/>
            </w:tcMar>
            <w:vAlign w:val="center"/>
          </w:tcPr>
          <w:p w14:paraId="0573C8A3" w14:textId="77777777" w:rsidR="006D6AF9" w:rsidRPr="00ED3661" w:rsidRDefault="006D6AF9" w:rsidP="006D6AF9">
            <w:pPr>
              <w:jc w:val="center"/>
              <w:rPr>
                <w:sz w:val="22"/>
                <w:szCs w:val="22"/>
              </w:rPr>
            </w:pPr>
            <w:r w:rsidRPr="00ED3661">
              <w:rPr>
                <w:sz w:val="22"/>
                <w:szCs w:val="22"/>
              </w:rPr>
              <w:lastRenderedPageBreak/>
              <w:t>5</w:t>
            </w:r>
          </w:p>
        </w:tc>
        <w:tc>
          <w:tcPr>
            <w:tcW w:w="2062" w:type="dxa"/>
            <w:tcMar>
              <w:top w:w="0" w:type="dxa"/>
              <w:left w:w="108" w:type="dxa"/>
              <w:bottom w:w="0" w:type="dxa"/>
              <w:right w:w="108" w:type="dxa"/>
            </w:tcMar>
            <w:vAlign w:val="center"/>
          </w:tcPr>
          <w:p w14:paraId="45E4C9F7" w14:textId="344B2703" w:rsidR="006D6AF9" w:rsidRPr="00ED3661" w:rsidRDefault="006D6AF9" w:rsidP="006D6AF9">
            <w:pPr>
              <w:rPr>
                <w:b/>
                <w:bCs/>
                <w:sz w:val="22"/>
                <w:szCs w:val="22"/>
              </w:rPr>
            </w:pPr>
            <w:r w:rsidRPr="00ED3661">
              <w:rPr>
                <w:b/>
                <w:bCs/>
                <w:sz w:val="22"/>
                <w:szCs w:val="22"/>
              </w:rPr>
              <w:t xml:space="preserve">Recognition of academic </w:t>
            </w:r>
            <w:r>
              <w:rPr>
                <w:b/>
                <w:bCs/>
                <w:sz w:val="22"/>
                <w:szCs w:val="22"/>
              </w:rPr>
              <w:t>performance</w:t>
            </w:r>
            <w:r w:rsidRPr="00ED3661">
              <w:rPr>
                <w:b/>
                <w:bCs/>
                <w:sz w:val="22"/>
                <w:szCs w:val="22"/>
              </w:rPr>
              <w:t xml:space="preserve"> and credit transfer for students studying two programs at the same time</w:t>
            </w:r>
          </w:p>
        </w:tc>
        <w:tc>
          <w:tcPr>
            <w:tcW w:w="1365" w:type="dxa"/>
            <w:tcMar>
              <w:top w:w="0" w:type="dxa"/>
              <w:left w:w="108" w:type="dxa"/>
              <w:bottom w:w="0" w:type="dxa"/>
              <w:right w:w="108" w:type="dxa"/>
            </w:tcMar>
            <w:vAlign w:val="center"/>
          </w:tcPr>
          <w:p w14:paraId="7524DDC5" w14:textId="0C2AF65C" w:rsidR="006D6AF9" w:rsidRPr="00ED3661" w:rsidRDefault="006D6AF9" w:rsidP="006D6AF9">
            <w:pPr>
              <w:jc w:val="center"/>
              <w:rPr>
                <w:sz w:val="22"/>
                <w:szCs w:val="22"/>
              </w:rPr>
            </w:pPr>
            <w:r>
              <w:rPr>
                <w:sz w:val="22"/>
                <w:szCs w:val="22"/>
              </w:rPr>
              <w:t>S</w:t>
            </w:r>
            <w:r w:rsidRPr="00ED3661">
              <w:rPr>
                <w:sz w:val="22"/>
                <w:szCs w:val="22"/>
              </w:rPr>
              <w:t>tudents study</w:t>
            </w:r>
            <w:r>
              <w:rPr>
                <w:sz w:val="22"/>
                <w:szCs w:val="22"/>
              </w:rPr>
              <w:t>ing</w:t>
            </w:r>
            <w:r w:rsidRPr="00ED3661">
              <w:rPr>
                <w:sz w:val="22"/>
                <w:szCs w:val="22"/>
              </w:rPr>
              <w:t xml:space="preserve"> the second program</w:t>
            </w:r>
          </w:p>
        </w:tc>
        <w:tc>
          <w:tcPr>
            <w:tcW w:w="2294" w:type="dxa"/>
            <w:tcMar>
              <w:top w:w="0" w:type="dxa"/>
              <w:left w:w="108" w:type="dxa"/>
              <w:bottom w:w="0" w:type="dxa"/>
              <w:right w:w="108" w:type="dxa"/>
            </w:tcMar>
            <w:vAlign w:val="center"/>
          </w:tcPr>
          <w:p w14:paraId="225CD4FD" w14:textId="33896477" w:rsidR="006D6AF9" w:rsidRPr="00ED3661" w:rsidRDefault="006D6AF9" w:rsidP="006D6AF9">
            <w:pPr>
              <w:jc w:val="cente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5E63C281" w14:textId="055B55C8" w:rsidR="006D6AF9" w:rsidRPr="00ED3661" w:rsidRDefault="006D6AF9" w:rsidP="006D6AF9">
            <w:pPr>
              <w:jc w:val="center"/>
              <w:rPr>
                <w:sz w:val="22"/>
                <w:szCs w:val="22"/>
              </w:rPr>
            </w:pPr>
            <w:r w:rsidRPr="00ED3661">
              <w:rPr>
                <w:sz w:val="22"/>
                <w:szCs w:val="22"/>
              </w:rPr>
              <w:t>01 week after the decision to recognize the list of students studying two programs at the same time</w:t>
            </w:r>
          </w:p>
        </w:tc>
        <w:tc>
          <w:tcPr>
            <w:tcW w:w="1731" w:type="dxa"/>
            <w:tcMar>
              <w:top w:w="0" w:type="dxa"/>
              <w:left w:w="108" w:type="dxa"/>
              <w:bottom w:w="0" w:type="dxa"/>
              <w:right w:w="108" w:type="dxa"/>
            </w:tcMar>
            <w:vAlign w:val="center"/>
          </w:tcPr>
          <w:p w14:paraId="3DA42E47" w14:textId="5F4E8377" w:rsidR="006D6AF9" w:rsidRPr="00ED3661" w:rsidRDefault="006D6AF9" w:rsidP="006D6AF9">
            <w:pPr>
              <w:jc w:val="center"/>
              <w:rPr>
                <w:sz w:val="22"/>
                <w:szCs w:val="22"/>
              </w:rPr>
            </w:pPr>
            <w:r w:rsidRPr="00ED3661">
              <w:rPr>
                <w:sz w:val="22"/>
                <w:szCs w:val="22"/>
              </w:rPr>
              <w:t xml:space="preserve">Department of </w:t>
            </w:r>
            <w:r>
              <w:rPr>
                <w:sz w:val="22"/>
                <w:szCs w:val="22"/>
              </w:rPr>
              <w:t>Aademic</w:t>
            </w:r>
            <w:r w:rsidRPr="00ED3661">
              <w:rPr>
                <w:sz w:val="22"/>
                <w:szCs w:val="22"/>
              </w:rPr>
              <w:t xml:space="preserve"> </w:t>
            </w:r>
            <w:r>
              <w:rPr>
                <w:sz w:val="22"/>
                <w:szCs w:val="22"/>
              </w:rPr>
              <w:t>Affairs</w:t>
            </w:r>
          </w:p>
        </w:tc>
        <w:tc>
          <w:tcPr>
            <w:tcW w:w="1433" w:type="dxa"/>
            <w:tcMar>
              <w:top w:w="0" w:type="dxa"/>
              <w:left w:w="108" w:type="dxa"/>
              <w:bottom w:w="0" w:type="dxa"/>
              <w:right w:w="108" w:type="dxa"/>
            </w:tcMar>
            <w:vAlign w:val="center"/>
          </w:tcPr>
          <w:p w14:paraId="5E903428" w14:textId="1002FEBE" w:rsidR="006D6AF9" w:rsidRPr="00ED3661" w:rsidRDefault="006D6AF9" w:rsidP="006D6AF9">
            <w:pPr>
              <w:jc w:val="center"/>
              <w:rPr>
                <w:sz w:val="22"/>
                <w:szCs w:val="22"/>
              </w:rPr>
            </w:pPr>
            <w:r w:rsidRPr="00ED3661">
              <w:rPr>
                <w:sz w:val="22"/>
                <w:szCs w:val="22"/>
              </w:rPr>
              <w:t>01 week</w:t>
            </w:r>
          </w:p>
        </w:tc>
        <w:tc>
          <w:tcPr>
            <w:tcW w:w="3383" w:type="dxa"/>
            <w:tcMar>
              <w:top w:w="0" w:type="dxa"/>
              <w:left w:w="108" w:type="dxa"/>
              <w:bottom w:w="0" w:type="dxa"/>
              <w:right w:w="108" w:type="dxa"/>
            </w:tcMar>
          </w:tcPr>
          <w:p w14:paraId="60D55AA7" w14:textId="77777777" w:rsidR="006D6AF9" w:rsidRPr="00ED3661" w:rsidRDefault="006D6AF9" w:rsidP="006D6AF9">
            <w:pPr>
              <w:jc w:val="both"/>
              <w:rPr>
                <w:sz w:val="22"/>
                <w:szCs w:val="22"/>
              </w:rPr>
            </w:pPr>
            <w:r w:rsidRPr="00ED3661">
              <w:rPr>
                <w:sz w:val="22"/>
                <w:szCs w:val="22"/>
              </w:rPr>
              <w:t xml:space="preserve">1. Students learn </w:t>
            </w:r>
            <w:r>
              <w:rPr>
                <w:sz w:val="22"/>
                <w:szCs w:val="22"/>
              </w:rPr>
              <w:t>about</w:t>
            </w:r>
            <w:r w:rsidRPr="00ED3661">
              <w:rPr>
                <w:sz w:val="22"/>
                <w:szCs w:val="22"/>
              </w:rPr>
              <w:t xml:space="preserve"> regulations on Recognition of learning outcomes and credit transfer in university</w:t>
            </w:r>
            <w:r>
              <w:rPr>
                <w:sz w:val="22"/>
                <w:szCs w:val="22"/>
              </w:rPr>
              <w:t>’s current</w:t>
            </w:r>
            <w:r w:rsidRPr="00ED3661">
              <w:rPr>
                <w:sz w:val="22"/>
                <w:szCs w:val="22"/>
              </w:rPr>
              <w:t xml:space="preserve"> training regulations of the National Economics University.</w:t>
            </w:r>
          </w:p>
          <w:p w14:paraId="74039640" w14:textId="77777777" w:rsidR="006D6AF9" w:rsidRPr="00ED3661" w:rsidRDefault="006D6AF9" w:rsidP="006D6AF9">
            <w:pPr>
              <w:jc w:val="both"/>
              <w:rPr>
                <w:sz w:val="22"/>
                <w:szCs w:val="22"/>
              </w:rPr>
            </w:pPr>
            <w:r w:rsidRPr="00ED3661">
              <w:rPr>
                <w:sz w:val="22"/>
                <w:szCs w:val="22"/>
              </w:rPr>
              <w:t>2. Students complete an application with a transcript and submit it directly or via email to the specialist in charge.</w:t>
            </w:r>
          </w:p>
          <w:p w14:paraId="48A8106F" w14:textId="77777777" w:rsidR="006D6AF9" w:rsidRPr="00ED3661" w:rsidRDefault="006D6AF9" w:rsidP="006D6AF9">
            <w:pPr>
              <w:jc w:val="both"/>
              <w:rPr>
                <w:b/>
                <w:bCs/>
                <w:sz w:val="22"/>
                <w:szCs w:val="22"/>
              </w:rPr>
            </w:pPr>
            <w:r w:rsidRPr="00ED3661">
              <w:rPr>
                <w:sz w:val="22"/>
                <w:szCs w:val="22"/>
              </w:rPr>
              <w:t xml:space="preserve">3. Application form in the section ACADEMIC AFFAIRS Management </w:t>
            </w:r>
            <w:r w:rsidRPr="00ED3661">
              <w:rPr>
                <w:sz w:val="22"/>
                <w:szCs w:val="22"/>
              </w:rPr>
              <w:sym w:font="Wingdings" w:char="F0E0"/>
            </w:r>
            <w:r w:rsidRPr="00ED3661">
              <w:rPr>
                <w:sz w:val="22"/>
                <w:szCs w:val="22"/>
              </w:rPr>
              <w:t>Academic affairs processing procedure</w:t>
            </w:r>
            <w:r w:rsidRPr="00ED3661">
              <w:rPr>
                <w:sz w:val="22"/>
                <w:szCs w:val="22"/>
              </w:rPr>
              <w:sym w:font="Wingdings" w:char="F0E0"/>
            </w:r>
            <w:r w:rsidRPr="00ED3661">
              <w:rPr>
                <w:sz w:val="22"/>
                <w:szCs w:val="22"/>
              </w:rPr>
              <w:t xml:space="preserve"> </w:t>
            </w:r>
            <w:hyperlink r:id="rId81" w:history="1">
              <w:r w:rsidRPr="00ED3661">
                <w:rPr>
                  <w:rStyle w:val="Hyperlink"/>
                  <w:color w:val="auto"/>
                  <w:sz w:val="22"/>
                  <w:szCs w:val="22"/>
                  <w:u w:val="none"/>
                </w:rPr>
                <w:t>Student Application Forms</w:t>
              </w:r>
            </w:hyperlink>
          </w:p>
          <w:p w14:paraId="728B3D79" w14:textId="77777777" w:rsidR="006D6AF9" w:rsidRPr="00ED3661" w:rsidRDefault="006D6AF9" w:rsidP="006D6AF9">
            <w:pPr>
              <w:jc w:val="both"/>
              <w:rPr>
                <w:sz w:val="22"/>
                <w:szCs w:val="22"/>
              </w:rPr>
            </w:pPr>
            <w:r w:rsidRPr="00ED3661">
              <w:rPr>
                <w:sz w:val="22"/>
                <w:szCs w:val="22"/>
              </w:rPr>
              <w:t>4. Students track the process and results on their student account.</w:t>
            </w:r>
          </w:p>
          <w:p w14:paraId="62C25247" w14:textId="77777777" w:rsidR="006D6AF9" w:rsidRPr="00ED3661" w:rsidRDefault="006D6AF9" w:rsidP="006D6AF9">
            <w:pPr>
              <w:jc w:val="both"/>
              <w:rPr>
                <w:sz w:val="22"/>
                <w:szCs w:val="22"/>
              </w:rPr>
            </w:pPr>
            <w:r w:rsidRPr="00ED3661">
              <w:rPr>
                <w:sz w:val="22"/>
                <w:szCs w:val="22"/>
                <w:u w:val="single"/>
              </w:rPr>
              <w:lastRenderedPageBreak/>
              <w:t xml:space="preserve">Specialist in charge: </w:t>
            </w:r>
            <w:r w:rsidRPr="00ED3661">
              <w:rPr>
                <w:sz w:val="22"/>
                <w:szCs w:val="22"/>
              </w:rPr>
              <w:t>MSc. Pham Truong Ngoc Son</w:t>
            </w:r>
          </w:p>
          <w:p w14:paraId="53DB496E" w14:textId="77777777" w:rsidR="006D6AF9" w:rsidRPr="00ED3661" w:rsidRDefault="006D6AF9" w:rsidP="006D6AF9">
            <w:pPr>
              <w:jc w:val="both"/>
              <w:rPr>
                <w:sz w:val="22"/>
                <w:szCs w:val="22"/>
              </w:rPr>
            </w:pPr>
            <w:r w:rsidRPr="00ED3661">
              <w:rPr>
                <w:sz w:val="22"/>
                <w:szCs w:val="22"/>
              </w:rPr>
              <w:t xml:space="preserve">Email: </w:t>
            </w:r>
            <w:hyperlink r:id="rId82" w:history="1">
              <w:r w:rsidRPr="00ED3661">
                <w:rPr>
                  <w:rStyle w:val="Hyperlink"/>
                  <w:color w:val="auto"/>
                </w:rPr>
                <w:t xml:space="preserve">sonpt </w:t>
              </w:r>
            </w:hyperlink>
            <w:hyperlink r:id="rId83" w:history="1">
              <w:r w:rsidRPr="00ED3661">
                <w:rPr>
                  <w:rStyle w:val="Hyperlink"/>
                  <w:color w:val="auto"/>
                  <w:sz w:val="22"/>
                  <w:szCs w:val="22"/>
                </w:rPr>
                <w:t>@neu.edu.vn</w:t>
              </w:r>
            </w:hyperlink>
          </w:p>
          <w:p w14:paraId="0E4CD5C9" w14:textId="1E9CE06C" w:rsidR="006D6AF9" w:rsidRPr="00ED3661" w:rsidRDefault="006D6AF9" w:rsidP="006D6AF9">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84"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205445" w:rsidRPr="00ED3661" w14:paraId="6C1A230B" w14:textId="77777777" w:rsidTr="002C27B5">
        <w:trPr>
          <w:trHeight w:val="567"/>
        </w:trPr>
        <w:tc>
          <w:tcPr>
            <w:tcW w:w="540" w:type="dxa"/>
            <w:tcMar>
              <w:top w:w="0" w:type="dxa"/>
              <w:left w:w="108" w:type="dxa"/>
              <w:bottom w:w="0" w:type="dxa"/>
              <w:right w:w="108" w:type="dxa"/>
            </w:tcMar>
            <w:vAlign w:val="center"/>
          </w:tcPr>
          <w:p w14:paraId="359927DA" w14:textId="77777777" w:rsidR="00205445" w:rsidRPr="00ED3661" w:rsidRDefault="00205445" w:rsidP="00205445">
            <w:pPr>
              <w:jc w:val="center"/>
              <w:rPr>
                <w:sz w:val="22"/>
                <w:szCs w:val="22"/>
              </w:rPr>
            </w:pPr>
            <w:r w:rsidRPr="00ED3661">
              <w:rPr>
                <w:sz w:val="22"/>
                <w:szCs w:val="22"/>
              </w:rPr>
              <w:lastRenderedPageBreak/>
              <w:t>6</w:t>
            </w:r>
          </w:p>
        </w:tc>
        <w:tc>
          <w:tcPr>
            <w:tcW w:w="2062" w:type="dxa"/>
            <w:tcMar>
              <w:top w:w="0" w:type="dxa"/>
              <w:left w:w="108" w:type="dxa"/>
              <w:bottom w:w="0" w:type="dxa"/>
              <w:right w:w="108" w:type="dxa"/>
            </w:tcMar>
            <w:vAlign w:val="center"/>
          </w:tcPr>
          <w:p w14:paraId="4F9A937C" w14:textId="1509511F" w:rsidR="00205445" w:rsidRPr="00ED3661" w:rsidRDefault="00205445" w:rsidP="00205445">
            <w:pPr>
              <w:rPr>
                <w:b/>
                <w:bCs/>
                <w:sz w:val="22"/>
                <w:szCs w:val="22"/>
              </w:rPr>
            </w:pPr>
            <w:r w:rsidRPr="00ED3661">
              <w:rPr>
                <w:b/>
                <w:bCs/>
                <w:sz w:val="22"/>
                <w:szCs w:val="22"/>
              </w:rPr>
              <w:t>Recognition of learning outcomes and credit transfer for transfer students (College-University; University-University/</w:t>
            </w:r>
            <w:r>
              <w:rPr>
                <w:b/>
                <w:bCs/>
                <w:sz w:val="22"/>
                <w:szCs w:val="22"/>
              </w:rPr>
              <w:t>2</w:t>
            </w:r>
            <w:r w:rsidRPr="00380C1F">
              <w:rPr>
                <w:b/>
                <w:bCs/>
                <w:sz w:val="22"/>
                <w:szCs w:val="22"/>
                <w:vertAlign w:val="superscript"/>
              </w:rPr>
              <w:t>nd</w:t>
            </w:r>
            <w:r>
              <w:rPr>
                <w:b/>
                <w:bCs/>
                <w:sz w:val="22"/>
                <w:szCs w:val="22"/>
              </w:rPr>
              <w:t xml:space="preserve"> degree full-time mode</w:t>
            </w:r>
            <w:r w:rsidRPr="00ED3661">
              <w:rPr>
                <w:b/>
                <w:bCs/>
                <w:sz w:val="22"/>
                <w:szCs w:val="22"/>
              </w:rPr>
              <w:t>)</w:t>
            </w:r>
          </w:p>
        </w:tc>
        <w:tc>
          <w:tcPr>
            <w:tcW w:w="1365" w:type="dxa"/>
            <w:tcMar>
              <w:top w:w="0" w:type="dxa"/>
              <w:left w:w="108" w:type="dxa"/>
              <w:bottom w:w="0" w:type="dxa"/>
              <w:right w:w="108" w:type="dxa"/>
            </w:tcMar>
            <w:vAlign w:val="center"/>
          </w:tcPr>
          <w:p w14:paraId="7818EC36" w14:textId="56C09F8C" w:rsidR="00205445" w:rsidRPr="00ED3661" w:rsidRDefault="00205445" w:rsidP="00205445">
            <w:pPr>
              <w:jc w:val="center"/>
              <w:rPr>
                <w:sz w:val="22"/>
                <w:szCs w:val="22"/>
              </w:rPr>
            </w:pPr>
            <w:r w:rsidRPr="00ED3661">
              <w:rPr>
                <w:sz w:val="22"/>
                <w:szCs w:val="22"/>
              </w:rPr>
              <w:t xml:space="preserve">Students </w:t>
            </w:r>
            <w:r>
              <w:rPr>
                <w:sz w:val="22"/>
                <w:szCs w:val="22"/>
              </w:rPr>
              <w:t xml:space="preserve">with transference </w:t>
            </w:r>
            <w:r w:rsidRPr="00ED3661">
              <w:rPr>
                <w:sz w:val="22"/>
                <w:szCs w:val="22"/>
              </w:rPr>
              <w:t xml:space="preserve">to </w:t>
            </w:r>
            <w:r>
              <w:rPr>
                <w:sz w:val="22"/>
                <w:szCs w:val="22"/>
              </w:rPr>
              <w:t>2</w:t>
            </w:r>
            <w:r w:rsidRPr="00380C1F">
              <w:rPr>
                <w:sz w:val="22"/>
                <w:szCs w:val="22"/>
                <w:vertAlign w:val="superscript"/>
              </w:rPr>
              <w:t>nd</w:t>
            </w:r>
            <w:r>
              <w:rPr>
                <w:sz w:val="22"/>
                <w:szCs w:val="22"/>
              </w:rPr>
              <w:t xml:space="preserve"> degree-full-time mode </w:t>
            </w:r>
          </w:p>
        </w:tc>
        <w:tc>
          <w:tcPr>
            <w:tcW w:w="2294" w:type="dxa"/>
            <w:tcMar>
              <w:top w:w="0" w:type="dxa"/>
              <w:left w:w="108" w:type="dxa"/>
              <w:bottom w:w="0" w:type="dxa"/>
              <w:right w:w="108" w:type="dxa"/>
            </w:tcMar>
            <w:vAlign w:val="center"/>
          </w:tcPr>
          <w:p w14:paraId="6F2AD098" w14:textId="72440045" w:rsidR="00205445" w:rsidRPr="00ED3661" w:rsidRDefault="00205445" w:rsidP="00205445">
            <w:pPr>
              <w:jc w:val="cente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58915685" w14:textId="54362B5E" w:rsidR="00205445" w:rsidRPr="00ED3661" w:rsidRDefault="00205445" w:rsidP="00205445">
            <w:pPr>
              <w:jc w:val="center"/>
              <w:rPr>
                <w:sz w:val="22"/>
                <w:szCs w:val="22"/>
              </w:rPr>
            </w:pPr>
            <w:r w:rsidRPr="00ED3661">
              <w:rPr>
                <w:sz w:val="22"/>
                <w:szCs w:val="22"/>
              </w:rPr>
              <w:t>02 weeks after student enrollment</w:t>
            </w:r>
          </w:p>
        </w:tc>
        <w:tc>
          <w:tcPr>
            <w:tcW w:w="1731" w:type="dxa"/>
            <w:tcMar>
              <w:top w:w="0" w:type="dxa"/>
              <w:left w:w="108" w:type="dxa"/>
              <w:bottom w:w="0" w:type="dxa"/>
              <w:right w:w="108" w:type="dxa"/>
            </w:tcMar>
            <w:vAlign w:val="center"/>
          </w:tcPr>
          <w:p w14:paraId="57C6D5DA" w14:textId="0386477E" w:rsidR="00205445" w:rsidRPr="00ED3661" w:rsidRDefault="0074361B" w:rsidP="00205445">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0206F82C" w14:textId="25070068" w:rsidR="00205445" w:rsidRPr="00ED3661" w:rsidRDefault="00205445" w:rsidP="00205445">
            <w:pPr>
              <w:jc w:val="center"/>
              <w:rPr>
                <w:sz w:val="22"/>
                <w:szCs w:val="22"/>
              </w:rPr>
            </w:pPr>
            <w:r w:rsidRPr="00ED3661">
              <w:rPr>
                <w:sz w:val="22"/>
                <w:szCs w:val="22"/>
              </w:rPr>
              <w:t>02 weeks</w:t>
            </w:r>
          </w:p>
        </w:tc>
        <w:tc>
          <w:tcPr>
            <w:tcW w:w="3383" w:type="dxa"/>
            <w:tcMar>
              <w:top w:w="0" w:type="dxa"/>
              <w:left w:w="108" w:type="dxa"/>
              <w:bottom w:w="0" w:type="dxa"/>
              <w:right w:w="108" w:type="dxa"/>
            </w:tcMar>
          </w:tcPr>
          <w:p w14:paraId="666FC69A" w14:textId="77777777" w:rsidR="00205445" w:rsidRPr="00ED3661" w:rsidRDefault="00205445" w:rsidP="00205445">
            <w:pPr>
              <w:jc w:val="both"/>
              <w:rPr>
                <w:sz w:val="22"/>
                <w:szCs w:val="22"/>
              </w:rPr>
            </w:pPr>
            <w:r w:rsidRPr="00ED3661">
              <w:rPr>
                <w:sz w:val="22"/>
                <w:szCs w:val="22"/>
              </w:rPr>
              <w:t xml:space="preserve">1. Students learn </w:t>
            </w:r>
            <w:r>
              <w:rPr>
                <w:sz w:val="22"/>
                <w:szCs w:val="22"/>
              </w:rPr>
              <w:t>about</w:t>
            </w:r>
            <w:r w:rsidRPr="00ED3661">
              <w:rPr>
                <w:sz w:val="22"/>
                <w:szCs w:val="22"/>
              </w:rPr>
              <w:t xml:space="preserve"> regulations on Recognition of learning outcomes and credit transfer in the current university training regulations of the National Economics University.</w:t>
            </w:r>
          </w:p>
          <w:p w14:paraId="6922E8BF" w14:textId="77777777" w:rsidR="00205445" w:rsidRPr="00ED3661" w:rsidRDefault="00205445" w:rsidP="00205445">
            <w:pPr>
              <w:jc w:val="both"/>
              <w:rPr>
                <w:sz w:val="22"/>
                <w:szCs w:val="22"/>
              </w:rPr>
            </w:pPr>
            <w:r w:rsidRPr="00ED3661">
              <w:rPr>
                <w:sz w:val="22"/>
                <w:szCs w:val="22"/>
              </w:rPr>
              <w:t>2. Students complete an application with a transcript and submit it directly or via email to the specialist in charge.</w:t>
            </w:r>
          </w:p>
          <w:p w14:paraId="7B47C951" w14:textId="77777777" w:rsidR="00205445" w:rsidRPr="00ED3661" w:rsidRDefault="00205445" w:rsidP="00205445">
            <w:pPr>
              <w:jc w:val="both"/>
              <w:rPr>
                <w:b/>
                <w:bCs/>
                <w:sz w:val="22"/>
                <w:szCs w:val="22"/>
              </w:rPr>
            </w:pPr>
            <w:r w:rsidRPr="00ED3661">
              <w:rPr>
                <w:sz w:val="22"/>
                <w:szCs w:val="22"/>
              </w:rPr>
              <w:t xml:space="preserve">3. Application form in the section ACADEMIC AFFAIRS Management </w:t>
            </w:r>
            <w:r w:rsidRPr="00ED3661">
              <w:rPr>
                <w:sz w:val="22"/>
                <w:szCs w:val="22"/>
              </w:rPr>
              <w:sym w:font="Wingdings" w:char="F0E0"/>
            </w:r>
            <w:r w:rsidRPr="00ED3661">
              <w:rPr>
                <w:sz w:val="22"/>
                <w:szCs w:val="22"/>
              </w:rPr>
              <w:t>Academic affairs processing procedure</w:t>
            </w:r>
            <w:r w:rsidRPr="00ED3661">
              <w:rPr>
                <w:sz w:val="22"/>
                <w:szCs w:val="22"/>
              </w:rPr>
              <w:sym w:font="Wingdings" w:char="F0E0"/>
            </w:r>
            <w:r w:rsidRPr="00ED3661">
              <w:rPr>
                <w:sz w:val="22"/>
                <w:szCs w:val="22"/>
              </w:rPr>
              <w:t xml:space="preserve"> </w:t>
            </w:r>
            <w:hyperlink r:id="rId85" w:history="1">
              <w:r w:rsidRPr="00ED3661">
                <w:rPr>
                  <w:rStyle w:val="Hyperlink"/>
                  <w:color w:val="auto"/>
                  <w:sz w:val="22"/>
                  <w:szCs w:val="22"/>
                  <w:u w:val="none"/>
                </w:rPr>
                <w:t>Student Application Forms</w:t>
              </w:r>
            </w:hyperlink>
          </w:p>
          <w:p w14:paraId="0C0311C7" w14:textId="77777777" w:rsidR="00205445" w:rsidRPr="00ED3661" w:rsidRDefault="00205445" w:rsidP="00205445">
            <w:pPr>
              <w:jc w:val="both"/>
              <w:rPr>
                <w:sz w:val="22"/>
                <w:szCs w:val="22"/>
              </w:rPr>
            </w:pPr>
            <w:r w:rsidRPr="00ED3661">
              <w:rPr>
                <w:sz w:val="22"/>
                <w:szCs w:val="22"/>
              </w:rPr>
              <w:t>4. Students track the process and results on their student account.</w:t>
            </w:r>
          </w:p>
          <w:p w14:paraId="6CCDC1C1" w14:textId="77777777" w:rsidR="00205445" w:rsidRPr="00ED3661" w:rsidRDefault="00205445" w:rsidP="00205445">
            <w:pPr>
              <w:jc w:val="both"/>
              <w:rPr>
                <w:sz w:val="22"/>
                <w:szCs w:val="22"/>
              </w:rPr>
            </w:pPr>
            <w:r w:rsidRPr="00ED3661">
              <w:rPr>
                <w:sz w:val="22"/>
                <w:szCs w:val="22"/>
              </w:rPr>
              <w:t>5. Students track results on the official university website.</w:t>
            </w:r>
          </w:p>
          <w:p w14:paraId="2C8EE760" w14:textId="77777777" w:rsidR="00205445" w:rsidRPr="00ED3661" w:rsidRDefault="00205445" w:rsidP="00205445">
            <w:pPr>
              <w:jc w:val="both"/>
              <w:rPr>
                <w:sz w:val="22"/>
                <w:szCs w:val="22"/>
              </w:rPr>
            </w:pPr>
            <w:r w:rsidRPr="00ED3661">
              <w:rPr>
                <w:sz w:val="22"/>
                <w:szCs w:val="22"/>
              </w:rPr>
              <w:t>6.Students pay fees through their tuition account.</w:t>
            </w:r>
          </w:p>
          <w:p w14:paraId="014F14D6" w14:textId="77777777" w:rsidR="00205445" w:rsidRPr="00ED3661" w:rsidRDefault="00205445" w:rsidP="00205445">
            <w:pPr>
              <w:jc w:val="both"/>
              <w:rPr>
                <w:sz w:val="22"/>
                <w:szCs w:val="22"/>
              </w:rPr>
            </w:pPr>
            <w:r w:rsidRPr="00ED3661">
              <w:rPr>
                <w:sz w:val="22"/>
                <w:szCs w:val="22"/>
                <w:u w:val="single"/>
              </w:rPr>
              <w:t xml:space="preserve">Specialist in charge: </w:t>
            </w:r>
            <w:r w:rsidRPr="00ED3661">
              <w:rPr>
                <w:sz w:val="22"/>
                <w:szCs w:val="22"/>
              </w:rPr>
              <w:t>MSc. Tran Thi Thanh Ha</w:t>
            </w:r>
          </w:p>
          <w:p w14:paraId="51DF09BE" w14:textId="77777777" w:rsidR="00205445" w:rsidRPr="00ED3661" w:rsidRDefault="00205445" w:rsidP="00205445">
            <w:pPr>
              <w:jc w:val="both"/>
              <w:rPr>
                <w:sz w:val="22"/>
                <w:szCs w:val="22"/>
              </w:rPr>
            </w:pPr>
            <w:r w:rsidRPr="00ED3661">
              <w:rPr>
                <w:sz w:val="22"/>
                <w:szCs w:val="22"/>
              </w:rPr>
              <w:t xml:space="preserve">Email: </w:t>
            </w:r>
            <w:hyperlink r:id="rId86" w:history="1">
              <w:r w:rsidRPr="00ED3661">
                <w:rPr>
                  <w:rStyle w:val="Hyperlink"/>
                  <w:color w:val="auto"/>
                  <w:sz w:val="22"/>
                  <w:szCs w:val="22"/>
                </w:rPr>
                <w:t>hat@neu.edu.vn</w:t>
              </w:r>
            </w:hyperlink>
          </w:p>
          <w:p w14:paraId="11F12B63" w14:textId="74859A1C" w:rsidR="00205445" w:rsidRPr="00ED3661" w:rsidRDefault="00205445" w:rsidP="00205445">
            <w:pPr>
              <w:jc w:val="both"/>
              <w:rPr>
                <w:sz w:val="22"/>
                <w:szCs w:val="22"/>
              </w:rPr>
            </w:pPr>
            <w:r w:rsidRPr="00ED3661">
              <w:rPr>
                <w:sz w:val="22"/>
                <w:szCs w:val="22"/>
              </w:rPr>
              <w:lastRenderedPageBreak/>
              <w:t xml:space="preserve">7.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87"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57102B" w:rsidRPr="00ED3661" w14:paraId="60C4A5F1" w14:textId="77777777" w:rsidTr="002C27B5">
        <w:trPr>
          <w:trHeight w:val="567"/>
        </w:trPr>
        <w:tc>
          <w:tcPr>
            <w:tcW w:w="540" w:type="dxa"/>
            <w:tcMar>
              <w:top w:w="0" w:type="dxa"/>
              <w:left w:w="108" w:type="dxa"/>
              <w:bottom w:w="0" w:type="dxa"/>
              <w:right w:w="108" w:type="dxa"/>
            </w:tcMar>
            <w:vAlign w:val="center"/>
          </w:tcPr>
          <w:p w14:paraId="41BF5209" w14:textId="77777777" w:rsidR="0057102B" w:rsidRPr="00ED3661" w:rsidRDefault="0057102B" w:rsidP="0057102B">
            <w:pPr>
              <w:jc w:val="center"/>
              <w:rPr>
                <w:sz w:val="22"/>
                <w:szCs w:val="22"/>
              </w:rPr>
            </w:pPr>
            <w:r w:rsidRPr="00ED3661">
              <w:rPr>
                <w:sz w:val="22"/>
                <w:szCs w:val="22"/>
              </w:rPr>
              <w:lastRenderedPageBreak/>
              <w:t>7</w:t>
            </w:r>
          </w:p>
        </w:tc>
        <w:tc>
          <w:tcPr>
            <w:tcW w:w="2062" w:type="dxa"/>
            <w:tcMar>
              <w:top w:w="0" w:type="dxa"/>
              <w:left w:w="108" w:type="dxa"/>
              <w:bottom w:w="0" w:type="dxa"/>
              <w:right w:w="108" w:type="dxa"/>
            </w:tcMar>
            <w:vAlign w:val="center"/>
          </w:tcPr>
          <w:p w14:paraId="63BAF278" w14:textId="563B833D" w:rsidR="0057102B" w:rsidRPr="00ED3661" w:rsidRDefault="0057102B" w:rsidP="0057102B">
            <w:pPr>
              <w:rPr>
                <w:b/>
                <w:bCs/>
                <w:sz w:val="22"/>
                <w:szCs w:val="22"/>
              </w:rPr>
            </w:pPr>
            <w:r w:rsidRPr="00ED3661">
              <w:rPr>
                <w:b/>
                <w:bCs/>
                <w:sz w:val="22"/>
                <w:szCs w:val="22"/>
              </w:rPr>
              <w:t xml:space="preserve">Recognition of academic </w:t>
            </w:r>
            <w:r>
              <w:rPr>
                <w:b/>
                <w:bCs/>
                <w:sz w:val="22"/>
                <w:szCs w:val="22"/>
              </w:rPr>
              <w:t>performance</w:t>
            </w:r>
            <w:r w:rsidRPr="00ED3661">
              <w:rPr>
                <w:b/>
                <w:bCs/>
                <w:sz w:val="22"/>
                <w:szCs w:val="22"/>
              </w:rPr>
              <w:t xml:space="preserve"> and credit transfer for students transferring </w:t>
            </w:r>
            <w:r>
              <w:rPr>
                <w:b/>
                <w:bCs/>
                <w:sz w:val="22"/>
                <w:szCs w:val="22"/>
              </w:rPr>
              <w:t>institution</w:t>
            </w:r>
            <w:r w:rsidRPr="00ED3661">
              <w:rPr>
                <w:b/>
                <w:bCs/>
                <w:sz w:val="22"/>
                <w:szCs w:val="22"/>
              </w:rPr>
              <w:t>, changing majors/training programs; students in student exchange programs, etc.</w:t>
            </w:r>
          </w:p>
        </w:tc>
        <w:tc>
          <w:tcPr>
            <w:tcW w:w="1365" w:type="dxa"/>
            <w:tcMar>
              <w:top w:w="0" w:type="dxa"/>
              <w:left w:w="108" w:type="dxa"/>
              <w:bottom w:w="0" w:type="dxa"/>
              <w:right w:w="108" w:type="dxa"/>
            </w:tcMar>
            <w:vAlign w:val="center"/>
          </w:tcPr>
          <w:p w14:paraId="15F4BF36" w14:textId="193FDAE1" w:rsidR="0057102B" w:rsidRPr="00ED3661" w:rsidRDefault="0057102B" w:rsidP="0057102B">
            <w:pPr>
              <w:jc w:val="center"/>
              <w:rPr>
                <w:sz w:val="22"/>
                <w:szCs w:val="22"/>
              </w:rPr>
            </w:pP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69583762" w14:textId="7D2FC9E8" w:rsidR="0057102B" w:rsidRPr="00ED3661" w:rsidRDefault="0057102B" w:rsidP="0057102B">
            <w:pPr>
              <w:jc w:val="center"/>
              <w:rPr>
                <w:sz w:val="22"/>
                <w:szCs w:val="22"/>
              </w:rPr>
            </w:pPr>
            <w:r w:rsidRPr="00ED3661">
              <w:rPr>
                <w:sz w:val="22"/>
                <w:szCs w:val="22"/>
              </w:rPr>
              <w:t>E-mail</w:t>
            </w:r>
          </w:p>
        </w:tc>
        <w:tc>
          <w:tcPr>
            <w:tcW w:w="1499" w:type="dxa"/>
            <w:tcMar>
              <w:top w:w="0" w:type="dxa"/>
              <w:left w:w="108" w:type="dxa"/>
              <w:bottom w:w="0" w:type="dxa"/>
              <w:right w:w="108" w:type="dxa"/>
            </w:tcMar>
            <w:vAlign w:val="center"/>
          </w:tcPr>
          <w:p w14:paraId="7851905A" w14:textId="19FFFCDE" w:rsidR="0057102B" w:rsidRPr="00ED3661" w:rsidRDefault="0057102B" w:rsidP="0057102B">
            <w:pPr>
              <w:jc w:val="center"/>
              <w:rPr>
                <w:sz w:val="22"/>
                <w:szCs w:val="22"/>
              </w:rPr>
            </w:pPr>
            <w:r w:rsidRPr="00ED3661">
              <w:rPr>
                <w:sz w:val="22"/>
                <w:szCs w:val="22"/>
              </w:rPr>
              <w:t>01 week after the decision to recognize the list of students studying two programs at the same time</w:t>
            </w:r>
          </w:p>
        </w:tc>
        <w:tc>
          <w:tcPr>
            <w:tcW w:w="1731" w:type="dxa"/>
            <w:tcMar>
              <w:top w:w="0" w:type="dxa"/>
              <w:left w:w="108" w:type="dxa"/>
              <w:bottom w:w="0" w:type="dxa"/>
              <w:right w:w="108" w:type="dxa"/>
            </w:tcMar>
            <w:vAlign w:val="center"/>
          </w:tcPr>
          <w:p w14:paraId="7FA7BB49" w14:textId="04B1927F" w:rsidR="0057102B" w:rsidRPr="00ED3661" w:rsidRDefault="0074361B" w:rsidP="0057102B">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60C8C9FE" w14:textId="5108E485" w:rsidR="0057102B" w:rsidRPr="00ED3661" w:rsidRDefault="0057102B" w:rsidP="0057102B">
            <w:pPr>
              <w:jc w:val="center"/>
              <w:rPr>
                <w:sz w:val="22"/>
                <w:szCs w:val="22"/>
              </w:rPr>
            </w:pPr>
            <w:r w:rsidRPr="00ED3661">
              <w:rPr>
                <w:sz w:val="22"/>
                <w:szCs w:val="22"/>
              </w:rPr>
              <w:t>01 week</w:t>
            </w:r>
          </w:p>
        </w:tc>
        <w:tc>
          <w:tcPr>
            <w:tcW w:w="3383" w:type="dxa"/>
            <w:tcMar>
              <w:top w:w="0" w:type="dxa"/>
              <w:left w:w="108" w:type="dxa"/>
              <w:bottom w:w="0" w:type="dxa"/>
              <w:right w:w="108" w:type="dxa"/>
            </w:tcMar>
          </w:tcPr>
          <w:p w14:paraId="21228EE2" w14:textId="77777777" w:rsidR="0057102B" w:rsidRPr="00ED3661" w:rsidRDefault="0057102B" w:rsidP="0057102B">
            <w:pPr>
              <w:jc w:val="both"/>
              <w:rPr>
                <w:sz w:val="22"/>
                <w:szCs w:val="22"/>
              </w:rPr>
            </w:pPr>
            <w:r w:rsidRPr="00ED3661">
              <w:rPr>
                <w:sz w:val="22"/>
                <w:szCs w:val="22"/>
              </w:rPr>
              <w:t xml:space="preserve">1. Students learn </w:t>
            </w:r>
            <w:r>
              <w:rPr>
                <w:sz w:val="22"/>
                <w:szCs w:val="22"/>
              </w:rPr>
              <w:t>about</w:t>
            </w:r>
            <w:r w:rsidRPr="00ED3661">
              <w:rPr>
                <w:sz w:val="22"/>
                <w:szCs w:val="22"/>
              </w:rPr>
              <w:t xml:space="preserve"> regulations on Recognition of learning outcomes and credit transfer in university</w:t>
            </w:r>
            <w:r>
              <w:rPr>
                <w:sz w:val="22"/>
                <w:szCs w:val="22"/>
              </w:rPr>
              <w:t>’s current</w:t>
            </w:r>
            <w:r w:rsidRPr="00ED3661">
              <w:rPr>
                <w:sz w:val="22"/>
                <w:szCs w:val="22"/>
              </w:rPr>
              <w:t xml:space="preserve"> training regulations of National Economics University.</w:t>
            </w:r>
          </w:p>
          <w:p w14:paraId="45D04B05" w14:textId="77777777" w:rsidR="0057102B" w:rsidRPr="00ED3661" w:rsidRDefault="0057102B" w:rsidP="0057102B">
            <w:pPr>
              <w:jc w:val="both"/>
              <w:rPr>
                <w:sz w:val="22"/>
                <w:szCs w:val="22"/>
              </w:rPr>
            </w:pPr>
            <w:r w:rsidRPr="00ED3661">
              <w:rPr>
                <w:sz w:val="22"/>
                <w:szCs w:val="22"/>
              </w:rPr>
              <w:t xml:space="preserve">2. Application form in the Academic Affairs section </w:t>
            </w:r>
            <w:r w:rsidRPr="00ED3661">
              <w:rPr>
                <w:sz w:val="22"/>
                <w:szCs w:val="22"/>
              </w:rPr>
              <w:sym w:font="Wingdings" w:char="F0E0"/>
            </w:r>
            <w:r w:rsidRPr="00ED3661">
              <w:rPr>
                <w:sz w:val="22"/>
                <w:szCs w:val="22"/>
              </w:rPr>
              <w:t>Academic Affairs Processing Procedure</w:t>
            </w:r>
            <w:r w:rsidRPr="00ED3661">
              <w:rPr>
                <w:sz w:val="22"/>
                <w:szCs w:val="22"/>
              </w:rPr>
              <w:sym w:font="Wingdings" w:char="F0E0"/>
            </w:r>
            <w:r w:rsidRPr="00ED3661">
              <w:rPr>
                <w:sz w:val="22"/>
                <w:szCs w:val="22"/>
              </w:rPr>
              <w:t xml:space="preserve"> </w:t>
            </w:r>
            <w:hyperlink r:id="rId88" w:history="1">
              <w:r w:rsidRPr="00ED3661">
                <w:rPr>
                  <w:rStyle w:val="Hyperlink"/>
                  <w:color w:val="auto"/>
                  <w:sz w:val="22"/>
                  <w:szCs w:val="22"/>
                  <w:u w:val="none"/>
                </w:rPr>
                <w:t>Student Application Forms</w:t>
              </w:r>
            </w:hyperlink>
          </w:p>
          <w:p w14:paraId="62DACD44" w14:textId="77777777" w:rsidR="0057102B" w:rsidRPr="00ED3661" w:rsidRDefault="0057102B" w:rsidP="0057102B">
            <w:pPr>
              <w:jc w:val="both"/>
              <w:rPr>
                <w:sz w:val="22"/>
                <w:szCs w:val="22"/>
              </w:rPr>
            </w:pPr>
            <w:r w:rsidRPr="00ED3661">
              <w:rPr>
                <w:sz w:val="22"/>
                <w:szCs w:val="22"/>
              </w:rPr>
              <w:t>3. Students submit an application with transcripts and other supporting documents (Decision to transfer school, change major, send to exchange students,...) via email to the specialist in charge.</w:t>
            </w:r>
          </w:p>
          <w:p w14:paraId="7F018A5B" w14:textId="77777777" w:rsidR="0057102B" w:rsidRPr="00ED3661" w:rsidRDefault="0057102B" w:rsidP="0057102B">
            <w:pPr>
              <w:jc w:val="both"/>
              <w:rPr>
                <w:sz w:val="22"/>
                <w:szCs w:val="22"/>
              </w:rPr>
            </w:pPr>
            <w:r w:rsidRPr="00ED3661">
              <w:rPr>
                <w:sz w:val="22"/>
                <w:szCs w:val="22"/>
              </w:rPr>
              <w:t>4. The specialist in charge will send the results to the student via email.</w:t>
            </w:r>
          </w:p>
          <w:p w14:paraId="7925D165" w14:textId="77777777" w:rsidR="0057102B" w:rsidRPr="00ED3661" w:rsidRDefault="0057102B" w:rsidP="0057102B">
            <w:pPr>
              <w:jc w:val="both"/>
              <w:rPr>
                <w:sz w:val="22"/>
                <w:szCs w:val="22"/>
              </w:rPr>
            </w:pPr>
            <w:r w:rsidRPr="00ED3661">
              <w:rPr>
                <w:sz w:val="22"/>
                <w:szCs w:val="22"/>
                <w:u w:val="single"/>
              </w:rPr>
              <w:t xml:space="preserve">Specialist in charge: </w:t>
            </w:r>
            <w:r w:rsidRPr="00ED3661">
              <w:rPr>
                <w:sz w:val="22"/>
                <w:szCs w:val="22"/>
              </w:rPr>
              <w:t>MSc. Pham Duc Minh</w:t>
            </w:r>
          </w:p>
          <w:p w14:paraId="3ADF1823" w14:textId="77777777" w:rsidR="0057102B" w:rsidRPr="00ED3661" w:rsidRDefault="0057102B" w:rsidP="0057102B">
            <w:pPr>
              <w:jc w:val="both"/>
              <w:rPr>
                <w:sz w:val="22"/>
                <w:szCs w:val="22"/>
              </w:rPr>
            </w:pPr>
            <w:r w:rsidRPr="00ED3661">
              <w:rPr>
                <w:sz w:val="22"/>
                <w:szCs w:val="22"/>
              </w:rPr>
              <w:t xml:space="preserve">Email: </w:t>
            </w:r>
            <w:hyperlink r:id="rId89" w:history="1">
              <w:r w:rsidRPr="00ED3661">
                <w:rPr>
                  <w:rStyle w:val="Hyperlink"/>
                  <w:color w:val="auto"/>
                  <w:sz w:val="22"/>
                  <w:szCs w:val="22"/>
                </w:rPr>
                <w:t>minhpd@neu.edu.vn</w:t>
              </w:r>
            </w:hyperlink>
          </w:p>
          <w:p w14:paraId="0FF90F17" w14:textId="1BADC7B7" w:rsidR="0057102B" w:rsidRPr="00ED3661" w:rsidRDefault="0057102B" w:rsidP="0057102B">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90" w:history="1">
              <w:r w:rsidRPr="00ED3661">
                <w:rPr>
                  <w:rStyle w:val="Hyperlink"/>
                  <w:color w:val="auto"/>
                  <w:sz w:val="22"/>
                  <w:szCs w:val="22"/>
                  <w:u w:val="none"/>
                </w:rPr>
                <w:t xml:space="preserve">Survey of student satisfaction with </w:t>
              </w:r>
              <w:r w:rsidRPr="00ED3661">
                <w:rPr>
                  <w:rStyle w:val="Hyperlink"/>
                  <w:color w:val="auto"/>
                  <w:sz w:val="22"/>
                  <w:szCs w:val="22"/>
                  <w:u w:val="none"/>
                </w:rPr>
                <w:lastRenderedPageBreak/>
                <w:t xml:space="preserve">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195DAF" w:rsidRPr="00ED3661" w14:paraId="07132FFB" w14:textId="77777777" w:rsidTr="002C27B5">
        <w:trPr>
          <w:trHeight w:val="567"/>
        </w:trPr>
        <w:tc>
          <w:tcPr>
            <w:tcW w:w="14307" w:type="dxa"/>
            <w:gridSpan w:val="8"/>
            <w:shd w:val="clear" w:color="auto" w:fill="B3E5A1"/>
            <w:tcMar>
              <w:top w:w="0" w:type="dxa"/>
              <w:left w:w="108" w:type="dxa"/>
              <w:bottom w:w="0" w:type="dxa"/>
              <w:right w:w="108" w:type="dxa"/>
            </w:tcMar>
            <w:vAlign w:val="center"/>
          </w:tcPr>
          <w:p w14:paraId="731EFE6A" w14:textId="1E2E95A7" w:rsidR="00195DAF" w:rsidRPr="00ED3661" w:rsidRDefault="001E6476" w:rsidP="00195DAF">
            <w:pPr>
              <w:jc w:val="center"/>
              <w:rPr>
                <w:sz w:val="22"/>
                <w:szCs w:val="22"/>
              </w:rPr>
            </w:pPr>
            <w:r w:rsidRPr="00ED3661">
              <w:rPr>
                <w:b/>
                <w:bCs/>
                <w:sz w:val="22"/>
                <w:szCs w:val="22"/>
              </w:rPr>
              <w:lastRenderedPageBreak/>
              <w:t xml:space="preserve">VI. RECOGNITION OF GRADUATION; ISSUANCE OF </w:t>
            </w:r>
            <w:r>
              <w:rPr>
                <w:b/>
                <w:bCs/>
                <w:sz w:val="22"/>
                <w:szCs w:val="22"/>
              </w:rPr>
              <w:t>BACHELOR DEGREE</w:t>
            </w:r>
            <w:r w:rsidRPr="00ED3661">
              <w:rPr>
                <w:b/>
                <w:bCs/>
                <w:sz w:val="22"/>
                <w:szCs w:val="22"/>
              </w:rPr>
              <w:t xml:space="preserve"> AND </w:t>
            </w:r>
            <w:r>
              <w:rPr>
                <w:b/>
                <w:bCs/>
                <w:sz w:val="22"/>
                <w:szCs w:val="22"/>
              </w:rPr>
              <w:t>DEGREE</w:t>
            </w:r>
            <w:r w:rsidRPr="00ED3661">
              <w:rPr>
                <w:b/>
                <w:bCs/>
                <w:sz w:val="22"/>
                <w:szCs w:val="22"/>
              </w:rPr>
              <w:t xml:space="preserve"> APPENDIX</w:t>
            </w:r>
          </w:p>
        </w:tc>
      </w:tr>
      <w:tr w:rsidR="00501AB1" w:rsidRPr="00ED3661" w14:paraId="74325F8B" w14:textId="77777777" w:rsidTr="002C27B5">
        <w:trPr>
          <w:trHeight w:val="567"/>
        </w:trPr>
        <w:tc>
          <w:tcPr>
            <w:tcW w:w="540" w:type="dxa"/>
            <w:tcMar>
              <w:top w:w="0" w:type="dxa"/>
              <w:left w:w="108" w:type="dxa"/>
              <w:bottom w:w="0" w:type="dxa"/>
              <w:right w:w="108" w:type="dxa"/>
            </w:tcMar>
            <w:vAlign w:val="center"/>
          </w:tcPr>
          <w:p w14:paraId="06247340" w14:textId="77777777" w:rsidR="00501AB1" w:rsidRPr="00ED3661" w:rsidRDefault="00501AB1" w:rsidP="00501AB1">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3F66012B" w14:textId="125BBC86" w:rsidR="00501AB1" w:rsidRPr="00ED3661" w:rsidRDefault="00501AB1" w:rsidP="00501AB1">
            <w:pPr>
              <w:rPr>
                <w:b/>
                <w:bCs/>
                <w:sz w:val="22"/>
                <w:szCs w:val="22"/>
              </w:rPr>
            </w:pPr>
            <w:r w:rsidRPr="00ED3661">
              <w:rPr>
                <w:b/>
                <w:bCs/>
                <w:sz w:val="22"/>
                <w:szCs w:val="22"/>
              </w:rPr>
              <w:t>Graduation recognition</w:t>
            </w:r>
          </w:p>
        </w:tc>
        <w:tc>
          <w:tcPr>
            <w:tcW w:w="1365" w:type="dxa"/>
            <w:tcMar>
              <w:top w:w="0" w:type="dxa"/>
              <w:left w:w="108" w:type="dxa"/>
              <w:bottom w:w="0" w:type="dxa"/>
              <w:right w:w="108" w:type="dxa"/>
            </w:tcMar>
            <w:vAlign w:val="center"/>
          </w:tcPr>
          <w:p w14:paraId="47479AD3" w14:textId="3CDCC46D" w:rsidR="00501AB1" w:rsidRPr="00ED3661" w:rsidRDefault="00501AB1" w:rsidP="00501AB1">
            <w:pPr>
              <w:jc w:val="center"/>
              <w:rPr>
                <w:sz w:val="22"/>
                <w:szCs w:val="22"/>
              </w:rPr>
            </w:pPr>
            <w:r w:rsidRPr="00ED3661">
              <w:rPr>
                <w:sz w:val="22"/>
                <w:szCs w:val="22"/>
              </w:rPr>
              <w:t xml:space="preserve">Eligible </w:t>
            </w:r>
            <w:r>
              <w:rPr>
                <w:sz w:val="22"/>
                <w:szCs w:val="22"/>
              </w:rPr>
              <w:t>full-time</w:t>
            </w:r>
            <w:r w:rsidRPr="00ED3661">
              <w:rPr>
                <w:sz w:val="22"/>
                <w:szCs w:val="22"/>
              </w:rPr>
              <w:t xml:space="preserve"> students</w:t>
            </w:r>
          </w:p>
        </w:tc>
        <w:tc>
          <w:tcPr>
            <w:tcW w:w="2294" w:type="dxa"/>
            <w:tcMar>
              <w:top w:w="0" w:type="dxa"/>
              <w:left w:w="108" w:type="dxa"/>
              <w:bottom w:w="0" w:type="dxa"/>
              <w:right w:w="108" w:type="dxa"/>
            </w:tcMar>
            <w:vAlign w:val="center"/>
          </w:tcPr>
          <w:p w14:paraId="210B6014" w14:textId="4B0F191E" w:rsidR="00501AB1" w:rsidRPr="00ED3661" w:rsidRDefault="00501AB1" w:rsidP="00501AB1">
            <w:pPr>
              <w:jc w:val="center"/>
              <w:rPr>
                <w:sz w:val="22"/>
                <w:szCs w:val="22"/>
              </w:rPr>
            </w:pPr>
            <w:r w:rsidRPr="00ED3661">
              <w:rPr>
                <w:sz w:val="22"/>
                <w:szCs w:val="22"/>
              </w:rPr>
              <w:t>Student account on daihocchinhquy page</w:t>
            </w:r>
          </w:p>
        </w:tc>
        <w:tc>
          <w:tcPr>
            <w:tcW w:w="1499" w:type="dxa"/>
            <w:tcMar>
              <w:top w:w="0" w:type="dxa"/>
              <w:left w:w="108" w:type="dxa"/>
              <w:bottom w:w="0" w:type="dxa"/>
              <w:right w:w="108" w:type="dxa"/>
            </w:tcMar>
            <w:vAlign w:val="center"/>
          </w:tcPr>
          <w:p w14:paraId="4C71A76C" w14:textId="4159A05D" w:rsidR="00501AB1" w:rsidRPr="00ED3661" w:rsidRDefault="00501AB1" w:rsidP="00501AB1">
            <w:pPr>
              <w:jc w:val="center"/>
              <w:rPr>
                <w:sz w:val="22"/>
                <w:szCs w:val="22"/>
              </w:rPr>
            </w:pPr>
            <w:r>
              <w:rPr>
                <w:sz w:val="22"/>
                <w:szCs w:val="22"/>
              </w:rPr>
              <w:t>Based on</w:t>
            </w:r>
            <w:r w:rsidRPr="00ED3661">
              <w:rPr>
                <w:sz w:val="22"/>
                <w:szCs w:val="22"/>
              </w:rPr>
              <w:t xml:space="preserve"> University's plan and announcement (3-5 times a year)</w:t>
            </w:r>
          </w:p>
        </w:tc>
        <w:tc>
          <w:tcPr>
            <w:tcW w:w="1731" w:type="dxa"/>
            <w:tcMar>
              <w:top w:w="0" w:type="dxa"/>
              <w:left w:w="108" w:type="dxa"/>
              <w:bottom w:w="0" w:type="dxa"/>
              <w:right w:w="108" w:type="dxa"/>
            </w:tcMar>
            <w:vAlign w:val="center"/>
          </w:tcPr>
          <w:p w14:paraId="4A0333E0" w14:textId="47C735B6" w:rsidR="00501AB1" w:rsidRPr="00ED3661" w:rsidRDefault="00501AB1" w:rsidP="00501AB1">
            <w:pPr>
              <w:jc w:val="center"/>
              <w:rPr>
                <w:sz w:val="22"/>
                <w:szCs w:val="22"/>
              </w:rPr>
            </w:pPr>
            <w:r w:rsidRPr="00ED3661">
              <w:rPr>
                <w:sz w:val="22"/>
                <w:szCs w:val="22"/>
              </w:rPr>
              <w:t xml:space="preserve">Department of </w:t>
            </w:r>
            <w:r>
              <w:rPr>
                <w:sz w:val="22"/>
                <w:szCs w:val="22"/>
              </w:rPr>
              <w:t xml:space="preserve">Academic </w:t>
            </w:r>
            <w:r w:rsidRPr="00ED3661">
              <w:rPr>
                <w:sz w:val="22"/>
                <w:szCs w:val="22"/>
              </w:rPr>
              <w:t xml:space="preserve"> </w:t>
            </w:r>
            <w:r>
              <w:rPr>
                <w:sz w:val="22"/>
                <w:szCs w:val="22"/>
              </w:rPr>
              <w:t>Affairs</w:t>
            </w:r>
          </w:p>
        </w:tc>
        <w:tc>
          <w:tcPr>
            <w:tcW w:w="1433" w:type="dxa"/>
            <w:tcMar>
              <w:top w:w="0" w:type="dxa"/>
              <w:left w:w="108" w:type="dxa"/>
              <w:bottom w:w="0" w:type="dxa"/>
              <w:right w:w="108" w:type="dxa"/>
            </w:tcMar>
            <w:vAlign w:val="center"/>
          </w:tcPr>
          <w:p w14:paraId="77EA0146" w14:textId="664FE405" w:rsidR="00501AB1" w:rsidRPr="00ED3661" w:rsidRDefault="00501AB1" w:rsidP="00501AB1">
            <w:pPr>
              <w:jc w:val="center"/>
              <w:rPr>
                <w:sz w:val="22"/>
                <w:szCs w:val="22"/>
              </w:rPr>
            </w:pPr>
            <w:r w:rsidRPr="00ED3661">
              <w:rPr>
                <w:sz w:val="22"/>
                <w:szCs w:val="22"/>
              </w:rPr>
              <w:t>04-06 weeks from the date of notification</w:t>
            </w:r>
          </w:p>
        </w:tc>
        <w:tc>
          <w:tcPr>
            <w:tcW w:w="3383" w:type="dxa"/>
            <w:tcMar>
              <w:top w:w="0" w:type="dxa"/>
              <w:left w:w="108" w:type="dxa"/>
              <w:bottom w:w="0" w:type="dxa"/>
              <w:right w:w="108" w:type="dxa"/>
            </w:tcMar>
          </w:tcPr>
          <w:p w14:paraId="608CCFAF" w14:textId="77777777" w:rsidR="00501AB1" w:rsidRPr="00ED3661" w:rsidRDefault="00501AB1" w:rsidP="00501AB1">
            <w:pPr>
              <w:jc w:val="both"/>
              <w:rPr>
                <w:sz w:val="22"/>
                <w:szCs w:val="22"/>
              </w:rPr>
            </w:pPr>
            <w:r w:rsidRPr="00ED3661">
              <w:rPr>
                <w:sz w:val="22"/>
                <w:szCs w:val="22"/>
              </w:rPr>
              <w:t>1. Students learn about the regulations on Graduation Recognition in University</w:t>
            </w:r>
            <w:r>
              <w:rPr>
                <w:sz w:val="22"/>
                <w:szCs w:val="22"/>
              </w:rPr>
              <w:t>’s current</w:t>
            </w:r>
            <w:r w:rsidRPr="00ED3661">
              <w:rPr>
                <w:sz w:val="22"/>
                <w:szCs w:val="22"/>
              </w:rPr>
              <w:t xml:space="preserve"> Training Regulations of the National Economics University.</w:t>
            </w:r>
          </w:p>
          <w:p w14:paraId="15085301" w14:textId="77777777" w:rsidR="00501AB1" w:rsidRPr="00ED3661" w:rsidRDefault="00501AB1" w:rsidP="00501AB1">
            <w:pPr>
              <w:jc w:val="both"/>
              <w:rPr>
                <w:sz w:val="22"/>
                <w:szCs w:val="22"/>
              </w:rPr>
            </w:pPr>
            <w:r w:rsidRPr="00ED3661">
              <w:rPr>
                <w:sz w:val="22"/>
                <w:szCs w:val="22"/>
              </w:rPr>
              <w:t xml:space="preserve">2. </w:t>
            </w:r>
            <w:r>
              <w:rPr>
                <w:sz w:val="22"/>
                <w:szCs w:val="22"/>
              </w:rPr>
              <w:t>S</w:t>
            </w:r>
            <w:r w:rsidRPr="00ED3661">
              <w:rPr>
                <w:sz w:val="22"/>
                <w:szCs w:val="22"/>
              </w:rPr>
              <w:t xml:space="preserve">tudents of class 62 or earlier </w:t>
            </w:r>
            <w:r>
              <w:rPr>
                <w:sz w:val="22"/>
                <w:szCs w:val="22"/>
              </w:rPr>
              <w:t>graduating</w:t>
            </w:r>
            <w:r w:rsidRPr="00ED3661">
              <w:rPr>
                <w:sz w:val="22"/>
                <w:szCs w:val="22"/>
              </w:rPr>
              <w:t xml:space="preserve"> earlier or later than 4 years</w:t>
            </w:r>
            <w:r>
              <w:rPr>
                <w:sz w:val="22"/>
                <w:szCs w:val="22"/>
              </w:rPr>
              <w:t xml:space="preserve"> </w:t>
            </w:r>
            <w:r w:rsidRPr="00ED3661">
              <w:rPr>
                <w:sz w:val="22"/>
                <w:szCs w:val="22"/>
              </w:rPr>
              <w:t xml:space="preserve">need to submit an application (if eligible for graduation) directly or via email to the specialist in charge. Application form in the section ACADEMIC AFFAIRS Management </w:t>
            </w:r>
            <w:r w:rsidRPr="00ED3661">
              <w:rPr>
                <w:sz w:val="22"/>
                <w:szCs w:val="22"/>
              </w:rPr>
              <w:sym w:font="Wingdings" w:char="F0E0"/>
            </w:r>
            <w:r w:rsidRPr="00ED3661">
              <w:rPr>
                <w:sz w:val="22"/>
                <w:szCs w:val="22"/>
              </w:rPr>
              <w:t>Training Procedures</w:t>
            </w:r>
            <w:r w:rsidRPr="00ED3661">
              <w:rPr>
                <w:sz w:val="22"/>
                <w:szCs w:val="22"/>
              </w:rPr>
              <w:sym w:font="Wingdings" w:char="F0E0"/>
            </w:r>
            <w:r w:rsidRPr="00ED3661">
              <w:rPr>
                <w:sz w:val="22"/>
                <w:szCs w:val="22"/>
              </w:rPr>
              <w:t xml:space="preserve"> </w:t>
            </w:r>
            <w:hyperlink r:id="rId91" w:history="1">
              <w:r w:rsidRPr="00ED3661">
                <w:rPr>
                  <w:rStyle w:val="Hyperlink"/>
                  <w:color w:val="auto"/>
                  <w:sz w:val="22"/>
                  <w:szCs w:val="22"/>
                  <w:u w:val="none"/>
                </w:rPr>
                <w:t>Student Application Forms</w:t>
              </w:r>
            </w:hyperlink>
          </w:p>
          <w:p w14:paraId="7B650C73" w14:textId="77777777" w:rsidR="00501AB1" w:rsidRPr="00ED3661" w:rsidRDefault="00501AB1" w:rsidP="00501AB1">
            <w:pPr>
              <w:jc w:val="both"/>
              <w:rPr>
                <w:sz w:val="22"/>
                <w:szCs w:val="22"/>
              </w:rPr>
            </w:pPr>
            <w:r w:rsidRPr="00ED3661">
              <w:rPr>
                <w:sz w:val="22"/>
                <w:szCs w:val="22"/>
              </w:rPr>
              <w:t>3. Students track the process and processing results in the announcement, via email, and student account.</w:t>
            </w:r>
          </w:p>
          <w:p w14:paraId="6E9B95BB" w14:textId="77777777" w:rsidR="00501AB1" w:rsidRPr="00ED3661" w:rsidRDefault="00501AB1" w:rsidP="00501AB1">
            <w:pPr>
              <w:jc w:val="both"/>
              <w:rPr>
                <w:sz w:val="22"/>
                <w:szCs w:val="22"/>
              </w:rPr>
            </w:pPr>
            <w:r w:rsidRPr="00ED3661">
              <w:rPr>
                <w:sz w:val="22"/>
                <w:szCs w:val="22"/>
                <w:u w:val="single"/>
              </w:rPr>
              <w:t xml:space="preserve">Specialist in charge: </w:t>
            </w:r>
            <w:r w:rsidRPr="00ED3661">
              <w:rPr>
                <w:sz w:val="22"/>
                <w:szCs w:val="22"/>
              </w:rPr>
              <w:t>MSc. Tran Thi Thanh Ha</w:t>
            </w:r>
          </w:p>
          <w:p w14:paraId="61CC0DCF" w14:textId="77777777" w:rsidR="00501AB1" w:rsidRPr="00ED3661" w:rsidRDefault="00501AB1" w:rsidP="00501AB1">
            <w:pPr>
              <w:jc w:val="both"/>
              <w:rPr>
                <w:sz w:val="22"/>
                <w:szCs w:val="22"/>
              </w:rPr>
            </w:pPr>
            <w:r w:rsidRPr="00ED3661">
              <w:rPr>
                <w:sz w:val="22"/>
                <w:szCs w:val="22"/>
              </w:rPr>
              <w:t xml:space="preserve">Email: </w:t>
            </w:r>
            <w:hyperlink r:id="rId92" w:history="1">
              <w:r w:rsidRPr="00ED3661">
                <w:rPr>
                  <w:rStyle w:val="Hyperlink"/>
                  <w:color w:val="auto"/>
                  <w:sz w:val="22"/>
                  <w:szCs w:val="22"/>
                </w:rPr>
                <w:t>hat@neu.edu.vn</w:t>
              </w:r>
            </w:hyperlink>
          </w:p>
          <w:p w14:paraId="1DD7A06E" w14:textId="6C3AA72C" w:rsidR="00501AB1" w:rsidRPr="00ED3661" w:rsidRDefault="00501AB1" w:rsidP="00501AB1">
            <w:pPr>
              <w:jc w:val="both"/>
              <w:rPr>
                <w:sz w:val="22"/>
                <w:szCs w:val="22"/>
              </w:rPr>
            </w:pPr>
            <w:r w:rsidRPr="00ED3661">
              <w:rPr>
                <w:sz w:val="22"/>
                <w:szCs w:val="22"/>
              </w:rPr>
              <w:t xml:space="preserve">4.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93"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8B3FF0" w:rsidRPr="00ED3661" w14:paraId="5A786AA3" w14:textId="77777777" w:rsidTr="002C27B5">
        <w:trPr>
          <w:trHeight w:val="567"/>
        </w:trPr>
        <w:tc>
          <w:tcPr>
            <w:tcW w:w="540" w:type="dxa"/>
            <w:tcMar>
              <w:top w:w="0" w:type="dxa"/>
              <w:left w:w="108" w:type="dxa"/>
              <w:bottom w:w="0" w:type="dxa"/>
              <w:right w:w="108" w:type="dxa"/>
            </w:tcMar>
            <w:vAlign w:val="center"/>
          </w:tcPr>
          <w:p w14:paraId="4B88518E" w14:textId="77777777" w:rsidR="008B3FF0" w:rsidRPr="00ED3661" w:rsidRDefault="008B3FF0" w:rsidP="008B3FF0">
            <w:pPr>
              <w:jc w:val="center"/>
              <w:rPr>
                <w:sz w:val="22"/>
                <w:szCs w:val="22"/>
              </w:rPr>
            </w:pPr>
            <w:r w:rsidRPr="00ED3661">
              <w:rPr>
                <w:sz w:val="22"/>
                <w:szCs w:val="22"/>
              </w:rPr>
              <w:lastRenderedPageBreak/>
              <w:t>2</w:t>
            </w:r>
          </w:p>
        </w:tc>
        <w:tc>
          <w:tcPr>
            <w:tcW w:w="2062" w:type="dxa"/>
            <w:tcMar>
              <w:top w:w="0" w:type="dxa"/>
              <w:left w:w="108" w:type="dxa"/>
              <w:bottom w:w="0" w:type="dxa"/>
              <w:right w:w="108" w:type="dxa"/>
            </w:tcMar>
            <w:vAlign w:val="center"/>
          </w:tcPr>
          <w:p w14:paraId="47AD8A61" w14:textId="76A61181" w:rsidR="008B3FF0" w:rsidRPr="00ED3661" w:rsidRDefault="008B3FF0" w:rsidP="008B3FF0">
            <w:pPr>
              <w:rPr>
                <w:b/>
                <w:bCs/>
                <w:sz w:val="22"/>
                <w:szCs w:val="22"/>
              </w:rPr>
            </w:pPr>
            <w:r w:rsidRPr="00ED3661">
              <w:rPr>
                <w:b/>
                <w:bCs/>
                <w:sz w:val="22"/>
                <w:szCs w:val="22"/>
              </w:rPr>
              <w:t>Issuance of temporary graduation certificate (while waiting for degree)</w:t>
            </w:r>
          </w:p>
        </w:tc>
        <w:tc>
          <w:tcPr>
            <w:tcW w:w="1365" w:type="dxa"/>
            <w:tcMar>
              <w:top w:w="0" w:type="dxa"/>
              <w:left w:w="108" w:type="dxa"/>
              <w:bottom w:w="0" w:type="dxa"/>
              <w:right w:w="108" w:type="dxa"/>
            </w:tcMar>
            <w:vAlign w:val="center"/>
          </w:tcPr>
          <w:p w14:paraId="67A28440" w14:textId="3309672F" w:rsidR="008B3FF0" w:rsidRPr="00ED3661" w:rsidRDefault="008B3FF0" w:rsidP="008B3FF0">
            <w:pPr>
              <w:jc w:val="center"/>
              <w:rPr>
                <w:sz w:val="22"/>
                <w:szCs w:val="22"/>
              </w:rPr>
            </w:pPr>
            <w:r w:rsidRPr="00ED3661">
              <w:rPr>
                <w:sz w:val="22"/>
                <w:szCs w:val="22"/>
              </w:rPr>
              <w:t>Students recognized as graduates</w:t>
            </w:r>
          </w:p>
        </w:tc>
        <w:tc>
          <w:tcPr>
            <w:tcW w:w="2294" w:type="dxa"/>
            <w:tcMar>
              <w:top w:w="0" w:type="dxa"/>
              <w:left w:w="108" w:type="dxa"/>
              <w:bottom w:w="0" w:type="dxa"/>
              <w:right w:w="108" w:type="dxa"/>
            </w:tcMar>
            <w:vAlign w:val="center"/>
          </w:tcPr>
          <w:p w14:paraId="40CB7FE6" w14:textId="77777777" w:rsidR="008B3FF0" w:rsidRPr="00ED3661" w:rsidRDefault="008B3FF0" w:rsidP="008B3FF0">
            <w:pPr>
              <w:jc w:val="center"/>
              <w:rPr>
                <w:sz w:val="22"/>
                <w:szCs w:val="22"/>
              </w:rPr>
            </w:pPr>
            <w:r>
              <w:rPr>
                <w:sz w:val="22"/>
                <w:szCs w:val="22"/>
              </w:rPr>
              <w:t>One gate service</w:t>
            </w:r>
          </w:p>
          <w:p w14:paraId="59F6603D" w14:textId="77777777" w:rsidR="008B3FF0" w:rsidRPr="00ED3661" w:rsidRDefault="008B3FF0" w:rsidP="008B3FF0">
            <w:pPr>
              <w:jc w:val="center"/>
              <w:rPr>
                <w:sz w:val="22"/>
                <w:szCs w:val="22"/>
              </w:rPr>
            </w:pPr>
          </w:p>
          <w:p w14:paraId="60B8835C" w14:textId="5BD6DB27" w:rsidR="008B3FF0" w:rsidRPr="00ED3661" w:rsidRDefault="008B3FF0" w:rsidP="008B3FF0">
            <w:pPr>
              <w:jc w:val="center"/>
              <w:rPr>
                <w:sz w:val="22"/>
                <w:szCs w:val="22"/>
              </w:rPr>
            </w:pPr>
            <w:r w:rsidRPr="00ED3661">
              <w:rPr>
                <w:sz w:val="22"/>
                <w:szCs w:val="22"/>
              </w:rPr>
              <w:t>School, Faculty</w:t>
            </w:r>
          </w:p>
        </w:tc>
        <w:tc>
          <w:tcPr>
            <w:tcW w:w="1499" w:type="dxa"/>
            <w:tcMar>
              <w:top w:w="0" w:type="dxa"/>
              <w:left w:w="108" w:type="dxa"/>
              <w:bottom w:w="0" w:type="dxa"/>
              <w:right w:w="108" w:type="dxa"/>
            </w:tcMar>
            <w:vAlign w:val="center"/>
          </w:tcPr>
          <w:p w14:paraId="219440C8" w14:textId="56FB2307" w:rsidR="008B3FF0" w:rsidRPr="00ED3661" w:rsidRDefault="008B3FF0" w:rsidP="008B3FF0">
            <w:pPr>
              <w:jc w:val="center"/>
              <w:rPr>
                <w:sz w:val="22"/>
                <w:szCs w:val="22"/>
              </w:rPr>
            </w:pPr>
            <w:r>
              <w:rPr>
                <w:sz w:val="22"/>
                <w:szCs w:val="22"/>
              </w:rPr>
              <w:t>Based on</w:t>
            </w:r>
            <w:r w:rsidRPr="00ED3661">
              <w:rPr>
                <w:sz w:val="22"/>
                <w:szCs w:val="22"/>
              </w:rPr>
              <w:t xml:space="preserve"> plan and announcement of the University</w:t>
            </w:r>
          </w:p>
        </w:tc>
        <w:tc>
          <w:tcPr>
            <w:tcW w:w="1731" w:type="dxa"/>
            <w:tcMar>
              <w:top w:w="0" w:type="dxa"/>
              <w:left w:w="108" w:type="dxa"/>
              <w:bottom w:w="0" w:type="dxa"/>
              <w:right w:w="108" w:type="dxa"/>
            </w:tcMar>
            <w:vAlign w:val="center"/>
          </w:tcPr>
          <w:p w14:paraId="6324BEF7" w14:textId="6146EDD8" w:rsidR="008B3FF0" w:rsidRPr="00ED3661" w:rsidRDefault="0074361B" w:rsidP="008B3FF0">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13BEF88D" w14:textId="491D103F" w:rsidR="008B3FF0" w:rsidRPr="00ED3661" w:rsidRDefault="008B3FF0" w:rsidP="008B3FF0">
            <w:pPr>
              <w:jc w:val="center"/>
              <w:rPr>
                <w:sz w:val="22"/>
                <w:szCs w:val="22"/>
              </w:rPr>
            </w:pPr>
            <w:r w:rsidRPr="00ED3661">
              <w:rPr>
                <w:sz w:val="22"/>
                <w:szCs w:val="22"/>
              </w:rPr>
              <w:t>01 week from the date of graduation recognition decision</w:t>
            </w:r>
          </w:p>
        </w:tc>
        <w:tc>
          <w:tcPr>
            <w:tcW w:w="3383" w:type="dxa"/>
            <w:tcMar>
              <w:top w:w="0" w:type="dxa"/>
              <w:left w:w="108" w:type="dxa"/>
              <w:bottom w:w="0" w:type="dxa"/>
              <w:right w:w="108" w:type="dxa"/>
            </w:tcMar>
          </w:tcPr>
          <w:p w14:paraId="0EFE9650" w14:textId="43F1B92E" w:rsidR="008B3FF0" w:rsidRPr="00ED3661" w:rsidRDefault="008B3FF0" w:rsidP="008B3FF0">
            <w:pPr>
              <w:jc w:val="both"/>
              <w:rPr>
                <w:sz w:val="22"/>
                <w:szCs w:val="22"/>
              </w:rPr>
            </w:pPr>
            <w:r w:rsidRPr="00ED3661">
              <w:rPr>
                <w:sz w:val="22"/>
                <w:szCs w:val="22"/>
              </w:rPr>
              <w:t xml:space="preserve">1. The </w:t>
            </w:r>
            <w:r w:rsidR="0074361B">
              <w:rPr>
                <w:sz w:val="22"/>
                <w:szCs w:val="22"/>
              </w:rPr>
              <w:t>Department of Academic Affairs</w:t>
            </w:r>
            <w:r w:rsidRPr="00ED3661">
              <w:rPr>
                <w:sz w:val="22"/>
                <w:szCs w:val="22"/>
              </w:rPr>
              <w:t xml:space="preserve"> issues temporary graduation certificates and sends them to the </w:t>
            </w:r>
            <w:r>
              <w:rPr>
                <w:sz w:val="22"/>
                <w:szCs w:val="22"/>
              </w:rPr>
              <w:t xml:space="preserve">College, </w:t>
            </w:r>
            <w:r w:rsidRPr="00ED3661">
              <w:rPr>
                <w:sz w:val="22"/>
                <w:szCs w:val="22"/>
              </w:rPr>
              <w:t>Facult</w:t>
            </w:r>
            <w:r>
              <w:rPr>
                <w:sz w:val="22"/>
                <w:szCs w:val="22"/>
              </w:rPr>
              <w:t>y/School</w:t>
            </w:r>
            <w:r w:rsidRPr="00ED3661">
              <w:rPr>
                <w:sz w:val="22"/>
                <w:szCs w:val="22"/>
              </w:rPr>
              <w:t xml:space="preserve"> that manage students.</w:t>
            </w:r>
          </w:p>
          <w:p w14:paraId="57D93821" w14:textId="77777777" w:rsidR="008B3FF0" w:rsidRPr="00ED3661" w:rsidRDefault="008B3FF0" w:rsidP="008B3FF0">
            <w:pPr>
              <w:jc w:val="both"/>
              <w:rPr>
                <w:sz w:val="22"/>
                <w:szCs w:val="22"/>
              </w:rPr>
            </w:pPr>
            <w:r w:rsidRPr="00ED3661">
              <w:rPr>
                <w:sz w:val="22"/>
                <w:szCs w:val="22"/>
              </w:rPr>
              <w:t>2. Students receive a temporary graduation certificate from the School, Faculty/Institute of student management.</w:t>
            </w:r>
          </w:p>
          <w:p w14:paraId="434B2540" w14:textId="77777777" w:rsidR="008B3FF0" w:rsidRPr="00ED3661" w:rsidRDefault="008B3FF0" w:rsidP="008B3FF0">
            <w:pPr>
              <w:jc w:val="both"/>
              <w:rPr>
                <w:sz w:val="22"/>
                <w:szCs w:val="22"/>
              </w:rPr>
            </w:pPr>
            <w:r w:rsidRPr="00ED3661">
              <w:rPr>
                <w:sz w:val="22"/>
                <w:szCs w:val="22"/>
                <w:u w:val="single"/>
              </w:rPr>
              <w:t xml:space="preserve">Specialist in charge: </w:t>
            </w:r>
            <w:r w:rsidRPr="00ED3661">
              <w:rPr>
                <w:sz w:val="22"/>
                <w:szCs w:val="22"/>
              </w:rPr>
              <w:t>MSc. Tran Thi Thanh Ha</w:t>
            </w:r>
          </w:p>
          <w:p w14:paraId="34E0EB3B" w14:textId="77777777" w:rsidR="008B3FF0" w:rsidRPr="00ED3661" w:rsidRDefault="008B3FF0" w:rsidP="008B3FF0">
            <w:pPr>
              <w:jc w:val="both"/>
              <w:rPr>
                <w:sz w:val="22"/>
                <w:szCs w:val="22"/>
              </w:rPr>
            </w:pPr>
            <w:r w:rsidRPr="00ED3661">
              <w:rPr>
                <w:sz w:val="22"/>
                <w:szCs w:val="22"/>
              </w:rPr>
              <w:t xml:space="preserve">Email: </w:t>
            </w:r>
            <w:hyperlink r:id="rId94" w:history="1">
              <w:r w:rsidRPr="00ED3661">
                <w:rPr>
                  <w:rStyle w:val="Hyperlink"/>
                  <w:color w:val="auto"/>
                  <w:sz w:val="22"/>
                  <w:szCs w:val="22"/>
                </w:rPr>
                <w:t>hat@neu.edu.vn</w:t>
              </w:r>
            </w:hyperlink>
          </w:p>
          <w:p w14:paraId="24F808DA" w14:textId="33AD0E40" w:rsidR="008B3FF0" w:rsidRPr="00ED3661" w:rsidRDefault="008B3FF0" w:rsidP="008B3FF0">
            <w:pPr>
              <w:jc w:val="both"/>
              <w:rPr>
                <w:sz w:val="22"/>
                <w:szCs w:val="22"/>
              </w:rPr>
            </w:pPr>
            <w:r w:rsidRPr="00ED3661">
              <w:rPr>
                <w:sz w:val="22"/>
                <w:szCs w:val="22"/>
              </w:rPr>
              <w:t xml:space="preserve">3.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95"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2C27B5" w:rsidRPr="00ED3661" w14:paraId="2DF158CA" w14:textId="77777777" w:rsidTr="002C27B5">
        <w:trPr>
          <w:trHeight w:val="567"/>
        </w:trPr>
        <w:tc>
          <w:tcPr>
            <w:tcW w:w="540" w:type="dxa"/>
            <w:tcMar>
              <w:top w:w="0" w:type="dxa"/>
              <w:left w:w="108" w:type="dxa"/>
              <w:bottom w:w="0" w:type="dxa"/>
              <w:right w:w="108" w:type="dxa"/>
            </w:tcMar>
            <w:vAlign w:val="center"/>
          </w:tcPr>
          <w:p w14:paraId="589FC814" w14:textId="77777777" w:rsidR="002C27B5" w:rsidRPr="00ED3661" w:rsidRDefault="002C27B5" w:rsidP="002C27B5">
            <w:pPr>
              <w:jc w:val="center"/>
              <w:rPr>
                <w:sz w:val="22"/>
                <w:szCs w:val="22"/>
              </w:rPr>
            </w:pPr>
            <w:r w:rsidRPr="00ED3661">
              <w:rPr>
                <w:sz w:val="22"/>
                <w:szCs w:val="22"/>
              </w:rPr>
              <w:t>3</w:t>
            </w:r>
          </w:p>
        </w:tc>
        <w:tc>
          <w:tcPr>
            <w:tcW w:w="2062" w:type="dxa"/>
            <w:tcMar>
              <w:top w:w="0" w:type="dxa"/>
              <w:left w:w="108" w:type="dxa"/>
              <w:bottom w:w="0" w:type="dxa"/>
              <w:right w:w="108" w:type="dxa"/>
            </w:tcMar>
            <w:vAlign w:val="center"/>
          </w:tcPr>
          <w:p w14:paraId="04CB9171" w14:textId="7877AD1D" w:rsidR="002C27B5" w:rsidRPr="00ED3661" w:rsidRDefault="002C27B5" w:rsidP="002C27B5">
            <w:pPr>
              <w:rPr>
                <w:b/>
                <w:bCs/>
                <w:sz w:val="22"/>
                <w:szCs w:val="22"/>
              </w:rPr>
            </w:pPr>
            <w:r>
              <w:rPr>
                <w:b/>
                <w:bCs/>
                <w:sz w:val="22"/>
                <w:szCs w:val="22"/>
              </w:rPr>
              <w:t>Issuance of Degree</w:t>
            </w:r>
            <w:r w:rsidRPr="00ED3661">
              <w:rPr>
                <w:b/>
                <w:bCs/>
                <w:sz w:val="22"/>
                <w:szCs w:val="22"/>
              </w:rPr>
              <w:t xml:space="preserve"> and </w:t>
            </w:r>
            <w:r>
              <w:rPr>
                <w:b/>
                <w:bCs/>
                <w:sz w:val="22"/>
                <w:szCs w:val="22"/>
              </w:rPr>
              <w:t>Degree Appendix</w:t>
            </w:r>
          </w:p>
        </w:tc>
        <w:tc>
          <w:tcPr>
            <w:tcW w:w="1365" w:type="dxa"/>
            <w:tcMar>
              <w:top w:w="0" w:type="dxa"/>
              <w:left w:w="108" w:type="dxa"/>
              <w:bottom w:w="0" w:type="dxa"/>
              <w:right w:w="108" w:type="dxa"/>
            </w:tcMar>
            <w:vAlign w:val="center"/>
          </w:tcPr>
          <w:p w14:paraId="10975E4A" w14:textId="084FA4BD" w:rsidR="002C27B5" w:rsidRPr="00ED3661" w:rsidRDefault="002C27B5" w:rsidP="002C27B5">
            <w:pPr>
              <w:jc w:val="center"/>
              <w:rPr>
                <w:sz w:val="22"/>
                <w:szCs w:val="22"/>
              </w:rPr>
            </w:pPr>
            <w:r w:rsidRPr="00ED3661">
              <w:rPr>
                <w:sz w:val="22"/>
                <w:szCs w:val="22"/>
              </w:rPr>
              <w:t>Students recognized as graduates</w:t>
            </w:r>
          </w:p>
        </w:tc>
        <w:tc>
          <w:tcPr>
            <w:tcW w:w="2294" w:type="dxa"/>
            <w:tcMar>
              <w:top w:w="0" w:type="dxa"/>
              <w:left w:w="108" w:type="dxa"/>
              <w:bottom w:w="0" w:type="dxa"/>
              <w:right w:w="108" w:type="dxa"/>
            </w:tcMar>
            <w:vAlign w:val="center"/>
          </w:tcPr>
          <w:p w14:paraId="3C6AFA0E" w14:textId="3268D659" w:rsidR="002C27B5" w:rsidRPr="00ED3661" w:rsidRDefault="0074361B" w:rsidP="002C27B5">
            <w:pPr>
              <w:jc w:val="center"/>
              <w:rPr>
                <w:sz w:val="22"/>
                <w:szCs w:val="22"/>
              </w:rPr>
            </w:pPr>
            <w:r>
              <w:rPr>
                <w:sz w:val="22"/>
                <w:szCs w:val="22"/>
              </w:rPr>
              <w:t>Department of Academic Affairs</w:t>
            </w:r>
          </w:p>
          <w:p w14:paraId="1A09063E" w14:textId="6F07B76F" w:rsidR="002C27B5" w:rsidRPr="00ED3661" w:rsidRDefault="002C27B5" w:rsidP="002C27B5">
            <w:pPr>
              <w:jc w:val="center"/>
              <w:rPr>
                <w:sz w:val="22"/>
                <w:szCs w:val="22"/>
              </w:rPr>
            </w:pPr>
            <w:r w:rsidRPr="00ED3661">
              <w:rPr>
                <w:sz w:val="22"/>
                <w:szCs w:val="22"/>
              </w:rPr>
              <w:t>(P211-A1)</w:t>
            </w:r>
          </w:p>
        </w:tc>
        <w:tc>
          <w:tcPr>
            <w:tcW w:w="1499" w:type="dxa"/>
            <w:tcMar>
              <w:top w:w="0" w:type="dxa"/>
              <w:left w:w="108" w:type="dxa"/>
              <w:bottom w:w="0" w:type="dxa"/>
              <w:right w:w="108" w:type="dxa"/>
            </w:tcMar>
            <w:vAlign w:val="center"/>
          </w:tcPr>
          <w:p w14:paraId="67412554" w14:textId="43A1AFC9" w:rsidR="002C27B5" w:rsidRPr="00ED3661" w:rsidRDefault="002C27B5" w:rsidP="002C27B5">
            <w:pPr>
              <w:jc w:val="center"/>
              <w:rPr>
                <w:sz w:val="22"/>
                <w:szCs w:val="22"/>
              </w:rPr>
            </w:pPr>
            <w:r>
              <w:rPr>
                <w:sz w:val="22"/>
                <w:szCs w:val="22"/>
              </w:rPr>
              <w:t>Based on</w:t>
            </w:r>
            <w:r w:rsidRPr="00ED3661">
              <w:rPr>
                <w:sz w:val="22"/>
                <w:szCs w:val="22"/>
              </w:rPr>
              <w:t xml:space="preserve"> plan and announcement of the University</w:t>
            </w:r>
          </w:p>
        </w:tc>
        <w:tc>
          <w:tcPr>
            <w:tcW w:w="1731" w:type="dxa"/>
            <w:tcMar>
              <w:top w:w="0" w:type="dxa"/>
              <w:left w:w="108" w:type="dxa"/>
              <w:bottom w:w="0" w:type="dxa"/>
              <w:right w:w="108" w:type="dxa"/>
            </w:tcMar>
            <w:vAlign w:val="center"/>
          </w:tcPr>
          <w:p w14:paraId="0301489C" w14:textId="78D738BE" w:rsidR="002C27B5" w:rsidRPr="00ED3661" w:rsidRDefault="0074361B" w:rsidP="002C27B5">
            <w:pPr>
              <w:jc w:val="center"/>
              <w:rPr>
                <w:sz w:val="22"/>
                <w:szCs w:val="22"/>
              </w:rPr>
            </w:pPr>
            <w:r>
              <w:rPr>
                <w:sz w:val="22"/>
                <w:szCs w:val="22"/>
              </w:rPr>
              <w:t>Department of Academic Affairs</w:t>
            </w:r>
          </w:p>
        </w:tc>
        <w:tc>
          <w:tcPr>
            <w:tcW w:w="1433" w:type="dxa"/>
            <w:tcMar>
              <w:top w:w="0" w:type="dxa"/>
              <w:left w:w="108" w:type="dxa"/>
              <w:bottom w:w="0" w:type="dxa"/>
              <w:right w:w="108" w:type="dxa"/>
            </w:tcMar>
            <w:vAlign w:val="center"/>
          </w:tcPr>
          <w:p w14:paraId="634B358D" w14:textId="01616654" w:rsidR="002C27B5" w:rsidRPr="00ED3661" w:rsidRDefault="002C27B5" w:rsidP="002C27B5">
            <w:pPr>
              <w:jc w:val="center"/>
              <w:rPr>
                <w:sz w:val="22"/>
                <w:szCs w:val="22"/>
              </w:rPr>
            </w:pPr>
            <w:r w:rsidRPr="00ED3661">
              <w:rPr>
                <w:sz w:val="22"/>
                <w:szCs w:val="22"/>
              </w:rPr>
              <w:t>01 month from the date of graduation recognition decision</w:t>
            </w:r>
          </w:p>
        </w:tc>
        <w:tc>
          <w:tcPr>
            <w:tcW w:w="3383" w:type="dxa"/>
            <w:tcMar>
              <w:top w:w="0" w:type="dxa"/>
              <w:left w:w="108" w:type="dxa"/>
              <w:bottom w:w="0" w:type="dxa"/>
              <w:right w:w="108" w:type="dxa"/>
            </w:tcMar>
          </w:tcPr>
          <w:p w14:paraId="4E528DAC" w14:textId="2D727B33" w:rsidR="002C27B5" w:rsidRPr="00ED3661" w:rsidRDefault="002C27B5" w:rsidP="002C27B5">
            <w:pPr>
              <w:jc w:val="both"/>
              <w:rPr>
                <w:sz w:val="22"/>
                <w:szCs w:val="22"/>
              </w:rPr>
            </w:pPr>
            <w:r w:rsidRPr="00ED3661">
              <w:rPr>
                <w:sz w:val="22"/>
                <w:szCs w:val="22"/>
              </w:rPr>
              <w:t xml:space="preserve">1. The </w:t>
            </w:r>
            <w:r w:rsidR="0074361B">
              <w:rPr>
                <w:sz w:val="22"/>
                <w:szCs w:val="22"/>
              </w:rPr>
              <w:t>Department of Academic Affairs</w:t>
            </w:r>
            <w:r w:rsidRPr="00ED3661">
              <w:rPr>
                <w:sz w:val="22"/>
                <w:szCs w:val="22"/>
              </w:rPr>
              <w:t xml:space="preserve"> submits the </w:t>
            </w:r>
            <w:r>
              <w:rPr>
                <w:sz w:val="22"/>
                <w:szCs w:val="22"/>
              </w:rPr>
              <w:t>degree</w:t>
            </w:r>
            <w:r w:rsidRPr="00ED3661">
              <w:rPr>
                <w:sz w:val="22"/>
                <w:szCs w:val="22"/>
              </w:rPr>
              <w:t xml:space="preserve"> and the </w:t>
            </w:r>
            <w:r>
              <w:rPr>
                <w:sz w:val="22"/>
                <w:szCs w:val="22"/>
              </w:rPr>
              <w:t xml:space="preserve">degree </w:t>
            </w:r>
            <w:r w:rsidRPr="00ED3661">
              <w:rPr>
                <w:sz w:val="22"/>
                <w:szCs w:val="22"/>
              </w:rPr>
              <w:t xml:space="preserve">appendix to the </w:t>
            </w:r>
            <w:r>
              <w:rPr>
                <w:sz w:val="22"/>
                <w:szCs w:val="22"/>
              </w:rPr>
              <w:t>President</w:t>
            </w:r>
            <w:r w:rsidRPr="00ED3661">
              <w:rPr>
                <w:sz w:val="22"/>
                <w:szCs w:val="22"/>
              </w:rPr>
              <w:t xml:space="preserve"> for signature.</w:t>
            </w:r>
          </w:p>
          <w:p w14:paraId="5011EDD1" w14:textId="77777777" w:rsidR="002C27B5" w:rsidRPr="00ED3661" w:rsidRDefault="002C27B5" w:rsidP="002C27B5">
            <w:pPr>
              <w:jc w:val="both"/>
              <w:rPr>
                <w:sz w:val="22"/>
                <w:szCs w:val="22"/>
              </w:rPr>
            </w:pPr>
            <w:r w:rsidRPr="00ED3661">
              <w:rPr>
                <w:sz w:val="22"/>
                <w:szCs w:val="22"/>
              </w:rPr>
              <w:t xml:space="preserve">2. Students receive their </w:t>
            </w:r>
            <w:r>
              <w:rPr>
                <w:sz w:val="22"/>
                <w:szCs w:val="22"/>
              </w:rPr>
              <w:t>degree and degree appendix</w:t>
            </w:r>
            <w:r w:rsidRPr="00ED3661">
              <w:rPr>
                <w:sz w:val="22"/>
                <w:szCs w:val="22"/>
              </w:rPr>
              <w:t xml:space="preserve"> </w:t>
            </w:r>
            <w:r>
              <w:rPr>
                <w:sz w:val="22"/>
                <w:szCs w:val="22"/>
              </w:rPr>
              <w:t>based on</w:t>
            </w:r>
            <w:r w:rsidRPr="00ED3661">
              <w:rPr>
                <w:sz w:val="22"/>
                <w:szCs w:val="22"/>
              </w:rPr>
              <w:t xml:space="preserve"> specific announcements for each batch in the GRADUATION section </w:t>
            </w:r>
            <w:r w:rsidRPr="00ED3661">
              <w:rPr>
                <w:sz w:val="22"/>
                <w:szCs w:val="22"/>
              </w:rPr>
              <w:sym w:font="Wingdings" w:char="F0E0"/>
            </w:r>
            <w:r w:rsidRPr="00ED3661">
              <w:rPr>
                <w:sz w:val="22"/>
                <w:szCs w:val="22"/>
              </w:rPr>
              <w:t>of the Annual Graduation Review.</w:t>
            </w:r>
          </w:p>
          <w:p w14:paraId="5ADD437D" w14:textId="77777777" w:rsidR="002C27B5" w:rsidRPr="00ED3661" w:rsidRDefault="002C27B5" w:rsidP="002C27B5">
            <w:pPr>
              <w:jc w:val="both"/>
              <w:rPr>
                <w:sz w:val="22"/>
                <w:szCs w:val="22"/>
              </w:rPr>
            </w:pPr>
            <w:r w:rsidRPr="00ED3661">
              <w:rPr>
                <w:sz w:val="22"/>
                <w:szCs w:val="22"/>
                <w:u w:val="single"/>
              </w:rPr>
              <w:t xml:space="preserve">Specialist in charge: </w:t>
            </w:r>
            <w:r w:rsidRPr="00ED3661">
              <w:rPr>
                <w:sz w:val="22"/>
                <w:szCs w:val="22"/>
              </w:rPr>
              <w:t>MSc. Pham Truong Ngoc Son</w:t>
            </w:r>
          </w:p>
          <w:p w14:paraId="75730712" w14:textId="77777777" w:rsidR="002C27B5" w:rsidRPr="00ED3661" w:rsidRDefault="002C27B5" w:rsidP="002C27B5">
            <w:pPr>
              <w:jc w:val="both"/>
              <w:rPr>
                <w:sz w:val="22"/>
                <w:szCs w:val="22"/>
              </w:rPr>
            </w:pPr>
            <w:r w:rsidRPr="00ED3661">
              <w:rPr>
                <w:sz w:val="22"/>
                <w:szCs w:val="22"/>
              </w:rPr>
              <w:t xml:space="preserve">Email: </w:t>
            </w:r>
            <w:hyperlink r:id="rId96" w:history="1">
              <w:r w:rsidRPr="00ED3661">
                <w:rPr>
                  <w:rStyle w:val="Hyperlink"/>
                  <w:color w:val="auto"/>
                  <w:sz w:val="22"/>
                  <w:szCs w:val="22"/>
                </w:rPr>
                <w:t>sonpt@neu.edu.vn</w:t>
              </w:r>
            </w:hyperlink>
          </w:p>
          <w:p w14:paraId="18451989" w14:textId="58E3369F" w:rsidR="002C27B5" w:rsidRPr="00ED3661" w:rsidRDefault="002C27B5" w:rsidP="002C27B5">
            <w:pPr>
              <w:jc w:val="both"/>
              <w:rPr>
                <w:sz w:val="22"/>
                <w:szCs w:val="22"/>
              </w:rPr>
            </w:pPr>
            <w:r w:rsidRPr="00ED3661">
              <w:rPr>
                <w:sz w:val="22"/>
                <w:szCs w:val="22"/>
              </w:rPr>
              <w:t xml:space="preserve">3.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97"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195DAF" w:rsidRPr="00ED3661" w14:paraId="45E738E0" w14:textId="77777777" w:rsidTr="002C27B5">
        <w:trPr>
          <w:trHeight w:val="567"/>
        </w:trPr>
        <w:tc>
          <w:tcPr>
            <w:tcW w:w="14307" w:type="dxa"/>
            <w:gridSpan w:val="8"/>
            <w:shd w:val="clear" w:color="auto" w:fill="B3E5A1"/>
            <w:tcMar>
              <w:top w:w="0" w:type="dxa"/>
              <w:left w:w="108" w:type="dxa"/>
              <w:bottom w:w="0" w:type="dxa"/>
              <w:right w:w="108" w:type="dxa"/>
            </w:tcMar>
            <w:vAlign w:val="center"/>
          </w:tcPr>
          <w:p w14:paraId="1EE803D1" w14:textId="33B34239" w:rsidR="00195DAF" w:rsidRPr="00ED3661" w:rsidRDefault="00102380" w:rsidP="00195DAF">
            <w:pPr>
              <w:jc w:val="center"/>
              <w:rPr>
                <w:sz w:val="22"/>
                <w:szCs w:val="22"/>
              </w:rPr>
            </w:pPr>
            <w:r w:rsidRPr="00ED3661">
              <w:rPr>
                <w:b/>
                <w:bCs/>
                <w:sz w:val="22"/>
                <w:szCs w:val="22"/>
              </w:rPr>
              <w:lastRenderedPageBreak/>
              <w:t xml:space="preserve">VII. TRAINING SERVICES PROVIDED THROUGH THE </w:t>
            </w:r>
            <w:r>
              <w:rPr>
                <w:b/>
                <w:bCs/>
                <w:sz w:val="22"/>
                <w:szCs w:val="22"/>
              </w:rPr>
              <w:t>ONE-GATE SERVICE</w:t>
            </w:r>
          </w:p>
        </w:tc>
      </w:tr>
      <w:tr w:rsidR="006820F5" w:rsidRPr="00ED3661" w14:paraId="30798152" w14:textId="77777777" w:rsidTr="00506314">
        <w:trPr>
          <w:trHeight w:val="567"/>
        </w:trPr>
        <w:tc>
          <w:tcPr>
            <w:tcW w:w="540" w:type="dxa"/>
            <w:tcMar>
              <w:top w:w="0" w:type="dxa"/>
              <w:left w:w="108" w:type="dxa"/>
              <w:bottom w:w="0" w:type="dxa"/>
              <w:right w:w="108" w:type="dxa"/>
            </w:tcMar>
            <w:vAlign w:val="center"/>
            <w:hideMark/>
          </w:tcPr>
          <w:p w14:paraId="527DBBF2" w14:textId="3200DC1C" w:rsidR="006820F5" w:rsidRPr="00ED3661" w:rsidRDefault="006820F5" w:rsidP="006820F5">
            <w:pPr>
              <w:jc w:val="center"/>
              <w:rPr>
                <w:sz w:val="22"/>
                <w:szCs w:val="22"/>
              </w:rPr>
            </w:pPr>
            <w:r w:rsidRPr="00ED3661">
              <w:rPr>
                <w:sz w:val="22"/>
                <w:szCs w:val="22"/>
              </w:rPr>
              <w:t>1</w:t>
            </w:r>
          </w:p>
        </w:tc>
        <w:tc>
          <w:tcPr>
            <w:tcW w:w="2062" w:type="dxa"/>
            <w:tcMar>
              <w:top w:w="0" w:type="dxa"/>
              <w:left w:w="108" w:type="dxa"/>
              <w:bottom w:w="0" w:type="dxa"/>
              <w:right w:w="108" w:type="dxa"/>
            </w:tcMar>
            <w:vAlign w:val="center"/>
          </w:tcPr>
          <w:p w14:paraId="3CA01333" w14:textId="7F2E1322" w:rsidR="006820F5" w:rsidRPr="00ED3661" w:rsidRDefault="006820F5" w:rsidP="006820F5">
            <w:pPr>
              <w:rPr>
                <w:sz w:val="22"/>
                <w:szCs w:val="22"/>
              </w:rPr>
            </w:pPr>
            <w:r w:rsidRPr="00ED3661">
              <w:rPr>
                <w:sz w:val="22"/>
                <w:szCs w:val="22"/>
              </w:rPr>
              <w:t xml:space="preserve">Graduation certificate to replace lost </w:t>
            </w:r>
            <w:r>
              <w:rPr>
                <w:sz w:val="22"/>
                <w:szCs w:val="22"/>
              </w:rPr>
              <w:t>degree</w:t>
            </w:r>
          </w:p>
        </w:tc>
        <w:tc>
          <w:tcPr>
            <w:tcW w:w="1365" w:type="dxa"/>
            <w:tcMar>
              <w:top w:w="0" w:type="dxa"/>
              <w:left w:w="108" w:type="dxa"/>
              <w:bottom w:w="0" w:type="dxa"/>
              <w:right w:w="108" w:type="dxa"/>
            </w:tcMar>
            <w:vAlign w:val="center"/>
          </w:tcPr>
          <w:p w14:paraId="640D4EA9" w14:textId="2A033895"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vAlign w:val="center"/>
          </w:tcPr>
          <w:p w14:paraId="6D8FA001" w14:textId="51BA8CF8" w:rsidR="006820F5" w:rsidRPr="00ED3661" w:rsidRDefault="006820F5" w:rsidP="006820F5">
            <w:pPr>
              <w:jc w:val="center"/>
              <w:rPr>
                <w:sz w:val="22"/>
                <w:szCs w:val="22"/>
              </w:rPr>
            </w:pPr>
            <w:r w:rsidRPr="00ED3661">
              <w:rPr>
                <w:sz w:val="22"/>
                <w:szCs w:val="22"/>
              </w:rPr>
              <w:t>One-</w:t>
            </w:r>
            <w:r>
              <w:rPr>
                <w:sz w:val="22"/>
                <w:szCs w:val="22"/>
              </w:rPr>
              <w:t>gate</w:t>
            </w:r>
            <w:r w:rsidRPr="00ED3661">
              <w:rPr>
                <w:sz w:val="22"/>
                <w:szCs w:val="22"/>
              </w:rPr>
              <w:t xml:space="preserve"> </w:t>
            </w:r>
            <w:r>
              <w:rPr>
                <w:sz w:val="22"/>
                <w:szCs w:val="22"/>
              </w:rPr>
              <w:t>office</w:t>
            </w:r>
          </w:p>
        </w:tc>
        <w:tc>
          <w:tcPr>
            <w:tcW w:w="1499" w:type="dxa"/>
            <w:tcMar>
              <w:top w:w="0" w:type="dxa"/>
              <w:left w:w="108" w:type="dxa"/>
              <w:bottom w:w="0" w:type="dxa"/>
              <w:right w:w="108" w:type="dxa"/>
            </w:tcMar>
            <w:vAlign w:val="center"/>
          </w:tcPr>
          <w:p w14:paraId="39FA34CF" w14:textId="401D96F5" w:rsidR="006820F5" w:rsidRPr="00ED3661" w:rsidRDefault="006820F5" w:rsidP="006820F5">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tcPr>
          <w:p w14:paraId="4EC8B8FF" w14:textId="6D9BE7C3"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vAlign w:val="center"/>
          </w:tcPr>
          <w:p w14:paraId="056DF9A3" w14:textId="3F55D12D" w:rsidR="006820F5" w:rsidRPr="00ED3661" w:rsidRDefault="006820F5" w:rsidP="006820F5">
            <w:pPr>
              <w:jc w:val="center"/>
              <w:rPr>
                <w:sz w:val="22"/>
                <w:szCs w:val="22"/>
              </w:rPr>
            </w:pPr>
            <w:r>
              <w:rPr>
                <w:sz w:val="22"/>
                <w:szCs w:val="22"/>
              </w:rPr>
              <w:t>Based on</w:t>
            </w:r>
            <w:r w:rsidRPr="00ED3661">
              <w:rPr>
                <w:sz w:val="22"/>
                <w:szCs w:val="22"/>
              </w:rPr>
              <w:t xml:space="preserve"> general announcement of the University</w:t>
            </w:r>
          </w:p>
        </w:tc>
        <w:tc>
          <w:tcPr>
            <w:tcW w:w="3383" w:type="dxa"/>
            <w:vMerge w:val="restart"/>
            <w:tcMar>
              <w:top w:w="0" w:type="dxa"/>
              <w:left w:w="108" w:type="dxa"/>
              <w:bottom w:w="0" w:type="dxa"/>
              <w:right w:w="108" w:type="dxa"/>
            </w:tcMar>
          </w:tcPr>
          <w:p w14:paraId="65B18DD8" w14:textId="77777777" w:rsidR="006820F5" w:rsidRPr="00ED3661" w:rsidRDefault="006820F5" w:rsidP="006820F5">
            <w:pPr>
              <w:jc w:val="both"/>
              <w:rPr>
                <w:sz w:val="22"/>
                <w:szCs w:val="22"/>
              </w:rPr>
            </w:pPr>
            <w:r w:rsidRPr="00ED3661">
              <w:rPr>
                <w:sz w:val="22"/>
                <w:szCs w:val="22"/>
              </w:rPr>
              <w:t xml:space="preserve">1. Students and alumni register for the </w:t>
            </w:r>
            <w:r>
              <w:rPr>
                <w:sz w:val="22"/>
                <w:szCs w:val="22"/>
              </w:rPr>
              <w:t>one-gate service</w:t>
            </w:r>
          </w:p>
          <w:p w14:paraId="679B81CA" w14:textId="77777777" w:rsidR="006820F5" w:rsidRPr="00ED3661" w:rsidRDefault="006820F5" w:rsidP="006820F5">
            <w:pPr>
              <w:jc w:val="both"/>
              <w:rPr>
                <w:sz w:val="22"/>
                <w:szCs w:val="22"/>
              </w:rPr>
            </w:pPr>
            <w:r w:rsidRPr="00ED3661">
              <w:rPr>
                <w:sz w:val="22"/>
                <w:szCs w:val="22"/>
              </w:rPr>
              <w:t xml:space="preserve">2. </w:t>
            </w:r>
            <w:r>
              <w:rPr>
                <w:sz w:val="22"/>
                <w:szCs w:val="22"/>
              </w:rPr>
              <w:t>Manner of registration</w:t>
            </w:r>
            <w:r w:rsidRPr="00ED3661">
              <w:rPr>
                <w:sz w:val="22"/>
                <w:szCs w:val="22"/>
              </w:rPr>
              <w:t>:</w:t>
            </w:r>
          </w:p>
          <w:p w14:paraId="53CF18EB" w14:textId="77777777" w:rsidR="006820F5" w:rsidRPr="00ED3661" w:rsidRDefault="006820F5" w:rsidP="006820F5">
            <w:pPr>
              <w:jc w:val="both"/>
              <w:rPr>
                <w:sz w:val="22"/>
                <w:szCs w:val="22"/>
              </w:rPr>
            </w:pPr>
            <w:r w:rsidRPr="00ED3661">
              <w:rPr>
                <w:sz w:val="22"/>
                <w:szCs w:val="22"/>
              </w:rPr>
              <w:t>- Directly at the one-</w:t>
            </w:r>
            <w:r>
              <w:rPr>
                <w:sz w:val="22"/>
                <w:szCs w:val="22"/>
              </w:rPr>
              <w:t>gate office</w:t>
            </w:r>
            <w:r w:rsidRPr="00ED3661">
              <w:rPr>
                <w:sz w:val="22"/>
                <w:szCs w:val="22"/>
              </w:rPr>
              <w:t>: G floor, Building A1</w:t>
            </w:r>
          </w:p>
          <w:p w14:paraId="4AFBD6D9" w14:textId="77777777" w:rsidR="006820F5" w:rsidRPr="00ED3661" w:rsidRDefault="006820F5" w:rsidP="006820F5">
            <w:pPr>
              <w:jc w:val="both"/>
              <w:rPr>
                <w:sz w:val="22"/>
                <w:szCs w:val="22"/>
              </w:rPr>
            </w:pPr>
            <w:r w:rsidRPr="00ED3661">
              <w:rPr>
                <w:sz w:val="22"/>
                <w:szCs w:val="22"/>
              </w:rPr>
              <w:t xml:space="preserve">- Online at: </w:t>
            </w:r>
            <w:hyperlink r:id="rId98" w:history="1">
              <w:r w:rsidRPr="00ED3661">
                <w:rPr>
                  <w:rStyle w:val="Hyperlink"/>
                  <w:color w:val="auto"/>
                  <w:sz w:val="22"/>
                  <w:szCs w:val="22"/>
                </w:rPr>
                <w:t>https://onegate.neu.edu.vn/</w:t>
              </w:r>
            </w:hyperlink>
          </w:p>
          <w:p w14:paraId="3A6E16C1" w14:textId="77777777" w:rsidR="006820F5" w:rsidRPr="00ED3661" w:rsidRDefault="006820F5" w:rsidP="006820F5">
            <w:pPr>
              <w:jc w:val="both"/>
              <w:rPr>
                <w:sz w:val="22"/>
                <w:szCs w:val="22"/>
              </w:rPr>
            </w:pPr>
            <w:r w:rsidRPr="00ED3661">
              <w:rPr>
                <w:sz w:val="22"/>
                <w:szCs w:val="22"/>
              </w:rPr>
              <w:t>3. Students pay fees at the one-</w:t>
            </w:r>
            <w:r>
              <w:rPr>
                <w:sz w:val="22"/>
                <w:szCs w:val="22"/>
              </w:rPr>
              <w:t>gate office</w:t>
            </w:r>
            <w:r w:rsidRPr="00ED3661">
              <w:rPr>
                <w:sz w:val="22"/>
                <w:szCs w:val="22"/>
              </w:rPr>
              <w:t>: G floor, Building A1</w:t>
            </w:r>
          </w:p>
          <w:p w14:paraId="2C6BAE60" w14:textId="77777777" w:rsidR="006820F5" w:rsidRPr="00ED3661" w:rsidRDefault="006820F5" w:rsidP="006820F5">
            <w:pPr>
              <w:jc w:val="both"/>
              <w:rPr>
                <w:sz w:val="22"/>
                <w:szCs w:val="22"/>
              </w:rPr>
            </w:pPr>
            <w:r w:rsidRPr="00ED3661">
              <w:rPr>
                <w:sz w:val="22"/>
                <w:szCs w:val="22"/>
              </w:rPr>
              <w:t>4. Students receive results by appointment at the one-</w:t>
            </w:r>
            <w:r>
              <w:rPr>
                <w:sz w:val="22"/>
                <w:szCs w:val="22"/>
              </w:rPr>
              <w:t>gate office</w:t>
            </w:r>
            <w:r w:rsidRPr="00ED3661">
              <w:rPr>
                <w:sz w:val="22"/>
                <w:szCs w:val="22"/>
              </w:rPr>
              <w:t>: G floor, Building A1</w:t>
            </w:r>
          </w:p>
          <w:p w14:paraId="661AE2BE" w14:textId="3A0D5E8F" w:rsidR="006820F5" w:rsidRPr="00ED3661" w:rsidRDefault="006820F5" w:rsidP="006820F5">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99"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820F5" w:rsidRPr="00ED3661" w14:paraId="37B2A23F" w14:textId="77777777" w:rsidTr="00506314">
        <w:trPr>
          <w:trHeight w:val="567"/>
        </w:trPr>
        <w:tc>
          <w:tcPr>
            <w:tcW w:w="540" w:type="dxa"/>
            <w:tcMar>
              <w:top w:w="0" w:type="dxa"/>
              <w:left w:w="108" w:type="dxa"/>
              <w:bottom w:w="0" w:type="dxa"/>
              <w:right w:w="108" w:type="dxa"/>
            </w:tcMar>
            <w:vAlign w:val="center"/>
            <w:hideMark/>
          </w:tcPr>
          <w:p w14:paraId="4062E8A7" w14:textId="5C9BC930" w:rsidR="006820F5" w:rsidRPr="00ED3661" w:rsidRDefault="006820F5" w:rsidP="006820F5">
            <w:pPr>
              <w:jc w:val="center"/>
              <w:rPr>
                <w:sz w:val="22"/>
                <w:szCs w:val="22"/>
              </w:rPr>
            </w:pPr>
            <w:r w:rsidRPr="00ED3661">
              <w:rPr>
                <w:sz w:val="22"/>
                <w:szCs w:val="22"/>
              </w:rPr>
              <w:t>2</w:t>
            </w:r>
          </w:p>
        </w:tc>
        <w:tc>
          <w:tcPr>
            <w:tcW w:w="2062" w:type="dxa"/>
            <w:tcMar>
              <w:top w:w="0" w:type="dxa"/>
              <w:left w:w="108" w:type="dxa"/>
              <w:bottom w:w="0" w:type="dxa"/>
              <w:right w:w="108" w:type="dxa"/>
            </w:tcMar>
            <w:vAlign w:val="center"/>
          </w:tcPr>
          <w:p w14:paraId="2D841B8C" w14:textId="1E94447D" w:rsidR="006820F5" w:rsidRPr="00ED3661" w:rsidRDefault="006820F5" w:rsidP="006820F5">
            <w:pPr>
              <w:rPr>
                <w:sz w:val="22"/>
                <w:szCs w:val="22"/>
              </w:rPr>
            </w:pPr>
            <w:r w:rsidRPr="00ED3661">
              <w:rPr>
                <w:sz w:val="22"/>
                <w:szCs w:val="22"/>
              </w:rPr>
              <w:t>Copy of d</w:t>
            </w:r>
            <w:r>
              <w:rPr>
                <w:sz w:val="22"/>
                <w:szCs w:val="22"/>
              </w:rPr>
              <w:t xml:space="preserve">egree </w:t>
            </w:r>
            <w:r w:rsidRPr="00ED3661">
              <w:rPr>
                <w:sz w:val="22"/>
                <w:szCs w:val="22"/>
              </w:rPr>
              <w:t>from original book</w:t>
            </w:r>
          </w:p>
        </w:tc>
        <w:tc>
          <w:tcPr>
            <w:tcW w:w="1365" w:type="dxa"/>
            <w:tcMar>
              <w:top w:w="0" w:type="dxa"/>
              <w:left w:w="108" w:type="dxa"/>
              <w:bottom w:w="0" w:type="dxa"/>
              <w:right w:w="108" w:type="dxa"/>
            </w:tcMar>
            <w:vAlign w:val="center"/>
          </w:tcPr>
          <w:p w14:paraId="40218B46" w14:textId="57F7E8B1"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61E8C5DC" w14:textId="01D7CFE2"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vAlign w:val="center"/>
          </w:tcPr>
          <w:p w14:paraId="39FB6310" w14:textId="19BEABA0" w:rsidR="006820F5" w:rsidRPr="00ED3661" w:rsidRDefault="006820F5" w:rsidP="006820F5">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tcPr>
          <w:p w14:paraId="7C1423FE" w14:textId="7CFA94DE"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2BB5B68B" w14:textId="640DF0D7"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7528C24B" w14:textId="77777777" w:rsidR="006820F5" w:rsidRPr="00ED3661" w:rsidRDefault="006820F5" w:rsidP="006820F5">
            <w:pPr>
              <w:jc w:val="both"/>
              <w:rPr>
                <w:sz w:val="22"/>
                <w:szCs w:val="22"/>
              </w:rPr>
            </w:pPr>
          </w:p>
        </w:tc>
      </w:tr>
      <w:tr w:rsidR="006820F5" w:rsidRPr="00ED3661" w14:paraId="6C842549" w14:textId="77777777" w:rsidTr="00506314">
        <w:trPr>
          <w:trHeight w:val="567"/>
        </w:trPr>
        <w:tc>
          <w:tcPr>
            <w:tcW w:w="540" w:type="dxa"/>
            <w:tcMar>
              <w:top w:w="0" w:type="dxa"/>
              <w:left w:w="108" w:type="dxa"/>
              <w:bottom w:w="0" w:type="dxa"/>
              <w:right w:w="108" w:type="dxa"/>
            </w:tcMar>
            <w:vAlign w:val="center"/>
            <w:hideMark/>
          </w:tcPr>
          <w:p w14:paraId="5B070D0C" w14:textId="14854F19" w:rsidR="006820F5" w:rsidRPr="00ED3661" w:rsidRDefault="006820F5" w:rsidP="006820F5">
            <w:pPr>
              <w:jc w:val="center"/>
              <w:rPr>
                <w:sz w:val="22"/>
                <w:szCs w:val="22"/>
              </w:rPr>
            </w:pPr>
            <w:r w:rsidRPr="00ED3661">
              <w:rPr>
                <w:sz w:val="22"/>
                <w:szCs w:val="22"/>
              </w:rPr>
              <w:t>3</w:t>
            </w:r>
          </w:p>
        </w:tc>
        <w:tc>
          <w:tcPr>
            <w:tcW w:w="2062" w:type="dxa"/>
            <w:tcMar>
              <w:top w:w="0" w:type="dxa"/>
              <w:left w:w="108" w:type="dxa"/>
              <w:bottom w:w="0" w:type="dxa"/>
              <w:right w:w="108" w:type="dxa"/>
            </w:tcMar>
            <w:vAlign w:val="center"/>
          </w:tcPr>
          <w:p w14:paraId="388C6E1C" w14:textId="5A870ACD" w:rsidR="006820F5" w:rsidRPr="00ED3661" w:rsidRDefault="006820F5" w:rsidP="006820F5">
            <w:pPr>
              <w:rPr>
                <w:sz w:val="22"/>
                <w:szCs w:val="22"/>
              </w:rPr>
            </w:pPr>
            <w:r w:rsidRPr="00ED3661">
              <w:rPr>
                <w:sz w:val="22"/>
                <w:szCs w:val="22"/>
              </w:rPr>
              <w:t>Certificate of Graduation</w:t>
            </w:r>
          </w:p>
        </w:tc>
        <w:tc>
          <w:tcPr>
            <w:tcW w:w="1365" w:type="dxa"/>
            <w:tcMar>
              <w:top w:w="0" w:type="dxa"/>
              <w:left w:w="108" w:type="dxa"/>
              <w:bottom w:w="0" w:type="dxa"/>
              <w:right w:w="108" w:type="dxa"/>
            </w:tcMar>
            <w:vAlign w:val="center"/>
          </w:tcPr>
          <w:p w14:paraId="7E68FF76" w14:textId="2EE4C885"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1D1D4329" w14:textId="4217812E"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vAlign w:val="center"/>
          </w:tcPr>
          <w:p w14:paraId="06A647F3" w14:textId="5F63C8AD" w:rsidR="006820F5" w:rsidRPr="00ED3661" w:rsidRDefault="006820F5" w:rsidP="006820F5">
            <w:pPr>
              <w:jc w:val="center"/>
              <w:rPr>
                <w:sz w:val="22"/>
                <w:szCs w:val="22"/>
              </w:rPr>
            </w:pPr>
            <w:r w:rsidRPr="00ED3661">
              <w:rPr>
                <w:sz w:val="22"/>
                <w:szCs w:val="22"/>
              </w:rPr>
              <w:t xml:space="preserve">During </w:t>
            </w:r>
            <w:r>
              <w:rPr>
                <w:sz w:val="22"/>
                <w:szCs w:val="22"/>
              </w:rPr>
              <w:t>office</w:t>
            </w:r>
            <w:r w:rsidRPr="00ED3661">
              <w:rPr>
                <w:sz w:val="22"/>
                <w:szCs w:val="22"/>
              </w:rPr>
              <w:t xml:space="preserve"> hours</w:t>
            </w:r>
          </w:p>
        </w:tc>
        <w:tc>
          <w:tcPr>
            <w:tcW w:w="1731" w:type="dxa"/>
            <w:tcMar>
              <w:top w:w="0" w:type="dxa"/>
              <w:left w:w="108" w:type="dxa"/>
              <w:bottom w:w="0" w:type="dxa"/>
              <w:right w:w="108" w:type="dxa"/>
            </w:tcMar>
          </w:tcPr>
          <w:p w14:paraId="3422F6C4" w14:textId="01DD84E6"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3C618D9A" w14:textId="7769794C"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058222F8" w14:textId="77777777" w:rsidR="006820F5" w:rsidRPr="00ED3661" w:rsidRDefault="006820F5" w:rsidP="006820F5">
            <w:pPr>
              <w:jc w:val="both"/>
              <w:rPr>
                <w:sz w:val="22"/>
                <w:szCs w:val="22"/>
              </w:rPr>
            </w:pPr>
          </w:p>
        </w:tc>
      </w:tr>
      <w:tr w:rsidR="006820F5" w:rsidRPr="00ED3661" w14:paraId="10F342F8" w14:textId="77777777" w:rsidTr="00506314">
        <w:trPr>
          <w:trHeight w:val="567"/>
        </w:trPr>
        <w:tc>
          <w:tcPr>
            <w:tcW w:w="540" w:type="dxa"/>
            <w:tcMar>
              <w:top w:w="0" w:type="dxa"/>
              <w:left w:w="108" w:type="dxa"/>
              <w:bottom w:w="0" w:type="dxa"/>
              <w:right w:w="108" w:type="dxa"/>
            </w:tcMar>
            <w:vAlign w:val="center"/>
            <w:hideMark/>
          </w:tcPr>
          <w:p w14:paraId="24974D45" w14:textId="74DFA359" w:rsidR="006820F5" w:rsidRPr="00ED3661" w:rsidRDefault="006820F5" w:rsidP="006820F5">
            <w:pPr>
              <w:jc w:val="center"/>
              <w:rPr>
                <w:sz w:val="22"/>
                <w:szCs w:val="22"/>
              </w:rPr>
            </w:pPr>
            <w:r w:rsidRPr="00ED3661">
              <w:rPr>
                <w:sz w:val="22"/>
                <w:szCs w:val="22"/>
              </w:rPr>
              <w:t>4</w:t>
            </w:r>
          </w:p>
        </w:tc>
        <w:tc>
          <w:tcPr>
            <w:tcW w:w="2062" w:type="dxa"/>
            <w:tcMar>
              <w:top w:w="0" w:type="dxa"/>
              <w:left w:w="108" w:type="dxa"/>
              <w:bottom w:w="0" w:type="dxa"/>
              <w:right w:w="108" w:type="dxa"/>
            </w:tcMar>
            <w:vAlign w:val="center"/>
          </w:tcPr>
          <w:p w14:paraId="5B7C0B2F" w14:textId="55035984" w:rsidR="006820F5" w:rsidRPr="00ED3661" w:rsidRDefault="006820F5" w:rsidP="006820F5">
            <w:pPr>
              <w:rPr>
                <w:sz w:val="22"/>
                <w:szCs w:val="22"/>
              </w:rPr>
            </w:pPr>
            <w:r w:rsidRPr="00ED3661">
              <w:rPr>
                <w:sz w:val="22"/>
                <w:szCs w:val="22"/>
              </w:rPr>
              <w:t>Temporary graduation certificate</w:t>
            </w:r>
          </w:p>
        </w:tc>
        <w:tc>
          <w:tcPr>
            <w:tcW w:w="1365" w:type="dxa"/>
            <w:tcMar>
              <w:top w:w="0" w:type="dxa"/>
              <w:left w:w="108" w:type="dxa"/>
              <w:bottom w:w="0" w:type="dxa"/>
              <w:right w:w="108" w:type="dxa"/>
            </w:tcMar>
            <w:vAlign w:val="center"/>
          </w:tcPr>
          <w:p w14:paraId="40C5EFFA" w14:textId="71328E06"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049424DD" w14:textId="20B77CAF"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4256D9FF" w14:textId="6CC8F931" w:rsidR="006820F5" w:rsidRPr="00ED3661" w:rsidRDefault="006820F5" w:rsidP="006820F5">
            <w:pPr>
              <w:jc w:val="center"/>
              <w:rPr>
                <w:sz w:val="22"/>
                <w:szCs w:val="22"/>
              </w:rPr>
            </w:pPr>
            <w:r w:rsidRPr="006B2601">
              <w:rPr>
                <w:sz w:val="22"/>
                <w:szCs w:val="22"/>
              </w:rPr>
              <w:t>During office hours</w:t>
            </w:r>
          </w:p>
        </w:tc>
        <w:tc>
          <w:tcPr>
            <w:tcW w:w="1731" w:type="dxa"/>
            <w:tcMar>
              <w:top w:w="0" w:type="dxa"/>
              <w:left w:w="108" w:type="dxa"/>
              <w:bottom w:w="0" w:type="dxa"/>
              <w:right w:w="108" w:type="dxa"/>
            </w:tcMar>
          </w:tcPr>
          <w:p w14:paraId="18F5EFD2" w14:textId="02C3437F"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2DFDF926" w14:textId="7D02D965"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034BE094" w14:textId="77777777" w:rsidR="006820F5" w:rsidRPr="00ED3661" w:rsidRDefault="006820F5" w:rsidP="006820F5">
            <w:pPr>
              <w:jc w:val="both"/>
              <w:rPr>
                <w:sz w:val="22"/>
                <w:szCs w:val="22"/>
              </w:rPr>
            </w:pPr>
          </w:p>
        </w:tc>
      </w:tr>
      <w:tr w:rsidR="006820F5" w:rsidRPr="00ED3661" w14:paraId="2A57BE5A" w14:textId="77777777" w:rsidTr="00506314">
        <w:trPr>
          <w:trHeight w:val="567"/>
        </w:trPr>
        <w:tc>
          <w:tcPr>
            <w:tcW w:w="540" w:type="dxa"/>
            <w:tcMar>
              <w:top w:w="0" w:type="dxa"/>
              <w:left w:w="108" w:type="dxa"/>
              <w:bottom w:w="0" w:type="dxa"/>
              <w:right w:w="108" w:type="dxa"/>
            </w:tcMar>
            <w:vAlign w:val="center"/>
            <w:hideMark/>
          </w:tcPr>
          <w:p w14:paraId="5F5CD639" w14:textId="490D4790" w:rsidR="006820F5" w:rsidRPr="00ED3661" w:rsidRDefault="006820F5" w:rsidP="006820F5">
            <w:pPr>
              <w:jc w:val="center"/>
              <w:rPr>
                <w:sz w:val="22"/>
                <w:szCs w:val="22"/>
              </w:rPr>
            </w:pPr>
            <w:r w:rsidRPr="00ED3661">
              <w:rPr>
                <w:sz w:val="22"/>
                <w:szCs w:val="22"/>
              </w:rPr>
              <w:t>5</w:t>
            </w:r>
          </w:p>
        </w:tc>
        <w:tc>
          <w:tcPr>
            <w:tcW w:w="2062" w:type="dxa"/>
            <w:tcMar>
              <w:top w:w="0" w:type="dxa"/>
              <w:left w:w="108" w:type="dxa"/>
              <w:bottom w:w="0" w:type="dxa"/>
              <w:right w:w="108" w:type="dxa"/>
            </w:tcMar>
            <w:vAlign w:val="center"/>
          </w:tcPr>
          <w:p w14:paraId="0793270C" w14:textId="35055BBD" w:rsidR="006820F5" w:rsidRPr="00ED3661" w:rsidRDefault="006820F5" w:rsidP="006820F5">
            <w:pPr>
              <w:rPr>
                <w:sz w:val="22"/>
                <w:szCs w:val="22"/>
              </w:rPr>
            </w:pPr>
            <w:r w:rsidRPr="00ED3661">
              <w:rPr>
                <w:sz w:val="22"/>
                <w:szCs w:val="22"/>
              </w:rPr>
              <w:t>Certificate of completion of training program</w:t>
            </w:r>
          </w:p>
        </w:tc>
        <w:tc>
          <w:tcPr>
            <w:tcW w:w="1365" w:type="dxa"/>
            <w:tcMar>
              <w:top w:w="0" w:type="dxa"/>
              <w:left w:w="108" w:type="dxa"/>
              <w:bottom w:w="0" w:type="dxa"/>
              <w:right w:w="108" w:type="dxa"/>
            </w:tcMar>
            <w:vAlign w:val="center"/>
          </w:tcPr>
          <w:p w14:paraId="334D9EC6" w14:textId="0C9C563B"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43D0DA3C" w14:textId="2334C7DE"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3E511480" w14:textId="63FB1CC2" w:rsidR="006820F5" w:rsidRPr="00ED3661" w:rsidRDefault="006820F5" w:rsidP="006820F5">
            <w:pPr>
              <w:jc w:val="center"/>
              <w:rPr>
                <w:sz w:val="22"/>
                <w:szCs w:val="22"/>
              </w:rPr>
            </w:pPr>
            <w:r w:rsidRPr="006B2601">
              <w:rPr>
                <w:sz w:val="22"/>
                <w:szCs w:val="22"/>
              </w:rPr>
              <w:t>During office hours</w:t>
            </w:r>
          </w:p>
        </w:tc>
        <w:tc>
          <w:tcPr>
            <w:tcW w:w="1731" w:type="dxa"/>
            <w:tcMar>
              <w:top w:w="0" w:type="dxa"/>
              <w:left w:w="108" w:type="dxa"/>
              <w:bottom w:w="0" w:type="dxa"/>
              <w:right w:w="108" w:type="dxa"/>
            </w:tcMar>
          </w:tcPr>
          <w:p w14:paraId="478C5122" w14:textId="7CB49020"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6D116EFF" w14:textId="3C6D2AAD"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50DC312F" w14:textId="77777777" w:rsidR="006820F5" w:rsidRPr="00ED3661" w:rsidRDefault="006820F5" w:rsidP="006820F5">
            <w:pPr>
              <w:jc w:val="both"/>
              <w:rPr>
                <w:sz w:val="22"/>
                <w:szCs w:val="22"/>
              </w:rPr>
            </w:pPr>
          </w:p>
        </w:tc>
      </w:tr>
      <w:tr w:rsidR="006820F5" w:rsidRPr="00ED3661" w14:paraId="58397609" w14:textId="77777777" w:rsidTr="00506314">
        <w:trPr>
          <w:trHeight w:val="567"/>
        </w:trPr>
        <w:tc>
          <w:tcPr>
            <w:tcW w:w="540" w:type="dxa"/>
            <w:tcMar>
              <w:top w:w="0" w:type="dxa"/>
              <w:left w:w="108" w:type="dxa"/>
              <w:bottom w:w="0" w:type="dxa"/>
              <w:right w:w="108" w:type="dxa"/>
            </w:tcMar>
            <w:vAlign w:val="center"/>
          </w:tcPr>
          <w:p w14:paraId="032E5A37" w14:textId="1ACBE8EE" w:rsidR="006820F5" w:rsidRPr="00ED3661" w:rsidRDefault="006820F5" w:rsidP="006820F5">
            <w:pPr>
              <w:jc w:val="center"/>
              <w:rPr>
                <w:sz w:val="22"/>
                <w:szCs w:val="22"/>
              </w:rPr>
            </w:pPr>
            <w:r w:rsidRPr="00ED3661">
              <w:rPr>
                <w:sz w:val="22"/>
                <w:szCs w:val="22"/>
              </w:rPr>
              <w:t>6</w:t>
            </w:r>
          </w:p>
        </w:tc>
        <w:tc>
          <w:tcPr>
            <w:tcW w:w="2062" w:type="dxa"/>
            <w:tcMar>
              <w:top w:w="0" w:type="dxa"/>
              <w:left w:w="108" w:type="dxa"/>
              <w:bottom w:w="0" w:type="dxa"/>
              <w:right w:w="108" w:type="dxa"/>
            </w:tcMar>
            <w:vAlign w:val="center"/>
          </w:tcPr>
          <w:p w14:paraId="2447A974" w14:textId="56B25132" w:rsidR="006820F5" w:rsidRPr="00ED3661" w:rsidRDefault="006820F5" w:rsidP="006820F5">
            <w:pPr>
              <w:rPr>
                <w:sz w:val="22"/>
                <w:szCs w:val="22"/>
              </w:rPr>
            </w:pPr>
            <w:r>
              <w:rPr>
                <w:sz w:val="22"/>
                <w:szCs w:val="22"/>
              </w:rPr>
              <w:t>Degree</w:t>
            </w:r>
            <w:r w:rsidRPr="00ED3661">
              <w:rPr>
                <w:sz w:val="22"/>
                <w:szCs w:val="22"/>
              </w:rPr>
              <w:t xml:space="preserve"> Appendix (Vietnamese)</w:t>
            </w:r>
          </w:p>
        </w:tc>
        <w:tc>
          <w:tcPr>
            <w:tcW w:w="1365" w:type="dxa"/>
            <w:tcMar>
              <w:top w:w="0" w:type="dxa"/>
              <w:left w:w="108" w:type="dxa"/>
              <w:bottom w:w="0" w:type="dxa"/>
              <w:right w:w="108" w:type="dxa"/>
            </w:tcMar>
            <w:vAlign w:val="center"/>
          </w:tcPr>
          <w:p w14:paraId="6C3C86D4" w14:textId="1C1BF6E0"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690D72FE" w14:textId="1C6C56ED"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44015D67" w14:textId="1CFEFBD0" w:rsidR="006820F5" w:rsidRPr="00ED3661" w:rsidRDefault="006820F5" w:rsidP="006820F5">
            <w:pPr>
              <w:jc w:val="center"/>
              <w:rPr>
                <w:sz w:val="22"/>
                <w:szCs w:val="22"/>
              </w:rPr>
            </w:pPr>
            <w:r w:rsidRPr="00E01E43">
              <w:rPr>
                <w:sz w:val="22"/>
                <w:szCs w:val="22"/>
              </w:rPr>
              <w:t>During office hours</w:t>
            </w:r>
          </w:p>
        </w:tc>
        <w:tc>
          <w:tcPr>
            <w:tcW w:w="1731" w:type="dxa"/>
            <w:tcMar>
              <w:top w:w="0" w:type="dxa"/>
              <w:left w:w="108" w:type="dxa"/>
              <w:bottom w:w="0" w:type="dxa"/>
              <w:right w:w="108" w:type="dxa"/>
            </w:tcMar>
          </w:tcPr>
          <w:p w14:paraId="03691E2D" w14:textId="4A7FC5EC"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72B74B15" w14:textId="711AC681" w:rsidR="006820F5" w:rsidRPr="00ED3661" w:rsidRDefault="006820F5" w:rsidP="006820F5">
            <w:pPr>
              <w:jc w:val="center"/>
              <w:rPr>
                <w:sz w:val="22"/>
                <w:szCs w:val="22"/>
              </w:rPr>
            </w:pPr>
            <w:r w:rsidRPr="00FD3A96">
              <w:rPr>
                <w:sz w:val="22"/>
                <w:szCs w:val="22"/>
              </w:rPr>
              <w:t xml:space="preserve">Based on general announcement </w:t>
            </w:r>
            <w:r w:rsidRPr="00FD3A96">
              <w:rPr>
                <w:sz w:val="22"/>
                <w:szCs w:val="22"/>
              </w:rPr>
              <w:lastRenderedPageBreak/>
              <w:t>of the University</w:t>
            </w:r>
          </w:p>
        </w:tc>
        <w:tc>
          <w:tcPr>
            <w:tcW w:w="3383" w:type="dxa"/>
            <w:vMerge w:val="restart"/>
            <w:tcMar>
              <w:top w:w="0" w:type="dxa"/>
              <w:left w:w="108" w:type="dxa"/>
              <w:bottom w:w="0" w:type="dxa"/>
              <w:right w:w="108" w:type="dxa"/>
            </w:tcMar>
          </w:tcPr>
          <w:p w14:paraId="6EEA8CE0" w14:textId="77777777" w:rsidR="006820F5" w:rsidRPr="00ED3661" w:rsidRDefault="006820F5" w:rsidP="006820F5">
            <w:pPr>
              <w:jc w:val="both"/>
              <w:rPr>
                <w:sz w:val="22"/>
                <w:szCs w:val="22"/>
              </w:rPr>
            </w:pPr>
            <w:r w:rsidRPr="00ED3661">
              <w:rPr>
                <w:sz w:val="22"/>
                <w:szCs w:val="22"/>
              </w:rPr>
              <w:lastRenderedPageBreak/>
              <w:t xml:space="preserve">1. Students and alumni register for the </w:t>
            </w:r>
            <w:r>
              <w:rPr>
                <w:sz w:val="22"/>
                <w:szCs w:val="22"/>
              </w:rPr>
              <w:t>one-gate service</w:t>
            </w:r>
          </w:p>
          <w:p w14:paraId="372B590C" w14:textId="77777777" w:rsidR="006820F5" w:rsidRPr="00ED3661" w:rsidRDefault="006820F5" w:rsidP="006820F5">
            <w:pPr>
              <w:jc w:val="both"/>
              <w:rPr>
                <w:sz w:val="22"/>
                <w:szCs w:val="22"/>
              </w:rPr>
            </w:pPr>
            <w:r w:rsidRPr="00ED3661">
              <w:rPr>
                <w:sz w:val="22"/>
                <w:szCs w:val="22"/>
              </w:rPr>
              <w:t xml:space="preserve">2. </w:t>
            </w:r>
            <w:r>
              <w:rPr>
                <w:sz w:val="22"/>
                <w:szCs w:val="22"/>
              </w:rPr>
              <w:t>Manner of registration</w:t>
            </w:r>
            <w:r w:rsidRPr="00ED3661">
              <w:rPr>
                <w:sz w:val="22"/>
                <w:szCs w:val="22"/>
              </w:rPr>
              <w:t>:</w:t>
            </w:r>
          </w:p>
          <w:p w14:paraId="1503FBF3" w14:textId="77777777" w:rsidR="006820F5" w:rsidRPr="00ED3661" w:rsidRDefault="006820F5" w:rsidP="006820F5">
            <w:pPr>
              <w:jc w:val="both"/>
              <w:rPr>
                <w:sz w:val="22"/>
                <w:szCs w:val="22"/>
              </w:rPr>
            </w:pPr>
            <w:r w:rsidRPr="00ED3661">
              <w:rPr>
                <w:sz w:val="22"/>
                <w:szCs w:val="22"/>
              </w:rPr>
              <w:lastRenderedPageBreak/>
              <w:t>- Directly at the one-</w:t>
            </w:r>
            <w:r>
              <w:rPr>
                <w:sz w:val="22"/>
                <w:szCs w:val="22"/>
              </w:rPr>
              <w:t>gate office</w:t>
            </w:r>
            <w:r w:rsidRPr="00ED3661">
              <w:rPr>
                <w:sz w:val="22"/>
                <w:szCs w:val="22"/>
              </w:rPr>
              <w:t>: G floor, Building A1</w:t>
            </w:r>
          </w:p>
          <w:p w14:paraId="54E563E8" w14:textId="77777777" w:rsidR="006820F5" w:rsidRPr="00ED3661" w:rsidRDefault="006820F5" w:rsidP="006820F5">
            <w:pPr>
              <w:jc w:val="both"/>
              <w:rPr>
                <w:sz w:val="22"/>
                <w:szCs w:val="22"/>
              </w:rPr>
            </w:pPr>
            <w:r w:rsidRPr="00ED3661">
              <w:rPr>
                <w:sz w:val="22"/>
                <w:szCs w:val="22"/>
              </w:rPr>
              <w:t xml:space="preserve">- Online at: </w:t>
            </w:r>
            <w:hyperlink r:id="rId100" w:history="1">
              <w:r w:rsidRPr="00ED3661">
                <w:rPr>
                  <w:rStyle w:val="Hyperlink"/>
                  <w:color w:val="auto"/>
                  <w:sz w:val="22"/>
                  <w:szCs w:val="22"/>
                </w:rPr>
                <w:t>https://onegate.neu.edu.vn/</w:t>
              </w:r>
            </w:hyperlink>
          </w:p>
          <w:p w14:paraId="7F3691D2" w14:textId="77777777" w:rsidR="006820F5" w:rsidRPr="00ED3661" w:rsidRDefault="006820F5" w:rsidP="006820F5">
            <w:pPr>
              <w:jc w:val="both"/>
              <w:rPr>
                <w:sz w:val="22"/>
                <w:szCs w:val="22"/>
              </w:rPr>
            </w:pPr>
            <w:r w:rsidRPr="00ED3661">
              <w:rPr>
                <w:sz w:val="22"/>
                <w:szCs w:val="22"/>
              </w:rPr>
              <w:t>3. Students pay fees at the one-</w:t>
            </w:r>
            <w:r>
              <w:rPr>
                <w:sz w:val="22"/>
                <w:szCs w:val="22"/>
              </w:rPr>
              <w:t>gate office</w:t>
            </w:r>
            <w:r w:rsidRPr="00ED3661">
              <w:rPr>
                <w:sz w:val="22"/>
                <w:szCs w:val="22"/>
              </w:rPr>
              <w:t>: G floor, Building A1</w:t>
            </w:r>
          </w:p>
          <w:p w14:paraId="6B851D9F" w14:textId="77777777" w:rsidR="006820F5" w:rsidRPr="00ED3661" w:rsidRDefault="006820F5" w:rsidP="006820F5">
            <w:pPr>
              <w:jc w:val="both"/>
              <w:rPr>
                <w:sz w:val="22"/>
                <w:szCs w:val="22"/>
              </w:rPr>
            </w:pPr>
            <w:r w:rsidRPr="00ED3661">
              <w:rPr>
                <w:sz w:val="22"/>
                <w:szCs w:val="22"/>
              </w:rPr>
              <w:t>4. Students receive results by appointment at the one-</w:t>
            </w:r>
            <w:r>
              <w:rPr>
                <w:sz w:val="22"/>
                <w:szCs w:val="22"/>
              </w:rPr>
              <w:t>gate office</w:t>
            </w:r>
            <w:r w:rsidRPr="00ED3661">
              <w:rPr>
                <w:sz w:val="22"/>
                <w:szCs w:val="22"/>
              </w:rPr>
              <w:t>: G floor, Building A1</w:t>
            </w:r>
          </w:p>
          <w:p w14:paraId="7583B165" w14:textId="6CCE522C" w:rsidR="006820F5" w:rsidRPr="00ED3661" w:rsidRDefault="006820F5" w:rsidP="006820F5">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01"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820F5" w:rsidRPr="00ED3661" w14:paraId="28F55447" w14:textId="77777777" w:rsidTr="00506314">
        <w:trPr>
          <w:trHeight w:val="567"/>
        </w:trPr>
        <w:tc>
          <w:tcPr>
            <w:tcW w:w="540" w:type="dxa"/>
            <w:tcMar>
              <w:top w:w="0" w:type="dxa"/>
              <w:left w:w="108" w:type="dxa"/>
              <w:bottom w:w="0" w:type="dxa"/>
              <w:right w:w="108" w:type="dxa"/>
            </w:tcMar>
            <w:vAlign w:val="center"/>
          </w:tcPr>
          <w:p w14:paraId="2F722B56" w14:textId="0BBFD609" w:rsidR="006820F5" w:rsidRPr="00ED3661" w:rsidRDefault="006820F5" w:rsidP="006820F5">
            <w:pPr>
              <w:jc w:val="center"/>
              <w:rPr>
                <w:sz w:val="22"/>
                <w:szCs w:val="22"/>
              </w:rPr>
            </w:pPr>
            <w:r w:rsidRPr="00ED3661">
              <w:rPr>
                <w:sz w:val="22"/>
                <w:szCs w:val="22"/>
              </w:rPr>
              <w:lastRenderedPageBreak/>
              <w:t>7</w:t>
            </w:r>
          </w:p>
        </w:tc>
        <w:tc>
          <w:tcPr>
            <w:tcW w:w="2062" w:type="dxa"/>
            <w:tcMar>
              <w:top w:w="0" w:type="dxa"/>
              <w:left w:w="108" w:type="dxa"/>
              <w:bottom w:w="0" w:type="dxa"/>
              <w:right w:w="108" w:type="dxa"/>
            </w:tcMar>
            <w:vAlign w:val="center"/>
          </w:tcPr>
          <w:p w14:paraId="49F54394" w14:textId="07C308EB" w:rsidR="006820F5" w:rsidRPr="00ED3661" w:rsidRDefault="006820F5" w:rsidP="006820F5">
            <w:pPr>
              <w:rPr>
                <w:sz w:val="22"/>
                <w:szCs w:val="22"/>
              </w:rPr>
            </w:pPr>
            <w:r>
              <w:rPr>
                <w:sz w:val="22"/>
                <w:szCs w:val="22"/>
              </w:rPr>
              <w:t xml:space="preserve">Degree </w:t>
            </w:r>
            <w:r w:rsidRPr="00ED3661">
              <w:rPr>
                <w:sz w:val="22"/>
                <w:szCs w:val="22"/>
              </w:rPr>
              <w:t>Appendix (English)</w:t>
            </w:r>
          </w:p>
        </w:tc>
        <w:tc>
          <w:tcPr>
            <w:tcW w:w="1365" w:type="dxa"/>
            <w:tcMar>
              <w:top w:w="0" w:type="dxa"/>
              <w:left w:w="108" w:type="dxa"/>
              <w:bottom w:w="0" w:type="dxa"/>
              <w:right w:w="108" w:type="dxa"/>
            </w:tcMar>
            <w:vAlign w:val="center"/>
          </w:tcPr>
          <w:p w14:paraId="612E6D97" w14:textId="262C7711"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4D2F181D" w14:textId="49A5C0A4"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22BCFDB5" w14:textId="77629811" w:rsidR="006820F5" w:rsidRPr="00ED3661" w:rsidRDefault="006820F5" w:rsidP="006820F5">
            <w:pPr>
              <w:jc w:val="center"/>
              <w:rPr>
                <w:sz w:val="22"/>
                <w:szCs w:val="22"/>
              </w:rPr>
            </w:pPr>
            <w:r w:rsidRPr="00E01E43">
              <w:rPr>
                <w:sz w:val="22"/>
                <w:szCs w:val="22"/>
              </w:rPr>
              <w:t>During office hours</w:t>
            </w:r>
          </w:p>
        </w:tc>
        <w:tc>
          <w:tcPr>
            <w:tcW w:w="1731" w:type="dxa"/>
            <w:tcMar>
              <w:top w:w="0" w:type="dxa"/>
              <w:left w:w="108" w:type="dxa"/>
              <w:bottom w:w="0" w:type="dxa"/>
              <w:right w:w="108" w:type="dxa"/>
            </w:tcMar>
          </w:tcPr>
          <w:p w14:paraId="475DD52E" w14:textId="2BBA9F8A"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75C82A09" w14:textId="2DDE296F"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1B01A3CB" w14:textId="77777777" w:rsidR="006820F5" w:rsidRPr="00ED3661" w:rsidRDefault="006820F5" w:rsidP="006820F5">
            <w:pPr>
              <w:jc w:val="both"/>
              <w:rPr>
                <w:sz w:val="22"/>
                <w:szCs w:val="22"/>
              </w:rPr>
            </w:pPr>
          </w:p>
        </w:tc>
      </w:tr>
      <w:tr w:rsidR="006820F5" w:rsidRPr="00ED3661" w14:paraId="44FB8226" w14:textId="77777777" w:rsidTr="00506314">
        <w:trPr>
          <w:trHeight w:val="567"/>
        </w:trPr>
        <w:tc>
          <w:tcPr>
            <w:tcW w:w="540" w:type="dxa"/>
            <w:tcMar>
              <w:top w:w="0" w:type="dxa"/>
              <w:left w:w="108" w:type="dxa"/>
              <w:bottom w:w="0" w:type="dxa"/>
              <w:right w:w="108" w:type="dxa"/>
            </w:tcMar>
            <w:vAlign w:val="center"/>
          </w:tcPr>
          <w:p w14:paraId="66AEDDBD" w14:textId="70666226" w:rsidR="006820F5" w:rsidRPr="00ED3661" w:rsidRDefault="006820F5" w:rsidP="006820F5">
            <w:pPr>
              <w:jc w:val="center"/>
              <w:rPr>
                <w:sz w:val="22"/>
                <w:szCs w:val="22"/>
              </w:rPr>
            </w:pPr>
            <w:r w:rsidRPr="00ED3661">
              <w:rPr>
                <w:sz w:val="22"/>
                <w:szCs w:val="22"/>
              </w:rPr>
              <w:t>8</w:t>
            </w:r>
          </w:p>
        </w:tc>
        <w:tc>
          <w:tcPr>
            <w:tcW w:w="2062" w:type="dxa"/>
            <w:tcMar>
              <w:top w:w="0" w:type="dxa"/>
              <w:left w:w="108" w:type="dxa"/>
              <w:bottom w:w="0" w:type="dxa"/>
              <w:right w:w="108" w:type="dxa"/>
            </w:tcMar>
            <w:vAlign w:val="center"/>
          </w:tcPr>
          <w:p w14:paraId="5D7D9378" w14:textId="28888283" w:rsidR="006820F5" w:rsidRPr="00ED3661" w:rsidRDefault="006820F5" w:rsidP="006820F5">
            <w:pPr>
              <w:rPr>
                <w:sz w:val="22"/>
                <w:szCs w:val="22"/>
              </w:rPr>
            </w:pPr>
            <w:r w:rsidRPr="00ED3661">
              <w:rPr>
                <w:sz w:val="22"/>
                <w:szCs w:val="22"/>
              </w:rPr>
              <w:t xml:space="preserve">Temporary </w:t>
            </w:r>
            <w:r>
              <w:rPr>
                <w:sz w:val="22"/>
                <w:szCs w:val="22"/>
              </w:rPr>
              <w:t>degree</w:t>
            </w:r>
            <w:r w:rsidRPr="00ED3661">
              <w:rPr>
                <w:sz w:val="22"/>
                <w:szCs w:val="22"/>
              </w:rPr>
              <w:t xml:space="preserve"> appendix</w:t>
            </w:r>
          </w:p>
        </w:tc>
        <w:tc>
          <w:tcPr>
            <w:tcW w:w="1365" w:type="dxa"/>
            <w:tcMar>
              <w:top w:w="0" w:type="dxa"/>
              <w:left w:w="108" w:type="dxa"/>
              <w:bottom w:w="0" w:type="dxa"/>
              <w:right w:w="108" w:type="dxa"/>
            </w:tcMar>
            <w:vAlign w:val="center"/>
          </w:tcPr>
          <w:p w14:paraId="358F4D71" w14:textId="5EB64CC4"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559AC2A3" w14:textId="6532B781"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2D29D835" w14:textId="2BB8CEA4" w:rsidR="006820F5" w:rsidRPr="00ED3661" w:rsidRDefault="006820F5" w:rsidP="006820F5">
            <w:pPr>
              <w:jc w:val="center"/>
              <w:rPr>
                <w:sz w:val="22"/>
                <w:szCs w:val="22"/>
              </w:rPr>
            </w:pPr>
            <w:r w:rsidRPr="00E01E43">
              <w:rPr>
                <w:sz w:val="22"/>
                <w:szCs w:val="22"/>
              </w:rPr>
              <w:t>During office hours</w:t>
            </w:r>
          </w:p>
        </w:tc>
        <w:tc>
          <w:tcPr>
            <w:tcW w:w="1731" w:type="dxa"/>
            <w:tcMar>
              <w:top w:w="0" w:type="dxa"/>
              <w:left w:w="108" w:type="dxa"/>
              <w:bottom w:w="0" w:type="dxa"/>
              <w:right w:w="108" w:type="dxa"/>
            </w:tcMar>
          </w:tcPr>
          <w:p w14:paraId="39583FCC" w14:textId="7AF69E58"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09944716" w14:textId="54D70090"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1877BF88" w14:textId="77777777" w:rsidR="006820F5" w:rsidRPr="00ED3661" w:rsidRDefault="006820F5" w:rsidP="006820F5">
            <w:pPr>
              <w:jc w:val="both"/>
              <w:rPr>
                <w:sz w:val="22"/>
                <w:szCs w:val="22"/>
              </w:rPr>
            </w:pPr>
          </w:p>
        </w:tc>
      </w:tr>
      <w:tr w:rsidR="006820F5" w:rsidRPr="00ED3661" w14:paraId="7D8720CB" w14:textId="77777777" w:rsidTr="00506314">
        <w:trPr>
          <w:trHeight w:val="567"/>
        </w:trPr>
        <w:tc>
          <w:tcPr>
            <w:tcW w:w="540" w:type="dxa"/>
            <w:tcMar>
              <w:top w:w="0" w:type="dxa"/>
              <w:left w:w="108" w:type="dxa"/>
              <w:bottom w:w="0" w:type="dxa"/>
              <w:right w:w="108" w:type="dxa"/>
            </w:tcMar>
            <w:vAlign w:val="center"/>
          </w:tcPr>
          <w:p w14:paraId="7FBCB90D" w14:textId="6989CD6B" w:rsidR="006820F5" w:rsidRPr="00ED3661" w:rsidRDefault="006820F5" w:rsidP="006820F5">
            <w:pPr>
              <w:jc w:val="center"/>
              <w:rPr>
                <w:sz w:val="22"/>
                <w:szCs w:val="22"/>
              </w:rPr>
            </w:pPr>
            <w:r w:rsidRPr="00ED3661">
              <w:rPr>
                <w:sz w:val="22"/>
                <w:szCs w:val="22"/>
              </w:rPr>
              <w:t>9</w:t>
            </w:r>
          </w:p>
        </w:tc>
        <w:tc>
          <w:tcPr>
            <w:tcW w:w="2062" w:type="dxa"/>
            <w:tcMar>
              <w:top w:w="0" w:type="dxa"/>
              <w:left w:w="108" w:type="dxa"/>
              <w:bottom w:w="0" w:type="dxa"/>
              <w:right w:w="108" w:type="dxa"/>
            </w:tcMar>
            <w:vAlign w:val="center"/>
          </w:tcPr>
          <w:p w14:paraId="06143258" w14:textId="4C46F512" w:rsidR="006820F5" w:rsidRPr="00ED3661" w:rsidRDefault="006820F5" w:rsidP="006820F5">
            <w:pPr>
              <w:rPr>
                <w:sz w:val="22"/>
                <w:szCs w:val="22"/>
              </w:rPr>
            </w:pPr>
            <w:r w:rsidRPr="00ED3661">
              <w:rPr>
                <w:sz w:val="22"/>
                <w:szCs w:val="22"/>
              </w:rPr>
              <w:t>Confirmation of learning process (Vietnamese)</w:t>
            </w:r>
          </w:p>
        </w:tc>
        <w:tc>
          <w:tcPr>
            <w:tcW w:w="1365" w:type="dxa"/>
            <w:tcMar>
              <w:top w:w="0" w:type="dxa"/>
              <w:left w:w="108" w:type="dxa"/>
              <w:bottom w:w="0" w:type="dxa"/>
              <w:right w:w="108" w:type="dxa"/>
            </w:tcMar>
            <w:vAlign w:val="center"/>
          </w:tcPr>
          <w:p w14:paraId="4FDC0ECB" w14:textId="51B021EF"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48305DC2" w14:textId="000A52AF"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0289B76B" w14:textId="134D47AD" w:rsidR="006820F5" w:rsidRPr="00ED3661" w:rsidRDefault="006820F5" w:rsidP="006820F5">
            <w:pPr>
              <w:jc w:val="center"/>
              <w:rPr>
                <w:sz w:val="22"/>
                <w:szCs w:val="22"/>
              </w:rPr>
            </w:pPr>
            <w:r w:rsidRPr="008603F8">
              <w:rPr>
                <w:sz w:val="22"/>
                <w:szCs w:val="22"/>
              </w:rPr>
              <w:t>During office hours</w:t>
            </w:r>
          </w:p>
        </w:tc>
        <w:tc>
          <w:tcPr>
            <w:tcW w:w="1731" w:type="dxa"/>
            <w:tcMar>
              <w:top w:w="0" w:type="dxa"/>
              <w:left w:w="108" w:type="dxa"/>
              <w:bottom w:w="0" w:type="dxa"/>
              <w:right w:w="108" w:type="dxa"/>
            </w:tcMar>
          </w:tcPr>
          <w:p w14:paraId="784E3279" w14:textId="633B1256"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6AF34B69" w14:textId="3EA342EE"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val="restart"/>
            <w:tcMar>
              <w:top w:w="0" w:type="dxa"/>
              <w:left w:w="108" w:type="dxa"/>
              <w:bottom w:w="0" w:type="dxa"/>
              <w:right w:w="108" w:type="dxa"/>
            </w:tcMar>
          </w:tcPr>
          <w:p w14:paraId="184EE20C" w14:textId="77777777" w:rsidR="006820F5" w:rsidRPr="00ED3661" w:rsidRDefault="006820F5" w:rsidP="006820F5">
            <w:pPr>
              <w:jc w:val="both"/>
              <w:rPr>
                <w:sz w:val="22"/>
                <w:szCs w:val="22"/>
              </w:rPr>
            </w:pPr>
            <w:r w:rsidRPr="00ED3661">
              <w:rPr>
                <w:sz w:val="22"/>
                <w:szCs w:val="22"/>
              </w:rPr>
              <w:t xml:space="preserve">1. Students and alumni register for the </w:t>
            </w:r>
            <w:r>
              <w:rPr>
                <w:sz w:val="22"/>
                <w:szCs w:val="22"/>
              </w:rPr>
              <w:t>one-gate service</w:t>
            </w:r>
          </w:p>
          <w:p w14:paraId="25429FC2" w14:textId="77777777" w:rsidR="006820F5" w:rsidRPr="00ED3661" w:rsidRDefault="006820F5" w:rsidP="006820F5">
            <w:pPr>
              <w:jc w:val="both"/>
              <w:rPr>
                <w:sz w:val="22"/>
                <w:szCs w:val="22"/>
              </w:rPr>
            </w:pPr>
            <w:r w:rsidRPr="00ED3661">
              <w:rPr>
                <w:sz w:val="22"/>
                <w:szCs w:val="22"/>
              </w:rPr>
              <w:t xml:space="preserve">2. </w:t>
            </w:r>
            <w:r>
              <w:rPr>
                <w:sz w:val="22"/>
                <w:szCs w:val="22"/>
              </w:rPr>
              <w:t>Manner of registration</w:t>
            </w:r>
            <w:r w:rsidRPr="00ED3661">
              <w:rPr>
                <w:sz w:val="22"/>
                <w:szCs w:val="22"/>
              </w:rPr>
              <w:t>:</w:t>
            </w:r>
          </w:p>
          <w:p w14:paraId="07F78E33" w14:textId="77777777" w:rsidR="006820F5" w:rsidRPr="00ED3661" w:rsidRDefault="006820F5" w:rsidP="006820F5">
            <w:pPr>
              <w:jc w:val="both"/>
              <w:rPr>
                <w:sz w:val="22"/>
                <w:szCs w:val="22"/>
              </w:rPr>
            </w:pPr>
            <w:r w:rsidRPr="00ED3661">
              <w:rPr>
                <w:sz w:val="22"/>
                <w:szCs w:val="22"/>
              </w:rPr>
              <w:t>- Directly at the one-</w:t>
            </w:r>
            <w:r>
              <w:rPr>
                <w:sz w:val="22"/>
                <w:szCs w:val="22"/>
              </w:rPr>
              <w:t>gate office</w:t>
            </w:r>
            <w:r w:rsidRPr="00ED3661">
              <w:rPr>
                <w:sz w:val="22"/>
                <w:szCs w:val="22"/>
              </w:rPr>
              <w:t>: G floor, Building A1</w:t>
            </w:r>
          </w:p>
          <w:p w14:paraId="3F170143" w14:textId="77777777" w:rsidR="006820F5" w:rsidRPr="00ED3661" w:rsidRDefault="006820F5" w:rsidP="006820F5">
            <w:pPr>
              <w:jc w:val="both"/>
              <w:rPr>
                <w:sz w:val="22"/>
                <w:szCs w:val="22"/>
              </w:rPr>
            </w:pPr>
            <w:r w:rsidRPr="00ED3661">
              <w:rPr>
                <w:sz w:val="22"/>
                <w:szCs w:val="22"/>
              </w:rPr>
              <w:t xml:space="preserve">- Online at: </w:t>
            </w:r>
            <w:hyperlink r:id="rId102" w:history="1">
              <w:r w:rsidRPr="00ED3661">
                <w:rPr>
                  <w:rStyle w:val="Hyperlink"/>
                  <w:color w:val="auto"/>
                  <w:sz w:val="22"/>
                  <w:szCs w:val="22"/>
                </w:rPr>
                <w:t>https://onegate.neu.edu.vn/</w:t>
              </w:r>
            </w:hyperlink>
          </w:p>
          <w:p w14:paraId="70982CCC" w14:textId="77777777" w:rsidR="006820F5" w:rsidRPr="00ED3661" w:rsidRDefault="006820F5" w:rsidP="006820F5">
            <w:pPr>
              <w:jc w:val="both"/>
              <w:rPr>
                <w:sz w:val="22"/>
                <w:szCs w:val="22"/>
              </w:rPr>
            </w:pPr>
            <w:r w:rsidRPr="00ED3661">
              <w:rPr>
                <w:sz w:val="22"/>
                <w:szCs w:val="22"/>
              </w:rPr>
              <w:t>3. Students pay fees at the one-</w:t>
            </w:r>
            <w:r>
              <w:rPr>
                <w:sz w:val="22"/>
                <w:szCs w:val="22"/>
              </w:rPr>
              <w:t>gate office</w:t>
            </w:r>
            <w:r w:rsidRPr="00ED3661">
              <w:rPr>
                <w:sz w:val="22"/>
                <w:szCs w:val="22"/>
              </w:rPr>
              <w:t>: G floor, Building A1</w:t>
            </w:r>
          </w:p>
          <w:p w14:paraId="18FB7690" w14:textId="77777777" w:rsidR="006820F5" w:rsidRPr="00ED3661" w:rsidRDefault="006820F5" w:rsidP="006820F5">
            <w:pPr>
              <w:jc w:val="both"/>
              <w:rPr>
                <w:sz w:val="22"/>
                <w:szCs w:val="22"/>
              </w:rPr>
            </w:pPr>
            <w:r w:rsidRPr="00ED3661">
              <w:rPr>
                <w:sz w:val="22"/>
                <w:szCs w:val="22"/>
              </w:rPr>
              <w:t>4. Students receive results by appointment at the one-</w:t>
            </w:r>
            <w:r>
              <w:rPr>
                <w:sz w:val="22"/>
                <w:szCs w:val="22"/>
              </w:rPr>
              <w:t>gate office</w:t>
            </w:r>
            <w:r w:rsidRPr="00ED3661">
              <w:rPr>
                <w:sz w:val="22"/>
                <w:szCs w:val="22"/>
              </w:rPr>
              <w:t>: G floor, Building A1</w:t>
            </w:r>
          </w:p>
          <w:p w14:paraId="75D167C6" w14:textId="02002DE2" w:rsidR="006820F5" w:rsidRPr="00ED3661" w:rsidRDefault="006820F5" w:rsidP="006820F5">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03"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820F5" w:rsidRPr="00ED3661" w14:paraId="7598869A" w14:textId="77777777" w:rsidTr="00506314">
        <w:trPr>
          <w:trHeight w:val="567"/>
        </w:trPr>
        <w:tc>
          <w:tcPr>
            <w:tcW w:w="540" w:type="dxa"/>
            <w:tcMar>
              <w:top w:w="0" w:type="dxa"/>
              <w:left w:w="108" w:type="dxa"/>
              <w:bottom w:w="0" w:type="dxa"/>
              <w:right w:w="108" w:type="dxa"/>
            </w:tcMar>
            <w:vAlign w:val="center"/>
          </w:tcPr>
          <w:p w14:paraId="44021457" w14:textId="253E8A5E" w:rsidR="006820F5" w:rsidRPr="00ED3661" w:rsidRDefault="006820F5" w:rsidP="006820F5">
            <w:pPr>
              <w:jc w:val="center"/>
              <w:rPr>
                <w:sz w:val="22"/>
                <w:szCs w:val="22"/>
              </w:rPr>
            </w:pPr>
            <w:r w:rsidRPr="00ED3661">
              <w:rPr>
                <w:sz w:val="22"/>
                <w:szCs w:val="22"/>
              </w:rPr>
              <w:t>10</w:t>
            </w:r>
          </w:p>
        </w:tc>
        <w:tc>
          <w:tcPr>
            <w:tcW w:w="2062" w:type="dxa"/>
            <w:tcMar>
              <w:top w:w="0" w:type="dxa"/>
              <w:left w:w="108" w:type="dxa"/>
              <w:bottom w:w="0" w:type="dxa"/>
              <w:right w:w="108" w:type="dxa"/>
            </w:tcMar>
            <w:vAlign w:val="center"/>
          </w:tcPr>
          <w:p w14:paraId="1ED32C8B" w14:textId="51723F9A" w:rsidR="006820F5" w:rsidRPr="00ED3661" w:rsidRDefault="006820F5" w:rsidP="006820F5">
            <w:pPr>
              <w:rPr>
                <w:sz w:val="22"/>
                <w:szCs w:val="22"/>
              </w:rPr>
            </w:pPr>
            <w:r w:rsidRPr="00ED3661">
              <w:rPr>
                <w:sz w:val="22"/>
                <w:szCs w:val="22"/>
              </w:rPr>
              <w:t>Confirmation of course content (Vietnamese)</w:t>
            </w:r>
          </w:p>
        </w:tc>
        <w:tc>
          <w:tcPr>
            <w:tcW w:w="1365" w:type="dxa"/>
            <w:tcMar>
              <w:top w:w="0" w:type="dxa"/>
              <w:left w:w="108" w:type="dxa"/>
              <w:bottom w:w="0" w:type="dxa"/>
              <w:right w:w="108" w:type="dxa"/>
            </w:tcMar>
            <w:vAlign w:val="center"/>
          </w:tcPr>
          <w:p w14:paraId="2660894B" w14:textId="193D7974"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607FCFF2" w14:textId="66A0E2E1"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22595E9E" w14:textId="60937DD8" w:rsidR="006820F5" w:rsidRPr="00ED3661" w:rsidRDefault="006820F5" w:rsidP="006820F5">
            <w:pPr>
              <w:jc w:val="center"/>
              <w:rPr>
                <w:sz w:val="22"/>
                <w:szCs w:val="22"/>
              </w:rPr>
            </w:pPr>
            <w:r w:rsidRPr="008603F8">
              <w:rPr>
                <w:sz w:val="22"/>
                <w:szCs w:val="22"/>
              </w:rPr>
              <w:t>During office hours</w:t>
            </w:r>
          </w:p>
        </w:tc>
        <w:tc>
          <w:tcPr>
            <w:tcW w:w="1731" w:type="dxa"/>
            <w:tcMar>
              <w:top w:w="0" w:type="dxa"/>
              <w:left w:w="108" w:type="dxa"/>
              <w:bottom w:w="0" w:type="dxa"/>
              <w:right w:w="108" w:type="dxa"/>
            </w:tcMar>
          </w:tcPr>
          <w:p w14:paraId="598F95DC" w14:textId="30332897"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7474F72E" w14:textId="2CF95972"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463B8CE2" w14:textId="77777777" w:rsidR="006820F5" w:rsidRPr="00ED3661" w:rsidRDefault="006820F5" w:rsidP="006820F5">
            <w:pPr>
              <w:jc w:val="both"/>
              <w:rPr>
                <w:sz w:val="22"/>
                <w:szCs w:val="22"/>
              </w:rPr>
            </w:pPr>
          </w:p>
        </w:tc>
      </w:tr>
      <w:tr w:rsidR="006820F5" w:rsidRPr="00ED3661" w14:paraId="3A1D8D29" w14:textId="77777777" w:rsidTr="00506314">
        <w:trPr>
          <w:trHeight w:val="567"/>
        </w:trPr>
        <w:tc>
          <w:tcPr>
            <w:tcW w:w="540" w:type="dxa"/>
            <w:tcMar>
              <w:top w:w="0" w:type="dxa"/>
              <w:left w:w="108" w:type="dxa"/>
              <w:bottom w:w="0" w:type="dxa"/>
              <w:right w:w="108" w:type="dxa"/>
            </w:tcMar>
            <w:vAlign w:val="center"/>
          </w:tcPr>
          <w:p w14:paraId="7770AD3D" w14:textId="30FB252B" w:rsidR="006820F5" w:rsidRPr="00ED3661" w:rsidRDefault="006820F5" w:rsidP="006820F5">
            <w:pPr>
              <w:jc w:val="center"/>
              <w:rPr>
                <w:sz w:val="22"/>
                <w:szCs w:val="22"/>
              </w:rPr>
            </w:pPr>
            <w:r w:rsidRPr="00ED3661">
              <w:rPr>
                <w:sz w:val="22"/>
                <w:szCs w:val="22"/>
              </w:rPr>
              <w:t>11</w:t>
            </w:r>
          </w:p>
        </w:tc>
        <w:tc>
          <w:tcPr>
            <w:tcW w:w="2062" w:type="dxa"/>
            <w:tcMar>
              <w:top w:w="0" w:type="dxa"/>
              <w:left w:w="108" w:type="dxa"/>
              <w:bottom w:w="0" w:type="dxa"/>
              <w:right w:w="108" w:type="dxa"/>
            </w:tcMar>
            <w:vAlign w:val="center"/>
          </w:tcPr>
          <w:p w14:paraId="38B3018F" w14:textId="498743BF" w:rsidR="006820F5" w:rsidRPr="00ED3661" w:rsidRDefault="006820F5" w:rsidP="006820F5">
            <w:pPr>
              <w:rPr>
                <w:sz w:val="22"/>
                <w:szCs w:val="22"/>
              </w:rPr>
            </w:pPr>
            <w:r w:rsidRPr="00ED3661">
              <w:rPr>
                <w:sz w:val="22"/>
                <w:szCs w:val="22"/>
              </w:rPr>
              <w:t>Confirmation of course content (English)</w:t>
            </w:r>
          </w:p>
        </w:tc>
        <w:tc>
          <w:tcPr>
            <w:tcW w:w="1365" w:type="dxa"/>
            <w:tcMar>
              <w:top w:w="0" w:type="dxa"/>
              <w:left w:w="108" w:type="dxa"/>
              <w:bottom w:w="0" w:type="dxa"/>
              <w:right w:w="108" w:type="dxa"/>
            </w:tcMar>
            <w:vAlign w:val="center"/>
          </w:tcPr>
          <w:p w14:paraId="464FA34A" w14:textId="33F567B2"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78382DA3" w14:textId="2497DBE3"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1E3BCBAA" w14:textId="2A22FBDC" w:rsidR="006820F5" w:rsidRPr="00ED3661" w:rsidRDefault="006820F5" w:rsidP="006820F5">
            <w:pPr>
              <w:jc w:val="center"/>
              <w:rPr>
                <w:sz w:val="22"/>
                <w:szCs w:val="22"/>
              </w:rPr>
            </w:pPr>
            <w:r w:rsidRPr="008603F8">
              <w:rPr>
                <w:sz w:val="22"/>
                <w:szCs w:val="22"/>
              </w:rPr>
              <w:t>During office hours</w:t>
            </w:r>
          </w:p>
        </w:tc>
        <w:tc>
          <w:tcPr>
            <w:tcW w:w="1731" w:type="dxa"/>
            <w:tcMar>
              <w:top w:w="0" w:type="dxa"/>
              <w:left w:w="108" w:type="dxa"/>
              <w:bottom w:w="0" w:type="dxa"/>
              <w:right w:w="108" w:type="dxa"/>
            </w:tcMar>
          </w:tcPr>
          <w:p w14:paraId="7700FF90" w14:textId="716DBA9E"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7C592A19" w14:textId="40530C0E"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03B10BC7" w14:textId="77777777" w:rsidR="006820F5" w:rsidRPr="00ED3661" w:rsidRDefault="006820F5" w:rsidP="006820F5">
            <w:pPr>
              <w:jc w:val="both"/>
              <w:rPr>
                <w:sz w:val="22"/>
                <w:szCs w:val="22"/>
              </w:rPr>
            </w:pPr>
          </w:p>
        </w:tc>
      </w:tr>
      <w:tr w:rsidR="006820F5" w:rsidRPr="00ED3661" w14:paraId="6E28189E" w14:textId="77777777" w:rsidTr="00506314">
        <w:trPr>
          <w:trHeight w:val="567"/>
        </w:trPr>
        <w:tc>
          <w:tcPr>
            <w:tcW w:w="540" w:type="dxa"/>
            <w:tcMar>
              <w:top w:w="0" w:type="dxa"/>
              <w:left w:w="108" w:type="dxa"/>
              <w:bottom w:w="0" w:type="dxa"/>
              <w:right w:w="108" w:type="dxa"/>
            </w:tcMar>
            <w:vAlign w:val="center"/>
          </w:tcPr>
          <w:p w14:paraId="1ABD3CC2" w14:textId="6C640E39" w:rsidR="006820F5" w:rsidRPr="00ED3661" w:rsidRDefault="006820F5" w:rsidP="006820F5">
            <w:pPr>
              <w:jc w:val="center"/>
              <w:rPr>
                <w:sz w:val="22"/>
                <w:szCs w:val="22"/>
              </w:rPr>
            </w:pPr>
            <w:r w:rsidRPr="00ED3661">
              <w:rPr>
                <w:sz w:val="22"/>
                <w:szCs w:val="22"/>
              </w:rPr>
              <w:lastRenderedPageBreak/>
              <w:t>12</w:t>
            </w:r>
          </w:p>
        </w:tc>
        <w:tc>
          <w:tcPr>
            <w:tcW w:w="2062" w:type="dxa"/>
            <w:tcMar>
              <w:top w:w="0" w:type="dxa"/>
              <w:left w:w="108" w:type="dxa"/>
              <w:bottom w:w="0" w:type="dxa"/>
              <w:right w:w="108" w:type="dxa"/>
            </w:tcMar>
            <w:vAlign w:val="center"/>
          </w:tcPr>
          <w:p w14:paraId="68D0904D" w14:textId="0F8EFA88" w:rsidR="006820F5" w:rsidRPr="00ED3661" w:rsidRDefault="006820F5" w:rsidP="006820F5">
            <w:pPr>
              <w:rPr>
                <w:sz w:val="22"/>
                <w:szCs w:val="22"/>
              </w:rPr>
            </w:pPr>
            <w:r w:rsidRPr="00ED3661">
              <w:rPr>
                <w:sz w:val="22"/>
                <w:szCs w:val="22"/>
              </w:rPr>
              <w:t>Confirm</w:t>
            </w:r>
            <w:r>
              <w:rPr>
                <w:sz w:val="22"/>
                <w:szCs w:val="22"/>
              </w:rPr>
              <w:t>ation of</w:t>
            </w:r>
            <w:r w:rsidRPr="00ED3661">
              <w:rPr>
                <w:sz w:val="22"/>
                <w:szCs w:val="22"/>
              </w:rPr>
              <w:t xml:space="preserve"> admission score</w:t>
            </w:r>
          </w:p>
        </w:tc>
        <w:tc>
          <w:tcPr>
            <w:tcW w:w="1365" w:type="dxa"/>
            <w:tcMar>
              <w:top w:w="0" w:type="dxa"/>
              <w:left w:w="108" w:type="dxa"/>
              <w:bottom w:w="0" w:type="dxa"/>
              <w:right w:w="108" w:type="dxa"/>
            </w:tcMar>
            <w:vAlign w:val="center"/>
          </w:tcPr>
          <w:p w14:paraId="243CD229" w14:textId="2980EEFA"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4C572FDB" w14:textId="481682EB"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47D3D0E8" w14:textId="523039E0" w:rsidR="006820F5" w:rsidRPr="00ED3661" w:rsidRDefault="006820F5" w:rsidP="006820F5">
            <w:pPr>
              <w:jc w:val="center"/>
              <w:rPr>
                <w:sz w:val="22"/>
                <w:szCs w:val="22"/>
              </w:rPr>
            </w:pPr>
            <w:r w:rsidRPr="008603F8">
              <w:rPr>
                <w:sz w:val="22"/>
                <w:szCs w:val="22"/>
              </w:rPr>
              <w:t>During office hours</w:t>
            </w:r>
          </w:p>
        </w:tc>
        <w:tc>
          <w:tcPr>
            <w:tcW w:w="1731" w:type="dxa"/>
            <w:tcMar>
              <w:top w:w="0" w:type="dxa"/>
              <w:left w:w="108" w:type="dxa"/>
              <w:bottom w:w="0" w:type="dxa"/>
              <w:right w:w="108" w:type="dxa"/>
            </w:tcMar>
          </w:tcPr>
          <w:p w14:paraId="240220C9" w14:textId="0B354815"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00B083F5" w14:textId="25B2B2B9"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val="restart"/>
            <w:tcMar>
              <w:top w:w="0" w:type="dxa"/>
              <w:left w:w="108" w:type="dxa"/>
              <w:bottom w:w="0" w:type="dxa"/>
              <w:right w:w="108" w:type="dxa"/>
            </w:tcMar>
          </w:tcPr>
          <w:p w14:paraId="5CFCAA78" w14:textId="77777777" w:rsidR="006820F5" w:rsidRPr="00ED3661" w:rsidRDefault="006820F5" w:rsidP="006820F5">
            <w:pPr>
              <w:jc w:val="both"/>
              <w:rPr>
                <w:sz w:val="22"/>
                <w:szCs w:val="22"/>
              </w:rPr>
            </w:pPr>
            <w:r w:rsidRPr="00ED3661">
              <w:rPr>
                <w:sz w:val="22"/>
                <w:szCs w:val="22"/>
              </w:rPr>
              <w:t xml:space="preserve">1. Students and alumni register for the </w:t>
            </w:r>
            <w:r>
              <w:rPr>
                <w:sz w:val="22"/>
                <w:szCs w:val="22"/>
              </w:rPr>
              <w:t>one-gate service</w:t>
            </w:r>
          </w:p>
          <w:p w14:paraId="6424ADC2" w14:textId="77777777" w:rsidR="006820F5" w:rsidRPr="00ED3661" w:rsidRDefault="006820F5" w:rsidP="006820F5">
            <w:pPr>
              <w:jc w:val="both"/>
              <w:rPr>
                <w:sz w:val="22"/>
                <w:szCs w:val="22"/>
              </w:rPr>
            </w:pPr>
            <w:r w:rsidRPr="00ED3661">
              <w:rPr>
                <w:sz w:val="22"/>
                <w:szCs w:val="22"/>
              </w:rPr>
              <w:t xml:space="preserve">2. </w:t>
            </w:r>
            <w:r>
              <w:rPr>
                <w:sz w:val="22"/>
                <w:szCs w:val="22"/>
              </w:rPr>
              <w:t>Manner of registration</w:t>
            </w:r>
            <w:r w:rsidRPr="00ED3661">
              <w:rPr>
                <w:sz w:val="22"/>
                <w:szCs w:val="22"/>
              </w:rPr>
              <w:t>:</w:t>
            </w:r>
          </w:p>
          <w:p w14:paraId="6E2AE874" w14:textId="77777777" w:rsidR="006820F5" w:rsidRPr="00ED3661" w:rsidRDefault="006820F5" w:rsidP="006820F5">
            <w:pPr>
              <w:jc w:val="both"/>
              <w:rPr>
                <w:sz w:val="22"/>
                <w:szCs w:val="22"/>
              </w:rPr>
            </w:pPr>
            <w:r w:rsidRPr="00ED3661">
              <w:rPr>
                <w:sz w:val="22"/>
                <w:szCs w:val="22"/>
              </w:rPr>
              <w:t>- Directly at the one-</w:t>
            </w:r>
            <w:r>
              <w:rPr>
                <w:sz w:val="22"/>
                <w:szCs w:val="22"/>
              </w:rPr>
              <w:t>gate office</w:t>
            </w:r>
            <w:r w:rsidRPr="00ED3661">
              <w:rPr>
                <w:sz w:val="22"/>
                <w:szCs w:val="22"/>
              </w:rPr>
              <w:t>: G floor, Building A1</w:t>
            </w:r>
          </w:p>
          <w:p w14:paraId="7F24A971" w14:textId="77777777" w:rsidR="006820F5" w:rsidRPr="00ED3661" w:rsidRDefault="006820F5" w:rsidP="006820F5">
            <w:pPr>
              <w:jc w:val="both"/>
              <w:rPr>
                <w:sz w:val="22"/>
                <w:szCs w:val="22"/>
              </w:rPr>
            </w:pPr>
            <w:r w:rsidRPr="00ED3661">
              <w:rPr>
                <w:sz w:val="22"/>
                <w:szCs w:val="22"/>
              </w:rPr>
              <w:t xml:space="preserve">- Online at: </w:t>
            </w:r>
            <w:hyperlink r:id="rId104" w:history="1">
              <w:r w:rsidRPr="00ED3661">
                <w:rPr>
                  <w:rStyle w:val="Hyperlink"/>
                  <w:color w:val="auto"/>
                  <w:sz w:val="22"/>
                  <w:szCs w:val="22"/>
                </w:rPr>
                <w:t>https://onegate.neu.edu.vn/</w:t>
              </w:r>
            </w:hyperlink>
          </w:p>
          <w:p w14:paraId="3C854545" w14:textId="77777777" w:rsidR="006820F5" w:rsidRPr="00ED3661" w:rsidRDefault="006820F5" w:rsidP="006820F5">
            <w:pPr>
              <w:jc w:val="both"/>
              <w:rPr>
                <w:sz w:val="22"/>
                <w:szCs w:val="22"/>
              </w:rPr>
            </w:pPr>
            <w:r w:rsidRPr="00ED3661">
              <w:rPr>
                <w:sz w:val="22"/>
                <w:szCs w:val="22"/>
              </w:rPr>
              <w:t>3. Students pay fees at the one-</w:t>
            </w:r>
            <w:r>
              <w:rPr>
                <w:sz w:val="22"/>
                <w:szCs w:val="22"/>
              </w:rPr>
              <w:t>gate office</w:t>
            </w:r>
            <w:r w:rsidRPr="00ED3661">
              <w:rPr>
                <w:sz w:val="22"/>
                <w:szCs w:val="22"/>
              </w:rPr>
              <w:t>: G floor, Building A1</w:t>
            </w:r>
          </w:p>
          <w:p w14:paraId="5FBF2D39" w14:textId="77777777" w:rsidR="006820F5" w:rsidRPr="00ED3661" w:rsidRDefault="006820F5" w:rsidP="006820F5">
            <w:pPr>
              <w:jc w:val="both"/>
              <w:rPr>
                <w:sz w:val="22"/>
                <w:szCs w:val="22"/>
              </w:rPr>
            </w:pPr>
            <w:r w:rsidRPr="00ED3661">
              <w:rPr>
                <w:sz w:val="22"/>
                <w:szCs w:val="22"/>
              </w:rPr>
              <w:t>4. Students receive results by appointment at the one-</w:t>
            </w:r>
            <w:r>
              <w:rPr>
                <w:sz w:val="22"/>
                <w:szCs w:val="22"/>
              </w:rPr>
              <w:t>gate office</w:t>
            </w:r>
            <w:r w:rsidRPr="00ED3661">
              <w:rPr>
                <w:sz w:val="22"/>
                <w:szCs w:val="22"/>
              </w:rPr>
              <w:t>: G floor, Building A1</w:t>
            </w:r>
          </w:p>
          <w:p w14:paraId="05F39F04" w14:textId="4436D6A6" w:rsidR="006820F5" w:rsidRPr="00ED3661" w:rsidRDefault="006820F5" w:rsidP="006820F5">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05"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820F5" w:rsidRPr="00ED3661" w14:paraId="20761309" w14:textId="77777777" w:rsidTr="00506314">
        <w:trPr>
          <w:trHeight w:val="567"/>
        </w:trPr>
        <w:tc>
          <w:tcPr>
            <w:tcW w:w="540" w:type="dxa"/>
            <w:tcMar>
              <w:top w:w="0" w:type="dxa"/>
              <w:left w:w="108" w:type="dxa"/>
              <w:bottom w:w="0" w:type="dxa"/>
              <w:right w:w="108" w:type="dxa"/>
            </w:tcMar>
            <w:vAlign w:val="center"/>
          </w:tcPr>
          <w:p w14:paraId="13456022" w14:textId="50B5254B" w:rsidR="006820F5" w:rsidRPr="00ED3661" w:rsidRDefault="006820F5" w:rsidP="006820F5">
            <w:pPr>
              <w:jc w:val="center"/>
              <w:rPr>
                <w:sz w:val="22"/>
                <w:szCs w:val="22"/>
              </w:rPr>
            </w:pPr>
            <w:r w:rsidRPr="00ED3661">
              <w:rPr>
                <w:sz w:val="22"/>
                <w:szCs w:val="22"/>
              </w:rPr>
              <w:t>13</w:t>
            </w:r>
          </w:p>
        </w:tc>
        <w:tc>
          <w:tcPr>
            <w:tcW w:w="2062" w:type="dxa"/>
            <w:tcMar>
              <w:top w:w="0" w:type="dxa"/>
              <w:left w:w="108" w:type="dxa"/>
              <w:bottom w:w="0" w:type="dxa"/>
              <w:right w:w="108" w:type="dxa"/>
            </w:tcMar>
            <w:vAlign w:val="center"/>
          </w:tcPr>
          <w:p w14:paraId="6785C00E" w14:textId="3C7D7D63" w:rsidR="006820F5" w:rsidRPr="00ED3661" w:rsidRDefault="006820F5" w:rsidP="006820F5">
            <w:pPr>
              <w:rPr>
                <w:sz w:val="22"/>
                <w:szCs w:val="22"/>
              </w:rPr>
            </w:pPr>
            <w:r w:rsidRPr="00ED3661">
              <w:rPr>
                <w:sz w:val="22"/>
                <w:szCs w:val="22"/>
              </w:rPr>
              <w:t>Confirm</w:t>
            </w:r>
            <w:r>
              <w:rPr>
                <w:sz w:val="22"/>
                <w:szCs w:val="22"/>
              </w:rPr>
              <w:t>ation of</w:t>
            </w:r>
            <w:r w:rsidRPr="00ED3661">
              <w:rPr>
                <w:sz w:val="22"/>
                <w:szCs w:val="22"/>
              </w:rPr>
              <w:t xml:space="preserve"> high school exam scores</w:t>
            </w:r>
          </w:p>
        </w:tc>
        <w:tc>
          <w:tcPr>
            <w:tcW w:w="1365" w:type="dxa"/>
            <w:tcMar>
              <w:top w:w="0" w:type="dxa"/>
              <w:left w:w="108" w:type="dxa"/>
              <w:bottom w:w="0" w:type="dxa"/>
              <w:right w:w="108" w:type="dxa"/>
            </w:tcMar>
            <w:vAlign w:val="center"/>
          </w:tcPr>
          <w:p w14:paraId="1125D2C6" w14:textId="77AB2101"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7313A8CE" w14:textId="4CE2D375"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543FCD7D" w14:textId="3B62A60D" w:rsidR="006820F5" w:rsidRPr="00ED3661" w:rsidRDefault="006820F5" w:rsidP="006820F5">
            <w:pPr>
              <w:jc w:val="center"/>
              <w:rPr>
                <w:sz w:val="22"/>
                <w:szCs w:val="22"/>
              </w:rPr>
            </w:pPr>
            <w:r w:rsidRPr="008603F8">
              <w:rPr>
                <w:sz w:val="22"/>
                <w:szCs w:val="22"/>
              </w:rPr>
              <w:t>During office hours</w:t>
            </w:r>
          </w:p>
        </w:tc>
        <w:tc>
          <w:tcPr>
            <w:tcW w:w="1731" w:type="dxa"/>
            <w:tcMar>
              <w:top w:w="0" w:type="dxa"/>
              <w:left w:w="108" w:type="dxa"/>
              <w:bottom w:w="0" w:type="dxa"/>
              <w:right w:w="108" w:type="dxa"/>
            </w:tcMar>
          </w:tcPr>
          <w:p w14:paraId="2EBB0868" w14:textId="70541D6A"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583E4902" w14:textId="29C617F9"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6883B9A6" w14:textId="77777777" w:rsidR="006820F5" w:rsidRPr="00ED3661" w:rsidRDefault="006820F5" w:rsidP="006820F5">
            <w:pPr>
              <w:jc w:val="both"/>
              <w:rPr>
                <w:sz w:val="22"/>
                <w:szCs w:val="22"/>
              </w:rPr>
            </w:pPr>
          </w:p>
        </w:tc>
      </w:tr>
      <w:tr w:rsidR="006820F5" w:rsidRPr="00ED3661" w14:paraId="054CA978" w14:textId="77777777" w:rsidTr="00506314">
        <w:trPr>
          <w:trHeight w:val="567"/>
        </w:trPr>
        <w:tc>
          <w:tcPr>
            <w:tcW w:w="540" w:type="dxa"/>
            <w:tcMar>
              <w:top w:w="0" w:type="dxa"/>
              <w:left w:w="108" w:type="dxa"/>
              <w:bottom w:w="0" w:type="dxa"/>
              <w:right w:w="108" w:type="dxa"/>
            </w:tcMar>
            <w:vAlign w:val="center"/>
          </w:tcPr>
          <w:p w14:paraId="6CC5122A" w14:textId="212ABC24" w:rsidR="006820F5" w:rsidRPr="00ED3661" w:rsidRDefault="006820F5" w:rsidP="006820F5">
            <w:pPr>
              <w:jc w:val="center"/>
              <w:rPr>
                <w:sz w:val="22"/>
                <w:szCs w:val="22"/>
              </w:rPr>
            </w:pPr>
            <w:r w:rsidRPr="00ED3661">
              <w:rPr>
                <w:sz w:val="22"/>
                <w:szCs w:val="22"/>
              </w:rPr>
              <w:t>14</w:t>
            </w:r>
          </w:p>
        </w:tc>
        <w:tc>
          <w:tcPr>
            <w:tcW w:w="2062" w:type="dxa"/>
            <w:tcMar>
              <w:top w:w="0" w:type="dxa"/>
              <w:left w:w="108" w:type="dxa"/>
              <w:bottom w:w="0" w:type="dxa"/>
              <w:right w:w="108" w:type="dxa"/>
            </w:tcMar>
            <w:vAlign w:val="center"/>
          </w:tcPr>
          <w:p w14:paraId="5F56C38D" w14:textId="7C7043D0" w:rsidR="006820F5" w:rsidRPr="00ED3661" w:rsidRDefault="006820F5" w:rsidP="006820F5">
            <w:pPr>
              <w:rPr>
                <w:sz w:val="22"/>
                <w:szCs w:val="22"/>
              </w:rPr>
            </w:pPr>
            <w:r w:rsidRPr="00ED3661">
              <w:rPr>
                <w:sz w:val="22"/>
                <w:szCs w:val="22"/>
              </w:rPr>
              <w:t>Confirmation of admission</w:t>
            </w:r>
          </w:p>
        </w:tc>
        <w:tc>
          <w:tcPr>
            <w:tcW w:w="1365" w:type="dxa"/>
            <w:tcMar>
              <w:top w:w="0" w:type="dxa"/>
              <w:left w:w="108" w:type="dxa"/>
              <w:bottom w:w="0" w:type="dxa"/>
              <w:right w:w="108" w:type="dxa"/>
            </w:tcMar>
            <w:vAlign w:val="center"/>
          </w:tcPr>
          <w:p w14:paraId="1E98E073" w14:textId="1C0DE120"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69E768A7" w14:textId="2E54029A"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6DA6B671" w14:textId="2D4BF8EC" w:rsidR="006820F5" w:rsidRPr="00ED3661" w:rsidRDefault="006820F5" w:rsidP="006820F5">
            <w:pPr>
              <w:jc w:val="center"/>
              <w:rPr>
                <w:sz w:val="22"/>
                <w:szCs w:val="22"/>
              </w:rPr>
            </w:pPr>
            <w:r w:rsidRPr="008603F8">
              <w:rPr>
                <w:sz w:val="22"/>
                <w:szCs w:val="22"/>
              </w:rPr>
              <w:t>During office hours</w:t>
            </w:r>
          </w:p>
        </w:tc>
        <w:tc>
          <w:tcPr>
            <w:tcW w:w="1731" w:type="dxa"/>
            <w:tcMar>
              <w:top w:w="0" w:type="dxa"/>
              <w:left w:w="108" w:type="dxa"/>
              <w:bottom w:w="0" w:type="dxa"/>
              <w:right w:w="108" w:type="dxa"/>
            </w:tcMar>
          </w:tcPr>
          <w:p w14:paraId="2FB1FCD8" w14:textId="4E55BCB3"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5A3DC49B" w14:textId="6F69D53A"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0EAC5BDB" w14:textId="77777777" w:rsidR="006820F5" w:rsidRPr="00ED3661" w:rsidRDefault="006820F5" w:rsidP="006820F5">
            <w:pPr>
              <w:jc w:val="both"/>
              <w:rPr>
                <w:sz w:val="22"/>
                <w:szCs w:val="22"/>
              </w:rPr>
            </w:pPr>
          </w:p>
        </w:tc>
      </w:tr>
      <w:tr w:rsidR="006820F5" w:rsidRPr="00ED3661" w14:paraId="3019650A" w14:textId="77777777" w:rsidTr="00506314">
        <w:trPr>
          <w:trHeight w:val="567"/>
        </w:trPr>
        <w:tc>
          <w:tcPr>
            <w:tcW w:w="540" w:type="dxa"/>
            <w:tcMar>
              <w:top w:w="0" w:type="dxa"/>
              <w:left w:w="108" w:type="dxa"/>
              <w:bottom w:w="0" w:type="dxa"/>
              <w:right w:w="108" w:type="dxa"/>
            </w:tcMar>
            <w:vAlign w:val="center"/>
          </w:tcPr>
          <w:p w14:paraId="690E09F4" w14:textId="32724F59" w:rsidR="006820F5" w:rsidRPr="00ED3661" w:rsidRDefault="006820F5" w:rsidP="006820F5">
            <w:pPr>
              <w:jc w:val="center"/>
              <w:rPr>
                <w:sz w:val="22"/>
                <w:szCs w:val="22"/>
              </w:rPr>
            </w:pPr>
            <w:r w:rsidRPr="00ED3661">
              <w:rPr>
                <w:sz w:val="22"/>
                <w:szCs w:val="22"/>
              </w:rPr>
              <w:t>15</w:t>
            </w:r>
          </w:p>
        </w:tc>
        <w:tc>
          <w:tcPr>
            <w:tcW w:w="2062" w:type="dxa"/>
            <w:tcMar>
              <w:top w:w="0" w:type="dxa"/>
              <w:left w:w="108" w:type="dxa"/>
              <w:bottom w:w="0" w:type="dxa"/>
              <w:right w:w="108" w:type="dxa"/>
            </w:tcMar>
            <w:vAlign w:val="center"/>
          </w:tcPr>
          <w:p w14:paraId="5AA0B9AB" w14:textId="47D28045" w:rsidR="006820F5" w:rsidRPr="00ED3661" w:rsidRDefault="006820F5" w:rsidP="006820F5">
            <w:pPr>
              <w:rPr>
                <w:sz w:val="22"/>
                <w:szCs w:val="22"/>
              </w:rPr>
            </w:pPr>
            <w:r w:rsidRPr="00ED3661">
              <w:rPr>
                <w:sz w:val="22"/>
                <w:szCs w:val="22"/>
              </w:rPr>
              <w:t>Confirmation of academic results (upon request)</w:t>
            </w:r>
          </w:p>
        </w:tc>
        <w:tc>
          <w:tcPr>
            <w:tcW w:w="1365" w:type="dxa"/>
            <w:tcMar>
              <w:top w:w="0" w:type="dxa"/>
              <w:left w:w="108" w:type="dxa"/>
              <w:bottom w:w="0" w:type="dxa"/>
              <w:right w:w="108" w:type="dxa"/>
            </w:tcMar>
            <w:vAlign w:val="center"/>
          </w:tcPr>
          <w:p w14:paraId="62FFC1C4" w14:textId="2E96FC12"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08B96495" w14:textId="4B723D54"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4B545C94" w14:textId="52007ABA" w:rsidR="006820F5" w:rsidRPr="00ED3661" w:rsidRDefault="006820F5" w:rsidP="006820F5">
            <w:pPr>
              <w:jc w:val="center"/>
              <w:rPr>
                <w:sz w:val="22"/>
                <w:szCs w:val="22"/>
              </w:rPr>
            </w:pPr>
            <w:r w:rsidRPr="00AE05F7">
              <w:rPr>
                <w:sz w:val="22"/>
                <w:szCs w:val="22"/>
              </w:rPr>
              <w:t>During office hours</w:t>
            </w:r>
          </w:p>
        </w:tc>
        <w:tc>
          <w:tcPr>
            <w:tcW w:w="1731" w:type="dxa"/>
            <w:tcMar>
              <w:top w:w="0" w:type="dxa"/>
              <w:left w:w="108" w:type="dxa"/>
              <w:bottom w:w="0" w:type="dxa"/>
              <w:right w:w="108" w:type="dxa"/>
            </w:tcMar>
          </w:tcPr>
          <w:p w14:paraId="7E70794C" w14:textId="49DD69A4"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3BEA4927" w14:textId="50F2738B"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26053044" w14:textId="77777777" w:rsidR="006820F5" w:rsidRPr="00ED3661" w:rsidRDefault="006820F5" w:rsidP="006820F5">
            <w:pPr>
              <w:jc w:val="both"/>
              <w:rPr>
                <w:sz w:val="22"/>
                <w:szCs w:val="22"/>
              </w:rPr>
            </w:pPr>
          </w:p>
        </w:tc>
      </w:tr>
      <w:tr w:rsidR="006820F5" w:rsidRPr="00ED3661" w14:paraId="15395B0A" w14:textId="77777777" w:rsidTr="00506314">
        <w:trPr>
          <w:trHeight w:val="567"/>
        </w:trPr>
        <w:tc>
          <w:tcPr>
            <w:tcW w:w="540" w:type="dxa"/>
            <w:tcMar>
              <w:top w:w="0" w:type="dxa"/>
              <w:left w:w="108" w:type="dxa"/>
              <w:bottom w:w="0" w:type="dxa"/>
              <w:right w:w="108" w:type="dxa"/>
            </w:tcMar>
            <w:vAlign w:val="center"/>
          </w:tcPr>
          <w:p w14:paraId="5945FD49" w14:textId="5302582B" w:rsidR="006820F5" w:rsidRPr="00ED3661" w:rsidRDefault="006820F5" w:rsidP="006820F5">
            <w:pPr>
              <w:jc w:val="center"/>
              <w:rPr>
                <w:sz w:val="22"/>
                <w:szCs w:val="22"/>
              </w:rPr>
            </w:pPr>
            <w:r w:rsidRPr="00ED3661">
              <w:rPr>
                <w:sz w:val="22"/>
                <w:szCs w:val="22"/>
              </w:rPr>
              <w:t>16</w:t>
            </w:r>
          </w:p>
        </w:tc>
        <w:tc>
          <w:tcPr>
            <w:tcW w:w="2062" w:type="dxa"/>
            <w:tcMar>
              <w:top w:w="0" w:type="dxa"/>
              <w:left w:w="108" w:type="dxa"/>
              <w:bottom w:w="0" w:type="dxa"/>
              <w:right w:w="108" w:type="dxa"/>
            </w:tcMar>
            <w:vAlign w:val="center"/>
          </w:tcPr>
          <w:p w14:paraId="6D12AC63" w14:textId="5FAFD34D" w:rsidR="006820F5" w:rsidRPr="00ED3661" w:rsidRDefault="006820F5" w:rsidP="006820F5">
            <w:pPr>
              <w:rPr>
                <w:sz w:val="22"/>
                <w:szCs w:val="22"/>
              </w:rPr>
            </w:pPr>
            <w:r w:rsidRPr="00ED3661">
              <w:rPr>
                <w:sz w:val="22"/>
                <w:szCs w:val="22"/>
              </w:rPr>
              <w:t>Scoring explanation in English</w:t>
            </w:r>
          </w:p>
        </w:tc>
        <w:tc>
          <w:tcPr>
            <w:tcW w:w="1365" w:type="dxa"/>
            <w:tcMar>
              <w:top w:w="0" w:type="dxa"/>
              <w:left w:w="108" w:type="dxa"/>
              <w:bottom w:w="0" w:type="dxa"/>
              <w:right w:w="108" w:type="dxa"/>
            </w:tcMar>
            <w:vAlign w:val="center"/>
          </w:tcPr>
          <w:p w14:paraId="006C4E20" w14:textId="70D2451C"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55FDD45A" w14:textId="46B93AB2"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05C8596A" w14:textId="652FEC8F" w:rsidR="006820F5" w:rsidRPr="00ED3661" w:rsidRDefault="006820F5" w:rsidP="006820F5">
            <w:pPr>
              <w:jc w:val="center"/>
              <w:rPr>
                <w:sz w:val="22"/>
                <w:szCs w:val="22"/>
              </w:rPr>
            </w:pPr>
            <w:r w:rsidRPr="00AE05F7">
              <w:rPr>
                <w:sz w:val="22"/>
                <w:szCs w:val="22"/>
              </w:rPr>
              <w:t>During office hours</w:t>
            </w:r>
          </w:p>
        </w:tc>
        <w:tc>
          <w:tcPr>
            <w:tcW w:w="1731" w:type="dxa"/>
            <w:tcMar>
              <w:top w:w="0" w:type="dxa"/>
              <w:left w:w="108" w:type="dxa"/>
              <w:bottom w:w="0" w:type="dxa"/>
              <w:right w:w="108" w:type="dxa"/>
            </w:tcMar>
          </w:tcPr>
          <w:p w14:paraId="721AF8D8" w14:textId="75588A4D"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0FC95F4C" w14:textId="0D281460"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val="restart"/>
            <w:tcMar>
              <w:top w:w="0" w:type="dxa"/>
              <w:left w:w="108" w:type="dxa"/>
              <w:bottom w:w="0" w:type="dxa"/>
              <w:right w:w="108" w:type="dxa"/>
            </w:tcMar>
          </w:tcPr>
          <w:p w14:paraId="1DD10EC0" w14:textId="77777777" w:rsidR="006820F5" w:rsidRPr="00ED3661" w:rsidRDefault="006820F5" w:rsidP="006820F5">
            <w:pPr>
              <w:jc w:val="both"/>
              <w:rPr>
                <w:sz w:val="22"/>
                <w:szCs w:val="22"/>
              </w:rPr>
            </w:pPr>
            <w:r w:rsidRPr="00ED3661">
              <w:rPr>
                <w:sz w:val="22"/>
                <w:szCs w:val="22"/>
              </w:rPr>
              <w:t xml:space="preserve">1. Students and alumni register for the </w:t>
            </w:r>
            <w:r>
              <w:rPr>
                <w:sz w:val="22"/>
                <w:szCs w:val="22"/>
              </w:rPr>
              <w:t>one-gate service</w:t>
            </w:r>
          </w:p>
          <w:p w14:paraId="782F95AB" w14:textId="77777777" w:rsidR="006820F5" w:rsidRPr="00ED3661" w:rsidRDefault="006820F5" w:rsidP="006820F5">
            <w:pPr>
              <w:jc w:val="both"/>
              <w:rPr>
                <w:sz w:val="22"/>
                <w:szCs w:val="22"/>
              </w:rPr>
            </w:pPr>
            <w:r w:rsidRPr="00ED3661">
              <w:rPr>
                <w:sz w:val="22"/>
                <w:szCs w:val="22"/>
              </w:rPr>
              <w:t xml:space="preserve">2. </w:t>
            </w:r>
            <w:r>
              <w:rPr>
                <w:sz w:val="22"/>
                <w:szCs w:val="22"/>
              </w:rPr>
              <w:t>Manner of registration</w:t>
            </w:r>
            <w:r w:rsidRPr="00ED3661">
              <w:rPr>
                <w:sz w:val="22"/>
                <w:szCs w:val="22"/>
              </w:rPr>
              <w:t>:</w:t>
            </w:r>
          </w:p>
          <w:p w14:paraId="548DAA9F" w14:textId="77777777" w:rsidR="006820F5" w:rsidRPr="00ED3661" w:rsidRDefault="006820F5" w:rsidP="006820F5">
            <w:pPr>
              <w:jc w:val="both"/>
              <w:rPr>
                <w:sz w:val="22"/>
                <w:szCs w:val="22"/>
              </w:rPr>
            </w:pPr>
            <w:r w:rsidRPr="00ED3661">
              <w:rPr>
                <w:sz w:val="22"/>
                <w:szCs w:val="22"/>
              </w:rPr>
              <w:t>- Directly at the one-</w:t>
            </w:r>
            <w:r>
              <w:rPr>
                <w:sz w:val="22"/>
                <w:szCs w:val="22"/>
              </w:rPr>
              <w:t>gate office</w:t>
            </w:r>
            <w:r w:rsidRPr="00ED3661">
              <w:rPr>
                <w:sz w:val="22"/>
                <w:szCs w:val="22"/>
              </w:rPr>
              <w:t>: G floor, Building A1</w:t>
            </w:r>
          </w:p>
          <w:p w14:paraId="59D76602" w14:textId="77777777" w:rsidR="006820F5" w:rsidRPr="00ED3661" w:rsidRDefault="006820F5" w:rsidP="006820F5">
            <w:pPr>
              <w:jc w:val="both"/>
              <w:rPr>
                <w:sz w:val="22"/>
                <w:szCs w:val="22"/>
              </w:rPr>
            </w:pPr>
            <w:r w:rsidRPr="00ED3661">
              <w:rPr>
                <w:sz w:val="22"/>
                <w:szCs w:val="22"/>
              </w:rPr>
              <w:t xml:space="preserve">- Online at: </w:t>
            </w:r>
            <w:hyperlink r:id="rId106" w:history="1">
              <w:r w:rsidRPr="00ED3661">
                <w:rPr>
                  <w:rStyle w:val="Hyperlink"/>
                  <w:color w:val="auto"/>
                  <w:sz w:val="22"/>
                  <w:szCs w:val="22"/>
                </w:rPr>
                <w:t>https://onegate.neu.edu.vn/</w:t>
              </w:r>
            </w:hyperlink>
          </w:p>
          <w:p w14:paraId="3771492C" w14:textId="77777777" w:rsidR="006820F5" w:rsidRPr="00ED3661" w:rsidRDefault="006820F5" w:rsidP="006820F5">
            <w:pPr>
              <w:jc w:val="both"/>
              <w:rPr>
                <w:sz w:val="22"/>
                <w:szCs w:val="22"/>
              </w:rPr>
            </w:pPr>
            <w:r w:rsidRPr="00ED3661">
              <w:rPr>
                <w:sz w:val="22"/>
                <w:szCs w:val="22"/>
              </w:rPr>
              <w:t>3. Students pay fees at the one-</w:t>
            </w:r>
            <w:r>
              <w:rPr>
                <w:sz w:val="22"/>
                <w:szCs w:val="22"/>
              </w:rPr>
              <w:t>gate office</w:t>
            </w:r>
            <w:r w:rsidRPr="00ED3661">
              <w:rPr>
                <w:sz w:val="22"/>
                <w:szCs w:val="22"/>
              </w:rPr>
              <w:t>: G floor, Building A1</w:t>
            </w:r>
          </w:p>
          <w:p w14:paraId="1010ECC9" w14:textId="77777777" w:rsidR="006820F5" w:rsidRPr="00ED3661" w:rsidRDefault="006820F5" w:rsidP="006820F5">
            <w:pPr>
              <w:jc w:val="both"/>
              <w:rPr>
                <w:sz w:val="22"/>
                <w:szCs w:val="22"/>
              </w:rPr>
            </w:pPr>
            <w:r w:rsidRPr="00ED3661">
              <w:rPr>
                <w:sz w:val="22"/>
                <w:szCs w:val="22"/>
              </w:rPr>
              <w:t>4. Students receive results by appointment at the one-</w:t>
            </w:r>
            <w:r>
              <w:rPr>
                <w:sz w:val="22"/>
                <w:szCs w:val="22"/>
              </w:rPr>
              <w:t>gate office</w:t>
            </w:r>
            <w:r w:rsidRPr="00ED3661">
              <w:rPr>
                <w:sz w:val="22"/>
                <w:szCs w:val="22"/>
              </w:rPr>
              <w:t>: G floor, Building A1</w:t>
            </w:r>
          </w:p>
          <w:p w14:paraId="0E23F9F8" w14:textId="74589FA7" w:rsidR="006820F5" w:rsidRPr="00ED3661" w:rsidRDefault="006820F5" w:rsidP="006820F5">
            <w:pPr>
              <w:jc w:val="both"/>
              <w:rPr>
                <w:sz w:val="22"/>
                <w:szCs w:val="22"/>
              </w:rPr>
            </w:pPr>
            <w:r w:rsidRPr="00ED3661">
              <w:rPr>
                <w:sz w:val="22"/>
                <w:szCs w:val="22"/>
              </w:rPr>
              <w:t xml:space="preserve">5. </w:t>
            </w:r>
            <w:r>
              <w:rPr>
                <w:sz w:val="22"/>
                <w:szCs w:val="22"/>
              </w:rPr>
              <w:t>Students</w:t>
            </w:r>
            <w:r w:rsidRPr="00ED3661">
              <w:rPr>
                <w:sz w:val="22"/>
                <w:szCs w:val="22"/>
              </w:rPr>
              <w:t>' assessment of work</w:t>
            </w:r>
            <w:r>
              <w:rPr>
                <w:sz w:val="22"/>
                <w:szCs w:val="22"/>
              </w:rPr>
              <w:t>ing</w:t>
            </w:r>
            <w:r w:rsidRPr="00ED3661">
              <w:rPr>
                <w:sz w:val="22"/>
                <w:szCs w:val="22"/>
              </w:rPr>
              <w:t xml:space="preserve"> process </w:t>
            </w:r>
            <w:r w:rsidRPr="00ED3661">
              <w:rPr>
                <w:sz w:val="22"/>
                <w:szCs w:val="22"/>
              </w:rPr>
              <w:sym w:font="Wingdings" w:char="F0E0"/>
            </w:r>
            <w:r>
              <w:rPr>
                <w:sz w:val="22"/>
                <w:szCs w:val="22"/>
              </w:rPr>
              <w:t xml:space="preserve">Academic procedure for management of full-time training </w:t>
            </w:r>
            <w:r>
              <w:rPr>
                <w:sz w:val="22"/>
                <w:szCs w:val="22"/>
              </w:rPr>
              <w:lastRenderedPageBreak/>
              <w:t xml:space="preserve">programs </w:t>
            </w:r>
            <w:r w:rsidRPr="00ED3661">
              <w:rPr>
                <w:sz w:val="22"/>
                <w:szCs w:val="22"/>
              </w:rPr>
              <w:sym w:font="Wingdings" w:char="F0E0"/>
            </w:r>
            <w:r w:rsidRPr="00ED3661">
              <w:rPr>
                <w:sz w:val="22"/>
                <w:szCs w:val="22"/>
              </w:rPr>
              <w:t>Student survey</w:t>
            </w:r>
            <w:r w:rsidRPr="00ED3661">
              <w:rPr>
                <w:sz w:val="22"/>
                <w:szCs w:val="22"/>
              </w:rPr>
              <w:sym w:font="Wingdings" w:char="F0E0"/>
            </w:r>
            <w:r w:rsidRPr="00ED3661">
              <w:rPr>
                <w:sz w:val="22"/>
                <w:szCs w:val="22"/>
              </w:rPr>
              <w:t xml:space="preserve"> </w:t>
            </w:r>
            <w:hyperlink r:id="rId107" w:history="1">
              <w:r w:rsidRPr="00ED3661">
                <w:rPr>
                  <w:rStyle w:val="Hyperlink"/>
                  <w:color w:val="auto"/>
                  <w:sz w:val="22"/>
                  <w:szCs w:val="22"/>
                  <w:u w:val="none"/>
                </w:rPr>
                <w:t xml:space="preserve">Survey of student satisfaction with the academic processes of </w:t>
              </w:r>
              <w:r>
                <w:rPr>
                  <w:rStyle w:val="Hyperlink"/>
                  <w:color w:val="auto"/>
                  <w:sz w:val="22"/>
                  <w:szCs w:val="22"/>
                  <w:u w:val="none"/>
                </w:rPr>
                <w:t>full-time</w:t>
              </w:r>
            </w:hyperlink>
            <w:r>
              <w:rPr>
                <w:rStyle w:val="Hyperlink"/>
                <w:color w:val="auto"/>
                <w:sz w:val="22"/>
                <w:szCs w:val="22"/>
                <w:u w:val="none"/>
              </w:rPr>
              <w:t xml:space="preserve"> training programs</w:t>
            </w:r>
          </w:p>
        </w:tc>
      </w:tr>
      <w:tr w:rsidR="006820F5" w:rsidRPr="00ED3661" w14:paraId="2C53DA98" w14:textId="77777777" w:rsidTr="00506314">
        <w:trPr>
          <w:trHeight w:val="567"/>
        </w:trPr>
        <w:tc>
          <w:tcPr>
            <w:tcW w:w="540" w:type="dxa"/>
            <w:tcMar>
              <w:top w:w="0" w:type="dxa"/>
              <w:left w:w="108" w:type="dxa"/>
              <w:bottom w:w="0" w:type="dxa"/>
              <w:right w:w="108" w:type="dxa"/>
            </w:tcMar>
            <w:vAlign w:val="center"/>
          </w:tcPr>
          <w:p w14:paraId="54664E19" w14:textId="50B31D64" w:rsidR="006820F5" w:rsidRPr="00ED3661" w:rsidRDefault="006820F5" w:rsidP="006820F5">
            <w:pPr>
              <w:jc w:val="center"/>
              <w:rPr>
                <w:sz w:val="22"/>
                <w:szCs w:val="22"/>
              </w:rPr>
            </w:pPr>
            <w:r w:rsidRPr="00ED3661">
              <w:rPr>
                <w:sz w:val="22"/>
                <w:szCs w:val="22"/>
              </w:rPr>
              <w:t>17</w:t>
            </w:r>
          </w:p>
        </w:tc>
        <w:tc>
          <w:tcPr>
            <w:tcW w:w="2062" w:type="dxa"/>
            <w:tcMar>
              <w:top w:w="0" w:type="dxa"/>
              <w:left w:w="108" w:type="dxa"/>
              <w:bottom w:w="0" w:type="dxa"/>
              <w:right w:w="108" w:type="dxa"/>
            </w:tcMar>
            <w:vAlign w:val="center"/>
          </w:tcPr>
          <w:p w14:paraId="73CEE926" w14:textId="54F88405" w:rsidR="006820F5" w:rsidRPr="00ED3661" w:rsidRDefault="006820F5" w:rsidP="006820F5">
            <w:pPr>
              <w:rPr>
                <w:sz w:val="22"/>
                <w:szCs w:val="22"/>
              </w:rPr>
            </w:pPr>
            <w:r w:rsidRPr="00ED3661">
              <w:rPr>
                <w:sz w:val="22"/>
                <w:szCs w:val="22"/>
              </w:rPr>
              <w:t xml:space="preserve">Confirmation of </w:t>
            </w:r>
            <w:r>
              <w:rPr>
                <w:sz w:val="22"/>
                <w:szCs w:val="22"/>
              </w:rPr>
              <w:t>2</w:t>
            </w:r>
            <w:r w:rsidRPr="00CB36F3">
              <w:rPr>
                <w:sz w:val="22"/>
                <w:szCs w:val="22"/>
                <w:vertAlign w:val="superscript"/>
              </w:rPr>
              <w:t>nd</w:t>
            </w:r>
            <w:r>
              <w:rPr>
                <w:sz w:val="22"/>
                <w:szCs w:val="22"/>
              </w:rPr>
              <w:t xml:space="preserve"> degree full-time mode,</w:t>
            </w:r>
            <w:r w:rsidRPr="00ED3661">
              <w:rPr>
                <w:sz w:val="22"/>
                <w:szCs w:val="22"/>
              </w:rPr>
              <w:t xml:space="preserve"> the second program</w:t>
            </w:r>
          </w:p>
        </w:tc>
        <w:tc>
          <w:tcPr>
            <w:tcW w:w="1365" w:type="dxa"/>
            <w:tcMar>
              <w:top w:w="0" w:type="dxa"/>
              <w:left w:w="108" w:type="dxa"/>
              <w:bottom w:w="0" w:type="dxa"/>
              <w:right w:w="108" w:type="dxa"/>
            </w:tcMar>
            <w:vAlign w:val="center"/>
          </w:tcPr>
          <w:p w14:paraId="63D34F5D" w14:textId="235FCC2E"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3C9886AA" w14:textId="0DFCE275"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42730678" w14:textId="3F0987D6" w:rsidR="006820F5" w:rsidRPr="00ED3661" w:rsidRDefault="006820F5" w:rsidP="006820F5">
            <w:pPr>
              <w:jc w:val="center"/>
              <w:rPr>
                <w:sz w:val="22"/>
                <w:szCs w:val="22"/>
              </w:rPr>
            </w:pPr>
            <w:r w:rsidRPr="00AE05F7">
              <w:rPr>
                <w:sz w:val="22"/>
                <w:szCs w:val="22"/>
              </w:rPr>
              <w:t>During office hours</w:t>
            </w:r>
          </w:p>
        </w:tc>
        <w:tc>
          <w:tcPr>
            <w:tcW w:w="1731" w:type="dxa"/>
            <w:tcMar>
              <w:top w:w="0" w:type="dxa"/>
              <w:left w:w="108" w:type="dxa"/>
              <w:bottom w:w="0" w:type="dxa"/>
              <w:right w:w="108" w:type="dxa"/>
            </w:tcMar>
          </w:tcPr>
          <w:p w14:paraId="51CBF3D9" w14:textId="675F6E12"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1856A5E6" w14:textId="741BD650" w:rsidR="006820F5" w:rsidRPr="00ED3661" w:rsidRDefault="006820F5" w:rsidP="006820F5">
            <w:pPr>
              <w:jc w:val="center"/>
              <w:rPr>
                <w:sz w:val="22"/>
                <w:szCs w:val="22"/>
              </w:rPr>
            </w:pPr>
            <w:r w:rsidRPr="00FD3A96">
              <w:rPr>
                <w:sz w:val="22"/>
                <w:szCs w:val="22"/>
              </w:rPr>
              <w:t>Based on general announcement of the University</w:t>
            </w:r>
          </w:p>
        </w:tc>
        <w:tc>
          <w:tcPr>
            <w:tcW w:w="3383" w:type="dxa"/>
            <w:vMerge/>
            <w:tcMar>
              <w:top w:w="0" w:type="dxa"/>
              <w:left w:w="108" w:type="dxa"/>
              <w:bottom w:w="0" w:type="dxa"/>
              <w:right w:w="108" w:type="dxa"/>
            </w:tcMar>
          </w:tcPr>
          <w:p w14:paraId="4F2728C5" w14:textId="77777777" w:rsidR="006820F5" w:rsidRPr="00ED3661" w:rsidRDefault="006820F5" w:rsidP="006820F5">
            <w:pPr>
              <w:jc w:val="both"/>
              <w:rPr>
                <w:sz w:val="22"/>
                <w:szCs w:val="22"/>
              </w:rPr>
            </w:pPr>
          </w:p>
        </w:tc>
      </w:tr>
      <w:tr w:rsidR="006820F5" w:rsidRPr="00ED3661" w14:paraId="58227D29" w14:textId="77777777" w:rsidTr="00506314">
        <w:trPr>
          <w:trHeight w:val="567"/>
        </w:trPr>
        <w:tc>
          <w:tcPr>
            <w:tcW w:w="540" w:type="dxa"/>
            <w:tcMar>
              <w:top w:w="0" w:type="dxa"/>
              <w:left w:w="108" w:type="dxa"/>
              <w:bottom w:w="0" w:type="dxa"/>
              <w:right w:w="108" w:type="dxa"/>
            </w:tcMar>
            <w:vAlign w:val="center"/>
          </w:tcPr>
          <w:p w14:paraId="27F5C892" w14:textId="098C31B6" w:rsidR="006820F5" w:rsidRPr="00ED3661" w:rsidRDefault="006820F5" w:rsidP="006820F5">
            <w:pPr>
              <w:jc w:val="center"/>
              <w:rPr>
                <w:sz w:val="22"/>
                <w:szCs w:val="22"/>
              </w:rPr>
            </w:pPr>
            <w:r w:rsidRPr="00ED3661">
              <w:rPr>
                <w:sz w:val="22"/>
                <w:szCs w:val="22"/>
              </w:rPr>
              <w:t>18</w:t>
            </w:r>
          </w:p>
        </w:tc>
        <w:tc>
          <w:tcPr>
            <w:tcW w:w="2062" w:type="dxa"/>
            <w:tcMar>
              <w:top w:w="0" w:type="dxa"/>
              <w:left w:w="108" w:type="dxa"/>
              <w:bottom w:w="0" w:type="dxa"/>
              <w:right w:w="108" w:type="dxa"/>
            </w:tcMar>
            <w:vAlign w:val="center"/>
          </w:tcPr>
          <w:p w14:paraId="1B1C4A3B" w14:textId="7817AD48" w:rsidR="006820F5" w:rsidRPr="00ED3661" w:rsidRDefault="006820F5" w:rsidP="006820F5">
            <w:pPr>
              <w:rPr>
                <w:sz w:val="22"/>
                <w:szCs w:val="22"/>
              </w:rPr>
            </w:pPr>
            <w:r>
              <w:rPr>
                <w:sz w:val="22"/>
                <w:szCs w:val="22"/>
              </w:rPr>
              <w:t>S</w:t>
            </w:r>
            <w:r w:rsidRPr="00ED3661">
              <w:rPr>
                <w:sz w:val="22"/>
                <w:szCs w:val="22"/>
              </w:rPr>
              <w:t>ending service for studying abroad</w:t>
            </w:r>
          </w:p>
        </w:tc>
        <w:tc>
          <w:tcPr>
            <w:tcW w:w="1365" w:type="dxa"/>
            <w:tcMar>
              <w:top w:w="0" w:type="dxa"/>
              <w:left w:w="108" w:type="dxa"/>
              <w:bottom w:w="0" w:type="dxa"/>
              <w:right w:w="108" w:type="dxa"/>
            </w:tcMar>
            <w:vAlign w:val="center"/>
          </w:tcPr>
          <w:p w14:paraId="27586DF6" w14:textId="516CE4CA" w:rsidR="006820F5" w:rsidRPr="00ED3661" w:rsidRDefault="006820F5" w:rsidP="006820F5">
            <w:pPr>
              <w:jc w:val="center"/>
              <w:rPr>
                <w:sz w:val="22"/>
                <w:szCs w:val="22"/>
              </w:rPr>
            </w:pPr>
            <w:r w:rsidRPr="00ED3661">
              <w:rPr>
                <w:sz w:val="22"/>
                <w:szCs w:val="22"/>
              </w:rPr>
              <w:t xml:space="preserve">Students and alumni </w:t>
            </w:r>
          </w:p>
        </w:tc>
        <w:tc>
          <w:tcPr>
            <w:tcW w:w="2294" w:type="dxa"/>
            <w:tcMar>
              <w:top w:w="0" w:type="dxa"/>
              <w:left w:w="108" w:type="dxa"/>
              <w:bottom w:w="0" w:type="dxa"/>
              <w:right w:w="108" w:type="dxa"/>
            </w:tcMar>
          </w:tcPr>
          <w:p w14:paraId="067F3682" w14:textId="52D89917" w:rsidR="006820F5" w:rsidRPr="00ED3661" w:rsidRDefault="006820F5" w:rsidP="006820F5">
            <w:pPr>
              <w:jc w:val="center"/>
              <w:rPr>
                <w:sz w:val="22"/>
                <w:szCs w:val="22"/>
              </w:rPr>
            </w:pPr>
            <w:r w:rsidRPr="00E5271F">
              <w:rPr>
                <w:sz w:val="22"/>
                <w:szCs w:val="22"/>
              </w:rPr>
              <w:t>One-gate office</w:t>
            </w:r>
          </w:p>
        </w:tc>
        <w:tc>
          <w:tcPr>
            <w:tcW w:w="1499" w:type="dxa"/>
            <w:tcMar>
              <w:top w:w="0" w:type="dxa"/>
              <w:left w:w="108" w:type="dxa"/>
              <w:bottom w:w="0" w:type="dxa"/>
              <w:right w:w="108" w:type="dxa"/>
            </w:tcMar>
          </w:tcPr>
          <w:p w14:paraId="595ADF49" w14:textId="7680F604" w:rsidR="006820F5" w:rsidRPr="00ED3661" w:rsidRDefault="006820F5" w:rsidP="006820F5">
            <w:pPr>
              <w:jc w:val="center"/>
              <w:rPr>
                <w:sz w:val="22"/>
                <w:szCs w:val="22"/>
              </w:rPr>
            </w:pPr>
            <w:r w:rsidRPr="00AE05F7">
              <w:rPr>
                <w:sz w:val="22"/>
                <w:szCs w:val="22"/>
              </w:rPr>
              <w:t>During office hours</w:t>
            </w:r>
          </w:p>
        </w:tc>
        <w:tc>
          <w:tcPr>
            <w:tcW w:w="1731" w:type="dxa"/>
            <w:tcMar>
              <w:top w:w="0" w:type="dxa"/>
              <w:left w:w="108" w:type="dxa"/>
              <w:bottom w:w="0" w:type="dxa"/>
              <w:right w:w="108" w:type="dxa"/>
            </w:tcMar>
          </w:tcPr>
          <w:p w14:paraId="0E34C6FE" w14:textId="3C757355" w:rsidR="006820F5" w:rsidRPr="00ED3661" w:rsidRDefault="006820F5" w:rsidP="006820F5">
            <w:pPr>
              <w:jc w:val="center"/>
              <w:rPr>
                <w:sz w:val="22"/>
                <w:szCs w:val="22"/>
              </w:rPr>
            </w:pPr>
            <w:r w:rsidRPr="008A1672">
              <w:rPr>
                <w:sz w:val="22"/>
                <w:szCs w:val="22"/>
              </w:rPr>
              <w:t>One-gate office</w:t>
            </w:r>
          </w:p>
        </w:tc>
        <w:tc>
          <w:tcPr>
            <w:tcW w:w="1433" w:type="dxa"/>
            <w:tcMar>
              <w:top w:w="0" w:type="dxa"/>
              <w:left w:w="108" w:type="dxa"/>
              <w:bottom w:w="0" w:type="dxa"/>
              <w:right w:w="108" w:type="dxa"/>
            </w:tcMar>
          </w:tcPr>
          <w:p w14:paraId="19C2BF17" w14:textId="380A6DB8" w:rsidR="006820F5" w:rsidRPr="00ED3661" w:rsidRDefault="006820F5" w:rsidP="006820F5">
            <w:pPr>
              <w:jc w:val="center"/>
              <w:rPr>
                <w:sz w:val="22"/>
                <w:szCs w:val="22"/>
              </w:rPr>
            </w:pPr>
            <w:r w:rsidRPr="00FD3A96">
              <w:rPr>
                <w:sz w:val="22"/>
                <w:szCs w:val="22"/>
              </w:rPr>
              <w:t xml:space="preserve">Based on general announcement </w:t>
            </w:r>
            <w:r w:rsidRPr="00FD3A96">
              <w:rPr>
                <w:sz w:val="22"/>
                <w:szCs w:val="22"/>
              </w:rPr>
              <w:lastRenderedPageBreak/>
              <w:t>of the University</w:t>
            </w:r>
          </w:p>
        </w:tc>
        <w:tc>
          <w:tcPr>
            <w:tcW w:w="3383" w:type="dxa"/>
            <w:vMerge/>
            <w:tcMar>
              <w:top w:w="0" w:type="dxa"/>
              <w:left w:w="108" w:type="dxa"/>
              <w:bottom w:w="0" w:type="dxa"/>
              <w:right w:w="108" w:type="dxa"/>
            </w:tcMar>
          </w:tcPr>
          <w:p w14:paraId="5F298D66" w14:textId="77777777" w:rsidR="006820F5" w:rsidRPr="00ED3661" w:rsidRDefault="006820F5" w:rsidP="006820F5">
            <w:pPr>
              <w:jc w:val="both"/>
              <w:rPr>
                <w:sz w:val="22"/>
                <w:szCs w:val="22"/>
              </w:rPr>
            </w:pPr>
          </w:p>
        </w:tc>
      </w:tr>
    </w:tbl>
    <w:p w14:paraId="3E287871" w14:textId="77777777" w:rsidR="00FD6CC5" w:rsidRPr="00ED3661" w:rsidRDefault="00FD6CC5" w:rsidP="00324B64">
      <w:pPr>
        <w:spacing w:before="60" w:after="60" w:line="300" w:lineRule="auto"/>
        <w:rPr>
          <w:sz w:val="26"/>
          <w:szCs w:val="26"/>
        </w:rPr>
      </w:pPr>
    </w:p>
    <w:p w14:paraId="56E79B52" w14:textId="77777777" w:rsidR="001E0336" w:rsidRPr="00ED3661" w:rsidRDefault="001E0336" w:rsidP="00324B64">
      <w:pPr>
        <w:spacing w:before="60" w:after="60" w:line="300" w:lineRule="auto"/>
        <w:rPr>
          <w:sz w:val="26"/>
          <w:szCs w:val="26"/>
        </w:rPr>
      </w:pPr>
    </w:p>
    <w:sectPr w:rsidR="001E0336" w:rsidRPr="00ED3661" w:rsidSect="00505D6C">
      <w:pgSz w:w="16838" w:h="11906" w:orient="landscape" w:code="9"/>
      <w:pgMar w:top="1134" w:right="1134" w:bottom="1134" w:left="1418"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DDC9" w14:textId="77777777" w:rsidR="001B38A6" w:rsidRDefault="001B38A6" w:rsidP="00C552A7">
      <w:r>
        <w:separator/>
      </w:r>
    </w:p>
  </w:endnote>
  <w:endnote w:type="continuationSeparator" w:id="0">
    <w:p w14:paraId="31C92FA6" w14:textId="77777777" w:rsidR="001B38A6" w:rsidRDefault="001B38A6" w:rsidP="00C5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8AA1" w14:textId="77777777" w:rsidR="001B38A6" w:rsidRDefault="001B38A6" w:rsidP="00C552A7">
      <w:r>
        <w:separator/>
      </w:r>
    </w:p>
  </w:footnote>
  <w:footnote w:type="continuationSeparator" w:id="0">
    <w:p w14:paraId="6A5F74EC" w14:textId="77777777" w:rsidR="001B38A6" w:rsidRDefault="001B38A6" w:rsidP="00C5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86388"/>
      <w:docPartObj>
        <w:docPartGallery w:val="Page Numbers (Top of Page)"/>
        <w:docPartUnique/>
      </w:docPartObj>
    </w:sdtPr>
    <w:sdtContent>
      <w:p w14:paraId="5BD8331C" w14:textId="22831CAC" w:rsidR="00F6259D" w:rsidRDefault="00F6259D">
        <w:pPr>
          <w:pStyle w:val="Header"/>
          <w:jc w:val="center"/>
        </w:pPr>
        <w:r>
          <w:fldChar w:fldCharType="begin"/>
        </w:r>
        <w:r>
          <w:instrText>PAGE   \* MERGEFORMAT</w:instrText>
        </w:r>
        <w:r>
          <w:fldChar w:fldCharType="separate"/>
        </w:r>
        <w:r w:rsidR="00767B59" w:rsidRPr="00767B59">
          <w:rPr>
            <w:noProof/>
            <w:lang w:val="vi-VN"/>
          </w:rPr>
          <w:t>21</w:t>
        </w:r>
        <w:r>
          <w:fldChar w:fldCharType="end"/>
        </w:r>
      </w:p>
    </w:sdtContent>
  </w:sdt>
  <w:p w14:paraId="5CF7CC06" w14:textId="77777777" w:rsidR="00F6259D" w:rsidRDefault="00F6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0C71"/>
    <w:multiLevelType w:val="multilevel"/>
    <w:tmpl w:val="098A32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04849"/>
    <w:multiLevelType w:val="multilevel"/>
    <w:tmpl w:val="68503C9C"/>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28B180E"/>
    <w:multiLevelType w:val="hybridMultilevel"/>
    <w:tmpl w:val="93F81D12"/>
    <w:lvl w:ilvl="0" w:tplc="ECDA2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34FE0"/>
    <w:multiLevelType w:val="hybridMultilevel"/>
    <w:tmpl w:val="21842D64"/>
    <w:lvl w:ilvl="0" w:tplc="AED4715A">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2F4C3C"/>
    <w:multiLevelType w:val="multilevel"/>
    <w:tmpl w:val="C62E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A359D8"/>
    <w:multiLevelType w:val="multilevel"/>
    <w:tmpl w:val="68503C9C"/>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6D3EC4"/>
    <w:multiLevelType w:val="hybridMultilevel"/>
    <w:tmpl w:val="DCD0AC78"/>
    <w:lvl w:ilvl="0" w:tplc="F0629476">
      <w:start w:val="1"/>
      <w:numFmt w:val="decimal"/>
      <w:pStyle w:val="iu"/>
      <w:lvlText w:val="Điều %1."/>
      <w:lvlJc w:val="left"/>
      <w:pPr>
        <w:tabs>
          <w:tab w:val="num" w:pos="2014"/>
        </w:tabs>
        <w:ind w:left="2014" w:hanging="1021"/>
      </w:pPr>
      <w:rPr>
        <w:rFonts w:hint="default"/>
      </w:rPr>
    </w:lvl>
    <w:lvl w:ilvl="1" w:tplc="E516F9FA">
      <w:start w:val="1"/>
      <w:numFmt w:val="bullet"/>
      <w:lvlText w:val=""/>
      <w:lvlJc w:val="left"/>
      <w:pPr>
        <w:tabs>
          <w:tab w:val="num" w:pos="1307"/>
        </w:tabs>
        <w:ind w:left="1307" w:hanging="227"/>
      </w:pPr>
      <w:rPr>
        <w:rFonts w:ascii="Wingdings" w:hAnsi="Wingdings" w:hint="default"/>
        <w:sz w:val="22"/>
        <w:szCs w:val="22"/>
      </w:rPr>
    </w:lvl>
    <w:lvl w:ilvl="2" w:tplc="502406EA">
      <w:numFmt w:val="bullet"/>
      <w:lvlText w:val="-"/>
      <w:lvlJc w:val="left"/>
      <w:pPr>
        <w:tabs>
          <w:tab w:val="num" w:pos="2556"/>
        </w:tabs>
        <w:ind w:left="2556" w:hanging="576"/>
      </w:pPr>
      <w:rPr>
        <w:rFonts w:ascii="Times New Roman" w:eastAsia="Times New Roman" w:hAnsi="Times New Roman" w:cs="Times New Roman" w:hint="default"/>
      </w:rPr>
    </w:lvl>
    <w:lvl w:ilvl="3" w:tplc="20326674">
      <w:start w:val="1"/>
      <w:numFmt w:val="decimal"/>
      <w:lvlText w:val="%4."/>
      <w:lvlJc w:val="left"/>
      <w:pPr>
        <w:ind w:left="3516" w:hanging="996"/>
      </w:pPr>
      <w:rPr>
        <w:rFonts w:hint="default"/>
      </w:rPr>
    </w:lvl>
    <w:lvl w:ilvl="4" w:tplc="169CD4A4">
      <w:start w:val="1"/>
      <w:numFmt w:val="lowerLetter"/>
      <w:lvlText w:val="%5)"/>
      <w:lvlJc w:val="left"/>
      <w:pPr>
        <w:ind w:left="3600" w:hanging="360"/>
      </w:pPr>
      <w:rPr>
        <w:rFonts w:hint="default"/>
      </w:r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292909519">
    <w:abstractNumId w:val="0"/>
  </w:num>
  <w:num w:numId="2" w16cid:durableId="1819302879">
    <w:abstractNumId w:val="6"/>
  </w:num>
  <w:num w:numId="3" w16cid:durableId="1799178986">
    <w:abstractNumId w:val="3"/>
  </w:num>
  <w:num w:numId="4" w16cid:durableId="1910116661">
    <w:abstractNumId w:val="2"/>
  </w:num>
  <w:num w:numId="5" w16cid:durableId="386074981">
    <w:abstractNumId w:val="4"/>
  </w:num>
  <w:num w:numId="6" w16cid:durableId="714737947">
    <w:abstractNumId w:val="1"/>
  </w:num>
  <w:num w:numId="7" w16cid:durableId="8231997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D4"/>
    <w:rsid w:val="0000067C"/>
    <w:rsid w:val="000017C8"/>
    <w:rsid w:val="00002156"/>
    <w:rsid w:val="000022B8"/>
    <w:rsid w:val="00002404"/>
    <w:rsid w:val="00002A79"/>
    <w:rsid w:val="00003A64"/>
    <w:rsid w:val="00003A75"/>
    <w:rsid w:val="00004710"/>
    <w:rsid w:val="00004DE3"/>
    <w:rsid w:val="00005288"/>
    <w:rsid w:val="00005298"/>
    <w:rsid w:val="0000544F"/>
    <w:rsid w:val="000054B2"/>
    <w:rsid w:val="000055EB"/>
    <w:rsid w:val="00005904"/>
    <w:rsid w:val="000062F1"/>
    <w:rsid w:val="00006472"/>
    <w:rsid w:val="00006E39"/>
    <w:rsid w:val="00007877"/>
    <w:rsid w:val="00007C66"/>
    <w:rsid w:val="00010920"/>
    <w:rsid w:val="00010B45"/>
    <w:rsid w:val="000111B4"/>
    <w:rsid w:val="0001259D"/>
    <w:rsid w:val="00012DA5"/>
    <w:rsid w:val="00013BA9"/>
    <w:rsid w:val="000147BB"/>
    <w:rsid w:val="00014BC5"/>
    <w:rsid w:val="0001632A"/>
    <w:rsid w:val="000172B1"/>
    <w:rsid w:val="00017734"/>
    <w:rsid w:val="0002018F"/>
    <w:rsid w:val="000201E6"/>
    <w:rsid w:val="0002056E"/>
    <w:rsid w:val="00022A14"/>
    <w:rsid w:val="000230B1"/>
    <w:rsid w:val="000236C3"/>
    <w:rsid w:val="0002371D"/>
    <w:rsid w:val="000239D6"/>
    <w:rsid w:val="000243D1"/>
    <w:rsid w:val="0002523C"/>
    <w:rsid w:val="000264E7"/>
    <w:rsid w:val="00030789"/>
    <w:rsid w:val="00031A8E"/>
    <w:rsid w:val="00031E1E"/>
    <w:rsid w:val="0003204A"/>
    <w:rsid w:val="00032475"/>
    <w:rsid w:val="000327E9"/>
    <w:rsid w:val="00032E28"/>
    <w:rsid w:val="00032F4A"/>
    <w:rsid w:val="00033B6A"/>
    <w:rsid w:val="00033F4C"/>
    <w:rsid w:val="0003463C"/>
    <w:rsid w:val="000346C0"/>
    <w:rsid w:val="000346DF"/>
    <w:rsid w:val="00035198"/>
    <w:rsid w:val="00035DD9"/>
    <w:rsid w:val="000361B7"/>
    <w:rsid w:val="000368B8"/>
    <w:rsid w:val="00036B28"/>
    <w:rsid w:val="00036C88"/>
    <w:rsid w:val="00036DE6"/>
    <w:rsid w:val="00037756"/>
    <w:rsid w:val="0004071F"/>
    <w:rsid w:val="000407F0"/>
    <w:rsid w:val="000413AC"/>
    <w:rsid w:val="000417D1"/>
    <w:rsid w:val="00041D5F"/>
    <w:rsid w:val="0004263A"/>
    <w:rsid w:val="00042883"/>
    <w:rsid w:val="00042EC7"/>
    <w:rsid w:val="00043026"/>
    <w:rsid w:val="000433DB"/>
    <w:rsid w:val="000436F9"/>
    <w:rsid w:val="00043CF2"/>
    <w:rsid w:val="000443E2"/>
    <w:rsid w:val="00044EFC"/>
    <w:rsid w:val="00046524"/>
    <w:rsid w:val="00046B86"/>
    <w:rsid w:val="00046C94"/>
    <w:rsid w:val="00047FC8"/>
    <w:rsid w:val="000504A4"/>
    <w:rsid w:val="000512C3"/>
    <w:rsid w:val="000518F8"/>
    <w:rsid w:val="0005341D"/>
    <w:rsid w:val="0005375D"/>
    <w:rsid w:val="00054599"/>
    <w:rsid w:val="00054E4D"/>
    <w:rsid w:val="00057DA9"/>
    <w:rsid w:val="00061B2B"/>
    <w:rsid w:val="00061C31"/>
    <w:rsid w:val="00061D13"/>
    <w:rsid w:val="00062015"/>
    <w:rsid w:val="00062339"/>
    <w:rsid w:val="000626FC"/>
    <w:rsid w:val="00062F1C"/>
    <w:rsid w:val="00063555"/>
    <w:rsid w:val="0006359B"/>
    <w:rsid w:val="00063922"/>
    <w:rsid w:val="000640EF"/>
    <w:rsid w:val="000654EE"/>
    <w:rsid w:val="0006601F"/>
    <w:rsid w:val="0006678B"/>
    <w:rsid w:val="00066BB5"/>
    <w:rsid w:val="00071545"/>
    <w:rsid w:val="00071DA1"/>
    <w:rsid w:val="00072C56"/>
    <w:rsid w:val="00073A2C"/>
    <w:rsid w:val="000740F3"/>
    <w:rsid w:val="00074785"/>
    <w:rsid w:val="00074CF7"/>
    <w:rsid w:val="00074EC6"/>
    <w:rsid w:val="000753AB"/>
    <w:rsid w:val="00075679"/>
    <w:rsid w:val="00075847"/>
    <w:rsid w:val="00075DAB"/>
    <w:rsid w:val="00075DB3"/>
    <w:rsid w:val="00075DCB"/>
    <w:rsid w:val="00076220"/>
    <w:rsid w:val="00076739"/>
    <w:rsid w:val="00080783"/>
    <w:rsid w:val="00080D34"/>
    <w:rsid w:val="0008150F"/>
    <w:rsid w:val="0008191B"/>
    <w:rsid w:val="00081AD0"/>
    <w:rsid w:val="00082320"/>
    <w:rsid w:val="0008248F"/>
    <w:rsid w:val="000835FF"/>
    <w:rsid w:val="00085C0B"/>
    <w:rsid w:val="00086C59"/>
    <w:rsid w:val="00086F8C"/>
    <w:rsid w:val="000904C6"/>
    <w:rsid w:val="0009085A"/>
    <w:rsid w:val="00090A75"/>
    <w:rsid w:val="0009149A"/>
    <w:rsid w:val="00091957"/>
    <w:rsid w:val="0009211F"/>
    <w:rsid w:val="000922C4"/>
    <w:rsid w:val="00092645"/>
    <w:rsid w:val="00094AA4"/>
    <w:rsid w:val="0009569D"/>
    <w:rsid w:val="00095CEC"/>
    <w:rsid w:val="00095F0C"/>
    <w:rsid w:val="00095F1E"/>
    <w:rsid w:val="0009635B"/>
    <w:rsid w:val="000963A5"/>
    <w:rsid w:val="0009749F"/>
    <w:rsid w:val="000975D7"/>
    <w:rsid w:val="00097902"/>
    <w:rsid w:val="00097909"/>
    <w:rsid w:val="000A0F4D"/>
    <w:rsid w:val="000A1685"/>
    <w:rsid w:val="000A24C8"/>
    <w:rsid w:val="000A3221"/>
    <w:rsid w:val="000A3739"/>
    <w:rsid w:val="000A3E12"/>
    <w:rsid w:val="000A3FC6"/>
    <w:rsid w:val="000A51D6"/>
    <w:rsid w:val="000A7155"/>
    <w:rsid w:val="000A7A14"/>
    <w:rsid w:val="000A7B72"/>
    <w:rsid w:val="000B06ED"/>
    <w:rsid w:val="000B19CD"/>
    <w:rsid w:val="000B2210"/>
    <w:rsid w:val="000B26D7"/>
    <w:rsid w:val="000B4502"/>
    <w:rsid w:val="000B5641"/>
    <w:rsid w:val="000B5B89"/>
    <w:rsid w:val="000B73D0"/>
    <w:rsid w:val="000C000F"/>
    <w:rsid w:val="000C0D15"/>
    <w:rsid w:val="000C10F7"/>
    <w:rsid w:val="000C134F"/>
    <w:rsid w:val="000C19FE"/>
    <w:rsid w:val="000C1DC9"/>
    <w:rsid w:val="000C203A"/>
    <w:rsid w:val="000C25F5"/>
    <w:rsid w:val="000C2605"/>
    <w:rsid w:val="000C2AD4"/>
    <w:rsid w:val="000C2F2C"/>
    <w:rsid w:val="000C3643"/>
    <w:rsid w:val="000C3917"/>
    <w:rsid w:val="000C4563"/>
    <w:rsid w:val="000C4B5A"/>
    <w:rsid w:val="000C52DA"/>
    <w:rsid w:val="000C5846"/>
    <w:rsid w:val="000C5EF1"/>
    <w:rsid w:val="000C66A3"/>
    <w:rsid w:val="000C66D9"/>
    <w:rsid w:val="000C6F53"/>
    <w:rsid w:val="000C7628"/>
    <w:rsid w:val="000D0786"/>
    <w:rsid w:val="000D0B64"/>
    <w:rsid w:val="000D1D7F"/>
    <w:rsid w:val="000D247C"/>
    <w:rsid w:val="000D5AB2"/>
    <w:rsid w:val="000D6FED"/>
    <w:rsid w:val="000D7C09"/>
    <w:rsid w:val="000E00CA"/>
    <w:rsid w:val="000E29D4"/>
    <w:rsid w:val="000E36AE"/>
    <w:rsid w:val="000E4C57"/>
    <w:rsid w:val="000E5B1F"/>
    <w:rsid w:val="000E5B7E"/>
    <w:rsid w:val="000E5BCB"/>
    <w:rsid w:val="000E621C"/>
    <w:rsid w:val="000E6C27"/>
    <w:rsid w:val="000E79C5"/>
    <w:rsid w:val="000F017A"/>
    <w:rsid w:val="000F05EF"/>
    <w:rsid w:val="000F0D66"/>
    <w:rsid w:val="000F1395"/>
    <w:rsid w:val="000F1D4D"/>
    <w:rsid w:val="000F342D"/>
    <w:rsid w:val="000F345D"/>
    <w:rsid w:val="000F3907"/>
    <w:rsid w:val="000F41ED"/>
    <w:rsid w:val="000F5202"/>
    <w:rsid w:val="000F5301"/>
    <w:rsid w:val="000F6CCA"/>
    <w:rsid w:val="000F6FF7"/>
    <w:rsid w:val="000F7B71"/>
    <w:rsid w:val="001002D3"/>
    <w:rsid w:val="00101568"/>
    <w:rsid w:val="001015FA"/>
    <w:rsid w:val="00101CBA"/>
    <w:rsid w:val="00102380"/>
    <w:rsid w:val="0010312B"/>
    <w:rsid w:val="001039F6"/>
    <w:rsid w:val="0010509D"/>
    <w:rsid w:val="001053DC"/>
    <w:rsid w:val="001072B2"/>
    <w:rsid w:val="0010758C"/>
    <w:rsid w:val="00107619"/>
    <w:rsid w:val="001102F8"/>
    <w:rsid w:val="001107E9"/>
    <w:rsid w:val="0011095E"/>
    <w:rsid w:val="001112E2"/>
    <w:rsid w:val="00111B32"/>
    <w:rsid w:val="00112495"/>
    <w:rsid w:val="00113F87"/>
    <w:rsid w:val="00116194"/>
    <w:rsid w:val="00116276"/>
    <w:rsid w:val="00116930"/>
    <w:rsid w:val="001169A2"/>
    <w:rsid w:val="00117B9D"/>
    <w:rsid w:val="00120049"/>
    <w:rsid w:val="001210BA"/>
    <w:rsid w:val="00121F7F"/>
    <w:rsid w:val="001221EC"/>
    <w:rsid w:val="0012227C"/>
    <w:rsid w:val="00123CE2"/>
    <w:rsid w:val="00126E93"/>
    <w:rsid w:val="00130144"/>
    <w:rsid w:val="00130C6C"/>
    <w:rsid w:val="00131368"/>
    <w:rsid w:val="00131E82"/>
    <w:rsid w:val="001321DB"/>
    <w:rsid w:val="00132977"/>
    <w:rsid w:val="00133059"/>
    <w:rsid w:val="00133297"/>
    <w:rsid w:val="00133B69"/>
    <w:rsid w:val="0013541C"/>
    <w:rsid w:val="0013695C"/>
    <w:rsid w:val="00136AC8"/>
    <w:rsid w:val="0014040B"/>
    <w:rsid w:val="0014060F"/>
    <w:rsid w:val="00140A2F"/>
    <w:rsid w:val="00142FEF"/>
    <w:rsid w:val="00142FFF"/>
    <w:rsid w:val="00143CFF"/>
    <w:rsid w:val="00143D53"/>
    <w:rsid w:val="00144501"/>
    <w:rsid w:val="00144EA9"/>
    <w:rsid w:val="00144F64"/>
    <w:rsid w:val="00146986"/>
    <w:rsid w:val="00146C97"/>
    <w:rsid w:val="001474BE"/>
    <w:rsid w:val="0015092F"/>
    <w:rsid w:val="00151208"/>
    <w:rsid w:val="00151461"/>
    <w:rsid w:val="00151EA3"/>
    <w:rsid w:val="00152159"/>
    <w:rsid w:val="00152CFE"/>
    <w:rsid w:val="0015449E"/>
    <w:rsid w:val="00154D2A"/>
    <w:rsid w:val="00154DB0"/>
    <w:rsid w:val="00154FF8"/>
    <w:rsid w:val="00156357"/>
    <w:rsid w:val="0015646D"/>
    <w:rsid w:val="00156629"/>
    <w:rsid w:val="0015729E"/>
    <w:rsid w:val="001573A1"/>
    <w:rsid w:val="00157705"/>
    <w:rsid w:val="00157D81"/>
    <w:rsid w:val="00157EF0"/>
    <w:rsid w:val="00160151"/>
    <w:rsid w:val="00160EA8"/>
    <w:rsid w:val="00162A0A"/>
    <w:rsid w:val="001634F3"/>
    <w:rsid w:val="00165547"/>
    <w:rsid w:val="001660B0"/>
    <w:rsid w:val="0016698A"/>
    <w:rsid w:val="00167942"/>
    <w:rsid w:val="00170B2B"/>
    <w:rsid w:val="00170F9E"/>
    <w:rsid w:val="001714DE"/>
    <w:rsid w:val="00171B27"/>
    <w:rsid w:val="00173A84"/>
    <w:rsid w:val="0017506D"/>
    <w:rsid w:val="001754AC"/>
    <w:rsid w:val="00176386"/>
    <w:rsid w:val="00176BA5"/>
    <w:rsid w:val="001773DA"/>
    <w:rsid w:val="0017794B"/>
    <w:rsid w:val="001807F1"/>
    <w:rsid w:val="00180F1F"/>
    <w:rsid w:val="00182546"/>
    <w:rsid w:val="001835FE"/>
    <w:rsid w:val="00184063"/>
    <w:rsid w:val="00184318"/>
    <w:rsid w:val="0018491F"/>
    <w:rsid w:val="0018640E"/>
    <w:rsid w:val="001870CB"/>
    <w:rsid w:val="001872CA"/>
    <w:rsid w:val="001876AC"/>
    <w:rsid w:val="00187E72"/>
    <w:rsid w:val="00190461"/>
    <w:rsid w:val="001906AA"/>
    <w:rsid w:val="00191637"/>
    <w:rsid w:val="0019190F"/>
    <w:rsid w:val="001920BE"/>
    <w:rsid w:val="00193FA5"/>
    <w:rsid w:val="0019410F"/>
    <w:rsid w:val="0019474F"/>
    <w:rsid w:val="00194861"/>
    <w:rsid w:val="00195CB2"/>
    <w:rsid w:val="00195DAF"/>
    <w:rsid w:val="00196BE3"/>
    <w:rsid w:val="00196DF8"/>
    <w:rsid w:val="001970E9"/>
    <w:rsid w:val="001971F1"/>
    <w:rsid w:val="0019737E"/>
    <w:rsid w:val="001976C3"/>
    <w:rsid w:val="001A047B"/>
    <w:rsid w:val="001A0A02"/>
    <w:rsid w:val="001A0B4A"/>
    <w:rsid w:val="001A1203"/>
    <w:rsid w:val="001A18A4"/>
    <w:rsid w:val="001A1A17"/>
    <w:rsid w:val="001A1A5C"/>
    <w:rsid w:val="001A337A"/>
    <w:rsid w:val="001A3686"/>
    <w:rsid w:val="001A3730"/>
    <w:rsid w:val="001A380C"/>
    <w:rsid w:val="001A3EAF"/>
    <w:rsid w:val="001A5309"/>
    <w:rsid w:val="001A5473"/>
    <w:rsid w:val="001A60B1"/>
    <w:rsid w:val="001A639F"/>
    <w:rsid w:val="001A76FC"/>
    <w:rsid w:val="001B14C6"/>
    <w:rsid w:val="001B1894"/>
    <w:rsid w:val="001B211C"/>
    <w:rsid w:val="001B2FC4"/>
    <w:rsid w:val="001B368F"/>
    <w:rsid w:val="001B38A6"/>
    <w:rsid w:val="001B4232"/>
    <w:rsid w:val="001B43BF"/>
    <w:rsid w:val="001B4949"/>
    <w:rsid w:val="001B5285"/>
    <w:rsid w:val="001B6B60"/>
    <w:rsid w:val="001B7BE7"/>
    <w:rsid w:val="001B7BFB"/>
    <w:rsid w:val="001C0423"/>
    <w:rsid w:val="001C108D"/>
    <w:rsid w:val="001C1323"/>
    <w:rsid w:val="001C1ACB"/>
    <w:rsid w:val="001C1E62"/>
    <w:rsid w:val="001C203E"/>
    <w:rsid w:val="001C2057"/>
    <w:rsid w:val="001C231C"/>
    <w:rsid w:val="001C2554"/>
    <w:rsid w:val="001C2654"/>
    <w:rsid w:val="001C2AEB"/>
    <w:rsid w:val="001C5B49"/>
    <w:rsid w:val="001C6D07"/>
    <w:rsid w:val="001D0993"/>
    <w:rsid w:val="001D1D48"/>
    <w:rsid w:val="001D1E86"/>
    <w:rsid w:val="001D3E48"/>
    <w:rsid w:val="001D49F8"/>
    <w:rsid w:val="001D4BCD"/>
    <w:rsid w:val="001D53E8"/>
    <w:rsid w:val="001D5CDC"/>
    <w:rsid w:val="001D62AF"/>
    <w:rsid w:val="001D6F1D"/>
    <w:rsid w:val="001D7C1B"/>
    <w:rsid w:val="001E0336"/>
    <w:rsid w:val="001E1A43"/>
    <w:rsid w:val="001E291D"/>
    <w:rsid w:val="001E2C07"/>
    <w:rsid w:val="001E2E39"/>
    <w:rsid w:val="001E2F40"/>
    <w:rsid w:val="001E3453"/>
    <w:rsid w:val="001E404C"/>
    <w:rsid w:val="001E43AA"/>
    <w:rsid w:val="001E4423"/>
    <w:rsid w:val="001E4633"/>
    <w:rsid w:val="001E4836"/>
    <w:rsid w:val="001E6476"/>
    <w:rsid w:val="001E6F34"/>
    <w:rsid w:val="001E7999"/>
    <w:rsid w:val="001F0D7E"/>
    <w:rsid w:val="001F21F2"/>
    <w:rsid w:val="001F3A8F"/>
    <w:rsid w:val="001F3FE2"/>
    <w:rsid w:val="001F6B74"/>
    <w:rsid w:val="001F7CBB"/>
    <w:rsid w:val="002003EB"/>
    <w:rsid w:val="00200B97"/>
    <w:rsid w:val="00201669"/>
    <w:rsid w:val="002029E8"/>
    <w:rsid w:val="00202A8F"/>
    <w:rsid w:val="00203A36"/>
    <w:rsid w:val="00203ACE"/>
    <w:rsid w:val="00204120"/>
    <w:rsid w:val="002052F8"/>
    <w:rsid w:val="0020542D"/>
    <w:rsid w:val="00205445"/>
    <w:rsid w:val="00205E49"/>
    <w:rsid w:val="00205E55"/>
    <w:rsid w:val="00206066"/>
    <w:rsid w:val="00206B96"/>
    <w:rsid w:val="002100B3"/>
    <w:rsid w:val="00210CD0"/>
    <w:rsid w:val="00211F64"/>
    <w:rsid w:val="00213D19"/>
    <w:rsid w:val="00214AE9"/>
    <w:rsid w:val="00214EEA"/>
    <w:rsid w:val="002152B5"/>
    <w:rsid w:val="00215490"/>
    <w:rsid w:val="00216360"/>
    <w:rsid w:val="0021641E"/>
    <w:rsid w:val="00217570"/>
    <w:rsid w:val="00220A8C"/>
    <w:rsid w:val="00220B6D"/>
    <w:rsid w:val="0022148E"/>
    <w:rsid w:val="00222155"/>
    <w:rsid w:val="0022246E"/>
    <w:rsid w:val="002231C1"/>
    <w:rsid w:val="00223CB4"/>
    <w:rsid w:val="00225BA2"/>
    <w:rsid w:val="00226317"/>
    <w:rsid w:val="00226730"/>
    <w:rsid w:val="00226E99"/>
    <w:rsid w:val="00227E4E"/>
    <w:rsid w:val="00231D72"/>
    <w:rsid w:val="00232D70"/>
    <w:rsid w:val="0023323E"/>
    <w:rsid w:val="00233D5E"/>
    <w:rsid w:val="00233F7D"/>
    <w:rsid w:val="002341AA"/>
    <w:rsid w:val="0023522F"/>
    <w:rsid w:val="0023561F"/>
    <w:rsid w:val="00235ECF"/>
    <w:rsid w:val="00237088"/>
    <w:rsid w:val="00237266"/>
    <w:rsid w:val="00240698"/>
    <w:rsid w:val="0024121B"/>
    <w:rsid w:val="0024237B"/>
    <w:rsid w:val="00242894"/>
    <w:rsid w:val="00242B92"/>
    <w:rsid w:val="00242CD4"/>
    <w:rsid w:val="00242CFB"/>
    <w:rsid w:val="00243610"/>
    <w:rsid w:val="002440C9"/>
    <w:rsid w:val="002443FE"/>
    <w:rsid w:val="00244D64"/>
    <w:rsid w:val="00245CD3"/>
    <w:rsid w:val="00246475"/>
    <w:rsid w:val="00246B6F"/>
    <w:rsid w:val="002471BB"/>
    <w:rsid w:val="00247336"/>
    <w:rsid w:val="0025009D"/>
    <w:rsid w:val="002504FC"/>
    <w:rsid w:val="002512CA"/>
    <w:rsid w:val="00251974"/>
    <w:rsid w:val="00251E4F"/>
    <w:rsid w:val="00251FCB"/>
    <w:rsid w:val="00252175"/>
    <w:rsid w:val="0025251C"/>
    <w:rsid w:val="002527BD"/>
    <w:rsid w:val="00252979"/>
    <w:rsid w:val="00252CD0"/>
    <w:rsid w:val="00252ECC"/>
    <w:rsid w:val="00253499"/>
    <w:rsid w:val="002539F1"/>
    <w:rsid w:val="00253D83"/>
    <w:rsid w:val="00254FD2"/>
    <w:rsid w:val="0025521F"/>
    <w:rsid w:val="0025532D"/>
    <w:rsid w:val="00257213"/>
    <w:rsid w:val="00257E01"/>
    <w:rsid w:val="00260042"/>
    <w:rsid w:val="0026069D"/>
    <w:rsid w:val="0026143D"/>
    <w:rsid w:val="002617B7"/>
    <w:rsid w:val="00262044"/>
    <w:rsid w:val="00262106"/>
    <w:rsid w:val="00262161"/>
    <w:rsid w:val="00262A92"/>
    <w:rsid w:val="00263AAD"/>
    <w:rsid w:val="0026439A"/>
    <w:rsid w:val="002648BF"/>
    <w:rsid w:val="0026513E"/>
    <w:rsid w:val="00265814"/>
    <w:rsid w:val="00265B7A"/>
    <w:rsid w:val="002668A0"/>
    <w:rsid w:val="00266A66"/>
    <w:rsid w:val="00266DB3"/>
    <w:rsid w:val="00270109"/>
    <w:rsid w:val="002709D6"/>
    <w:rsid w:val="00270EA3"/>
    <w:rsid w:val="00271422"/>
    <w:rsid w:val="00271C1E"/>
    <w:rsid w:val="00272494"/>
    <w:rsid w:val="002738FE"/>
    <w:rsid w:val="002748F9"/>
    <w:rsid w:val="00274B08"/>
    <w:rsid w:val="00274D89"/>
    <w:rsid w:val="00275911"/>
    <w:rsid w:val="00275E25"/>
    <w:rsid w:val="0027610B"/>
    <w:rsid w:val="0028012E"/>
    <w:rsid w:val="002804C6"/>
    <w:rsid w:val="00280BF7"/>
    <w:rsid w:val="002814CF"/>
    <w:rsid w:val="002815BB"/>
    <w:rsid w:val="0028186F"/>
    <w:rsid w:val="00281A72"/>
    <w:rsid w:val="002828D9"/>
    <w:rsid w:val="00284572"/>
    <w:rsid w:val="00284BF6"/>
    <w:rsid w:val="00284EA8"/>
    <w:rsid w:val="002860CF"/>
    <w:rsid w:val="00286AD3"/>
    <w:rsid w:val="0028729B"/>
    <w:rsid w:val="00291967"/>
    <w:rsid w:val="00291C10"/>
    <w:rsid w:val="00292756"/>
    <w:rsid w:val="00292820"/>
    <w:rsid w:val="002934FE"/>
    <w:rsid w:val="0029375E"/>
    <w:rsid w:val="00296EA9"/>
    <w:rsid w:val="00297463"/>
    <w:rsid w:val="00297F8D"/>
    <w:rsid w:val="002A13DF"/>
    <w:rsid w:val="002A1846"/>
    <w:rsid w:val="002A20BE"/>
    <w:rsid w:val="002A25D1"/>
    <w:rsid w:val="002A3AC5"/>
    <w:rsid w:val="002A3F03"/>
    <w:rsid w:val="002A4149"/>
    <w:rsid w:val="002A475C"/>
    <w:rsid w:val="002A48B9"/>
    <w:rsid w:val="002A4FD1"/>
    <w:rsid w:val="002A5A6A"/>
    <w:rsid w:val="002A5D8F"/>
    <w:rsid w:val="002A6AC7"/>
    <w:rsid w:val="002A6C52"/>
    <w:rsid w:val="002A7276"/>
    <w:rsid w:val="002A7FF3"/>
    <w:rsid w:val="002B09D9"/>
    <w:rsid w:val="002B19E2"/>
    <w:rsid w:val="002B1EFE"/>
    <w:rsid w:val="002B4071"/>
    <w:rsid w:val="002B4D5F"/>
    <w:rsid w:val="002B56CC"/>
    <w:rsid w:val="002B5B68"/>
    <w:rsid w:val="002B6C9F"/>
    <w:rsid w:val="002B783D"/>
    <w:rsid w:val="002C0A9B"/>
    <w:rsid w:val="002C0BA8"/>
    <w:rsid w:val="002C16D5"/>
    <w:rsid w:val="002C18BA"/>
    <w:rsid w:val="002C2273"/>
    <w:rsid w:val="002C27B5"/>
    <w:rsid w:val="002C2822"/>
    <w:rsid w:val="002C4DE0"/>
    <w:rsid w:val="002C5032"/>
    <w:rsid w:val="002C58C8"/>
    <w:rsid w:val="002C5B0B"/>
    <w:rsid w:val="002C5B62"/>
    <w:rsid w:val="002C5E89"/>
    <w:rsid w:val="002C62A9"/>
    <w:rsid w:val="002C7D7B"/>
    <w:rsid w:val="002D05AB"/>
    <w:rsid w:val="002D1FB8"/>
    <w:rsid w:val="002D249F"/>
    <w:rsid w:val="002D3994"/>
    <w:rsid w:val="002D3C11"/>
    <w:rsid w:val="002D415B"/>
    <w:rsid w:val="002D4282"/>
    <w:rsid w:val="002D5089"/>
    <w:rsid w:val="002D52B5"/>
    <w:rsid w:val="002D5D44"/>
    <w:rsid w:val="002D610C"/>
    <w:rsid w:val="002D68CF"/>
    <w:rsid w:val="002E0B66"/>
    <w:rsid w:val="002E1A35"/>
    <w:rsid w:val="002E1B0A"/>
    <w:rsid w:val="002E1E59"/>
    <w:rsid w:val="002E26CD"/>
    <w:rsid w:val="002E29F1"/>
    <w:rsid w:val="002E2C78"/>
    <w:rsid w:val="002E30E7"/>
    <w:rsid w:val="002E39B9"/>
    <w:rsid w:val="002E3F8A"/>
    <w:rsid w:val="002E3FDA"/>
    <w:rsid w:val="002E574E"/>
    <w:rsid w:val="002E5823"/>
    <w:rsid w:val="002E7362"/>
    <w:rsid w:val="002E751E"/>
    <w:rsid w:val="002E7553"/>
    <w:rsid w:val="002E7779"/>
    <w:rsid w:val="002E7C20"/>
    <w:rsid w:val="002F0921"/>
    <w:rsid w:val="002F0B12"/>
    <w:rsid w:val="002F1020"/>
    <w:rsid w:val="002F13AD"/>
    <w:rsid w:val="002F1426"/>
    <w:rsid w:val="002F1A66"/>
    <w:rsid w:val="002F29BF"/>
    <w:rsid w:val="002F38D7"/>
    <w:rsid w:val="002F3A3F"/>
    <w:rsid w:val="002F498E"/>
    <w:rsid w:val="002F4A6A"/>
    <w:rsid w:val="002F4CD8"/>
    <w:rsid w:val="002F51DF"/>
    <w:rsid w:val="002F57A0"/>
    <w:rsid w:val="002F57FA"/>
    <w:rsid w:val="002F61F7"/>
    <w:rsid w:val="002F6A65"/>
    <w:rsid w:val="002F715E"/>
    <w:rsid w:val="002F7AB9"/>
    <w:rsid w:val="003001E9"/>
    <w:rsid w:val="003025A3"/>
    <w:rsid w:val="00302695"/>
    <w:rsid w:val="00302AAA"/>
    <w:rsid w:val="00302E1C"/>
    <w:rsid w:val="003039B9"/>
    <w:rsid w:val="00304B84"/>
    <w:rsid w:val="003056C0"/>
    <w:rsid w:val="003063C4"/>
    <w:rsid w:val="00306798"/>
    <w:rsid w:val="00306E85"/>
    <w:rsid w:val="003070DC"/>
    <w:rsid w:val="003074BD"/>
    <w:rsid w:val="003079B5"/>
    <w:rsid w:val="00307FE1"/>
    <w:rsid w:val="003103F7"/>
    <w:rsid w:val="00310BD6"/>
    <w:rsid w:val="00310F01"/>
    <w:rsid w:val="0031103F"/>
    <w:rsid w:val="00311DFC"/>
    <w:rsid w:val="00312B43"/>
    <w:rsid w:val="00313078"/>
    <w:rsid w:val="0031346F"/>
    <w:rsid w:val="003134E9"/>
    <w:rsid w:val="00314702"/>
    <w:rsid w:val="00314980"/>
    <w:rsid w:val="0031724F"/>
    <w:rsid w:val="00317685"/>
    <w:rsid w:val="003177E0"/>
    <w:rsid w:val="00317A07"/>
    <w:rsid w:val="003202FC"/>
    <w:rsid w:val="00320DE7"/>
    <w:rsid w:val="00321EF8"/>
    <w:rsid w:val="00322563"/>
    <w:rsid w:val="0032281D"/>
    <w:rsid w:val="00322F2F"/>
    <w:rsid w:val="003236B6"/>
    <w:rsid w:val="003236E8"/>
    <w:rsid w:val="00323C27"/>
    <w:rsid w:val="00324B64"/>
    <w:rsid w:val="0032556F"/>
    <w:rsid w:val="0032560F"/>
    <w:rsid w:val="00326174"/>
    <w:rsid w:val="003303EA"/>
    <w:rsid w:val="00331378"/>
    <w:rsid w:val="0033197E"/>
    <w:rsid w:val="00332528"/>
    <w:rsid w:val="00332C40"/>
    <w:rsid w:val="00332F13"/>
    <w:rsid w:val="0033334A"/>
    <w:rsid w:val="0033494A"/>
    <w:rsid w:val="00334C56"/>
    <w:rsid w:val="00334F6E"/>
    <w:rsid w:val="00335014"/>
    <w:rsid w:val="003353A8"/>
    <w:rsid w:val="003355F6"/>
    <w:rsid w:val="0033591E"/>
    <w:rsid w:val="00335FE9"/>
    <w:rsid w:val="00340420"/>
    <w:rsid w:val="0034092E"/>
    <w:rsid w:val="00340AD2"/>
    <w:rsid w:val="00340F08"/>
    <w:rsid w:val="00341FEA"/>
    <w:rsid w:val="0034206B"/>
    <w:rsid w:val="003434A7"/>
    <w:rsid w:val="00343A57"/>
    <w:rsid w:val="00344128"/>
    <w:rsid w:val="0034458A"/>
    <w:rsid w:val="003448CD"/>
    <w:rsid w:val="00344D9C"/>
    <w:rsid w:val="003455E0"/>
    <w:rsid w:val="00345681"/>
    <w:rsid w:val="00345D42"/>
    <w:rsid w:val="00346883"/>
    <w:rsid w:val="00346954"/>
    <w:rsid w:val="00346F90"/>
    <w:rsid w:val="0034798C"/>
    <w:rsid w:val="00347B6A"/>
    <w:rsid w:val="003501D0"/>
    <w:rsid w:val="003505F1"/>
    <w:rsid w:val="003507A6"/>
    <w:rsid w:val="0035217F"/>
    <w:rsid w:val="003543D7"/>
    <w:rsid w:val="00354616"/>
    <w:rsid w:val="0035574D"/>
    <w:rsid w:val="003557BF"/>
    <w:rsid w:val="00355D90"/>
    <w:rsid w:val="003561CE"/>
    <w:rsid w:val="00357FAF"/>
    <w:rsid w:val="00361CB4"/>
    <w:rsid w:val="0036299D"/>
    <w:rsid w:val="003639BE"/>
    <w:rsid w:val="003644B2"/>
    <w:rsid w:val="00365361"/>
    <w:rsid w:val="0036581C"/>
    <w:rsid w:val="0036591C"/>
    <w:rsid w:val="00365BCC"/>
    <w:rsid w:val="00365DA0"/>
    <w:rsid w:val="00366612"/>
    <w:rsid w:val="00366FB5"/>
    <w:rsid w:val="003671FD"/>
    <w:rsid w:val="003672E1"/>
    <w:rsid w:val="00367ABF"/>
    <w:rsid w:val="00367D26"/>
    <w:rsid w:val="00367F09"/>
    <w:rsid w:val="00371857"/>
    <w:rsid w:val="00372802"/>
    <w:rsid w:val="003729E4"/>
    <w:rsid w:val="00372FA0"/>
    <w:rsid w:val="00373668"/>
    <w:rsid w:val="00375FFE"/>
    <w:rsid w:val="003764FF"/>
    <w:rsid w:val="0038093D"/>
    <w:rsid w:val="0038126C"/>
    <w:rsid w:val="003824FB"/>
    <w:rsid w:val="00382A51"/>
    <w:rsid w:val="00382C1A"/>
    <w:rsid w:val="00383E1E"/>
    <w:rsid w:val="00383E45"/>
    <w:rsid w:val="00383ED7"/>
    <w:rsid w:val="00383FED"/>
    <w:rsid w:val="003850EC"/>
    <w:rsid w:val="003859FE"/>
    <w:rsid w:val="00386ABD"/>
    <w:rsid w:val="0038757E"/>
    <w:rsid w:val="003875FD"/>
    <w:rsid w:val="00390B99"/>
    <w:rsid w:val="00391045"/>
    <w:rsid w:val="0039109F"/>
    <w:rsid w:val="003916B3"/>
    <w:rsid w:val="0039179C"/>
    <w:rsid w:val="003917C3"/>
    <w:rsid w:val="0039192C"/>
    <w:rsid w:val="00391F78"/>
    <w:rsid w:val="00392F5F"/>
    <w:rsid w:val="0039323C"/>
    <w:rsid w:val="003941A7"/>
    <w:rsid w:val="00394ED3"/>
    <w:rsid w:val="003957E6"/>
    <w:rsid w:val="00395BCF"/>
    <w:rsid w:val="003964A9"/>
    <w:rsid w:val="00396608"/>
    <w:rsid w:val="003A19CF"/>
    <w:rsid w:val="003A34AD"/>
    <w:rsid w:val="003A377D"/>
    <w:rsid w:val="003A442F"/>
    <w:rsid w:val="003A4670"/>
    <w:rsid w:val="003A4898"/>
    <w:rsid w:val="003A4BED"/>
    <w:rsid w:val="003A514B"/>
    <w:rsid w:val="003A6834"/>
    <w:rsid w:val="003A6CAB"/>
    <w:rsid w:val="003B0E94"/>
    <w:rsid w:val="003B10E1"/>
    <w:rsid w:val="003B1517"/>
    <w:rsid w:val="003B1EF3"/>
    <w:rsid w:val="003B1F99"/>
    <w:rsid w:val="003B34F9"/>
    <w:rsid w:val="003B3582"/>
    <w:rsid w:val="003B37D3"/>
    <w:rsid w:val="003B4308"/>
    <w:rsid w:val="003B50DA"/>
    <w:rsid w:val="003B606B"/>
    <w:rsid w:val="003B6547"/>
    <w:rsid w:val="003B6B19"/>
    <w:rsid w:val="003B73BC"/>
    <w:rsid w:val="003B7799"/>
    <w:rsid w:val="003B7CEF"/>
    <w:rsid w:val="003C093D"/>
    <w:rsid w:val="003C0BD3"/>
    <w:rsid w:val="003C0D59"/>
    <w:rsid w:val="003C18D4"/>
    <w:rsid w:val="003C263E"/>
    <w:rsid w:val="003C3822"/>
    <w:rsid w:val="003C3D9A"/>
    <w:rsid w:val="003C3EB1"/>
    <w:rsid w:val="003C41ED"/>
    <w:rsid w:val="003C4895"/>
    <w:rsid w:val="003C49CE"/>
    <w:rsid w:val="003C49E5"/>
    <w:rsid w:val="003C4C66"/>
    <w:rsid w:val="003C5533"/>
    <w:rsid w:val="003C5A0F"/>
    <w:rsid w:val="003C5D62"/>
    <w:rsid w:val="003C5F7E"/>
    <w:rsid w:val="003C6A1F"/>
    <w:rsid w:val="003C6ED4"/>
    <w:rsid w:val="003D0846"/>
    <w:rsid w:val="003D0CE2"/>
    <w:rsid w:val="003D1214"/>
    <w:rsid w:val="003D1297"/>
    <w:rsid w:val="003D21E6"/>
    <w:rsid w:val="003D2B71"/>
    <w:rsid w:val="003D43CA"/>
    <w:rsid w:val="003D4869"/>
    <w:rsid w:val="003D4E10"/>
    <w:rsid w:val="003D577A"/>
    <w:rsid w:val="003D6A63"/>
    <w:rsid w:val="003D6E5B"/>
    <w:rsid w:val="003D6F1A"/>
    <w:rsid w:val="003D7426"/>
    <w:rsid w:val="003D74EA"/>
    <w:rsid w:val="003D7A94"/>
    <w:rsid w:val="003E0A14"/>
    <w:rsid w:val="003E0DEA"/>
    <w:rsid w:val="003E1CA7"/>
    <w:rsid w:val="003E3318"/>
    <w:rsid w:val="003E3EFA"/>
    <w:rsid w:val="003E455A"/>
    <w:rsid w:val="003E4C3F"/>
    <w:rsid w:val="003E6209"/>
    <w:rsid w:val="003E69FC"/>
    <w:rsid w:val="003E6DCD"/>
    <w:rsid w:val="003E7F9C"/>
    <w:rsid w:val="003F0053"/>
    <w:rsid w:val="003F1038"/>
    <w:rsid w:val="003F1200"/>
    <w:rsid w:val="003F25F9"/>
    <w:rsid w:val="003F4F69"/>
    <w:rsid w:val="003F5622"/>
    <w:rsid w:val="003F572D"/>
    <w:rsid w:val="003F6441"/>
    <w:rsid w:val="003F6DE4"/>
    <w:rsid w:val="003F6FA1"/>
    <w:rsid w:val="003F74E3"/>
    <w:rsid w:val="003F7C1A"/>
    <w:rsid w:val="00400022"/>
    <w:rsid w:val="00400ADB"/>
    <w:rsid w:val="00401075"/>
    <w:rsid w:val="004011A1"/>
    <w:rsid w:val="0040220D"/>
    <w:rsid w:val="00402771"/>
    <w:rsid w:val="0040292D"/>
    <w:rsid w:val="00402C5D"/>
    <w:rsid w:val="00402D21"/>
    <w:rsid w:val="004030E2"/>
    <w:rsid w:val="00403407"/>
    <w:rsid w:val="004052CB"/>
    <w:rsid w:val="0040573B"/>
    <w:rsid w:val="00405835"/>
    <w:rsid w:val="00406108"/>
    <w:rsid w:val="004064AB"/>
    <w:rsid w:val="0040728E"/>
    <w:rsid w:val="004077B2"/>
    <w:rsid w:val="00407917"/>
    <w:rsid w:val="00407CBF"/>
    <w:rsid w:val="0041053A"/>
    <w:rsid w:val="00411571"/>
    <w:rsid w:val="004118B0"/>
    <w:rsid w:val="00411924"/>
    <w:rsid w:val="004119CC"/>
    <w:rsid w:val="00412068"/>
    <w:rsid w:val="00414C63"/>
    <w:rsid w:val="00415C0F"/>
    <w:rsid w:val="00415E6A"/>
    <w:rsid w:val="00416CA7"/>
    <w:rsid w:val="00417DD2"/>
    <w:rsid w:val="0042046D"/>
    <w:rsid w:val="0042062F"/>
    <w:rsid w:val="00420642"/>
    <w:rsid w:val="0042076A"/>
    <w:rsid w:val="00421295"/>
    <w:rsid w:val="00421A4C"/>
    <w:rsid w:val="0042288D"/>
    <w:rsid w:val="0042299F"/>
    <w:rsid w:val="00422BAF"/>
    <w:rsid w:val="00423B9C"/>
    <w:rsid w:val="00424081"/>
    <w:rsid w:val="0042415A"/>
    <w:rsid w:val="00424165"/>
    <w:rsid w:val="0042465B"/>
    <w:rsid w:val="004249B5"/>
    <w:rsid w:val="00424B4A"/>
    <w:rsid w:val="004259B9"/>
    <w:rsid w:val="00425B49"/>
    <w:rsid w:val="00425F0D"/>
    <w:rsid w:val="004264C4"/>
    <w:rsid w:val="004264FC"/>
    <w:rsid w:val="00426FC9"/>
    <w:rsid w:val="004273F6"/>
    <w:rsid w:val="004307A5"/>
    <w:rsid w:val="00430A58"/>
    <w:rsid w:val="00430BAA"/>
    <w:rsid w:val="004310B5"/>
    <w:rsid w:val="00431432"/>
    <w:rsid w:val="00431AA5"/>
    <w:rsid w:val="00431B94"/>
    <w:rsid w:val="004323C9"/>
    <w:rsid w:val="00433671"/>
    <w:rsid w:val="004340EE"/>
    <w:rsid w:val="0043417B"/>
    <w:rsid w:val="00434666"/>
    <w:rsid w:val="004349A9"/>
    <w:rsid w:val="00434C1B"/>
    <w:rsid w:val="00435D8F"/>
    <w:rsid w:val="00436A56"/>
    <w:rsid w:val="004373E1"/>
    <w:rsid w:val="00437561"/>
    <w:rsid w:val="0043778B"/>
    <w:rsid w:val="00437A89"/>
    <w:rsid w:val="00441C62"/>
    <w:rsid w:val="00442A63"/>
    <w:rsid w:val="00442B33"/>
    <w:rsid w:val="0044326A"/>
    <w:rsid w:val="00443329"/>
    <w:rsid w:val="00443AD5"/>
    <w:rsid w:val="0044439E"/>
    <w:rsid w:val="0044444C"/>
    <w:rsid w:val="00444873"/>
    <w:rsid w:val="00444D20"/>
    <w:rsid w:val="00445873"/>
    <w:rsid w:val="0044613E"/>
    <w:rsid w:val="0044685C"/>
    <w:rsid w:val="004469B4"/>
    <w:rsid w:val="00446D7B"/>
    <w:rsid w:val="00447EDA"/>
    <w:rsid w:val="00447F1E"/>
    <w:rsid w:val="004534EF"/>
    <w:rsid w:val="00453800"/>
    <w:rsid w:val="00454DB3"/>
    <w:rsid w:val="00454EE3"/>
    <w:rsid w:val="00455174"/>
    <w:rsid w:val="0045627A"/>
    <w:rsid w:val="00456427"/>
    <w:rsid w:val="00456D16"/>
    <w:rsid w:val="00457501"/>
    <w:rsid w:val="00457ED4"/>
    <w:rsid w:val="0046030C"/>
    <w:rsid w:val="004606DE"/>
    <w:rsid w:val="00460752"/>
    <w:rsid w:val="004615AF"/>
    <w:rsid w:val="00461DD9"/>
    <w:rsid w:val="004622A0"/>
    <w:rsid w:val="00462B2F"/>
    <w:rsid w:val="00462F94"/>
    <w:rsid w:val="004633F0"/>
    <w:rsid w:val="004639BF"/>
    <w:rsid w:val="00464485"/>
    <w:rsid w:val="00464DD0"/>
    <w:rsid w:val="00464F52"/>
    <w:rsid w:val="004658CD"/>
    <w:rsid w:val="00465F63"/>
    <w:rsid w:val="00467076"/>
    <w:rsid w:val="00467B79"/>
    <w:rsid w:val="00470122"/>
    <w:rsid w:val="00471B20"/>
    <w:rsid w:val="00471F6E"/>
    <w:rsid w:val="00471F9D"/>
    <w:rsid w:val="00472078"/>
    <w:rsid w:val="004727F0"/>
    <w:rsid w:val="00473545"/>
    <w:rsid w:val="00473F94"/>
    <w:rsid w:val="00474733"/>
    <w:rsid w:val="00474B26"/>
    <w:rsid w:val="00476034"/>
    <w:rsid w:val="00476630"/>
    <w:rsid w:val="004778DC"/>
    <w:rsid w:val="00480DFF"/>
    <w:rsid w:val="00481FF3"/>
    <w:rsid w:val="00482758"/>
    <w:rsid w:val="00482A16"/>
    <w:rsid w:val="004837BE"/>
    <w:rsid w:val="00483D04"/>
    <w:rsid w:val="00483E8A"/>
    <w:rsid w:val="00484AB3"/>
    <w:rsid w:val="004850B4"/>
    <w:rsid w:val="00485648"/>
    <w:rsid w:val="00485DB8"/>
    <w:rsid w:val="00487761"/>
    <w:rsid w:val="00490499"/>
    <w:rsid w:val="00491AA8"/>
    <w:rsid w:val="00491E79"/>
    <w:rsid w:val="004924E0"/>
    <w:rsid w:val="00492DBD"/>
    <w:rsid w:val="00495FD3"/>
    <w:rsid w:val="00496898"/>
    <w:rsid w:val="0049701C"/>
    <w:rsid w:val="004974F6"/>
    <w:rsid w:val="00497B71"/>
    <w:rsid w:val="00497EB4"/>
    <w:rsid w:val="004A05CD"/>
    <w:rsid w:val="004A1DA8"/>
    <w:rsid w:val="004A2A53"/>
    <w:rsid w:val="004A2E17"/>
    <w:rsid w:val="004A349A"/>
    <w:rsid w:val="004A5982"/>
    <w:rsid w:val="004A5B47"/>
    <w:rsid w:val="004A7816"/>
    <w:rsid w:val="004A7BA9"/>
    <w:rsid w:val="004A7F3E"/>
    <w:rsid w:val="004B0124"/>
    <w:rsid w:val="004B044E"/>
    <w:rsid w:val="004B06CB"/>
    <w:rsid w:val="004B25F7"/>
    <w:rsid w:val="004B2B12"/>
    <w:rsid w:val="004B328F"/>
    <w:rsid w:val="004B47D7"/>
    <w:rsid w:val="004B4FEE"/>
    <w:rsid w:val="004B546B"/>
    <w:rsid w:val="004B5ECC"/>
    <w:rsid w:val="004B6568"/>
    <w:rsid w:val="004B6B80"/>
    <w:rsid w:val="004B74E2"/>
    <w:rsid w:val="004B750F"/>
    <w:rsid w:val="004C0082"/>
    <w:rsid w:val="004C019C"/>
    <w:rsid w:val="004C1E8D"/>
    <w:rsid w:val="004C2562"/>
    <w:rsid w:val="004C3243"/>
    <w:rsid w:val="004C368F"/>
    <w:rsid w:val="004C412F"/>
    <w:rsid w:val="004C4C89"/>
    <w:rsid w:val="004C530A"/>
    <w:rsid w:val="004C57D3"/>
    <w:rsid w:val="004C62AA"/>
    <w:rsid w:val="004C7797"/>
    <w:rsid w:val="004D10ED"/>
    <w:rsid w:val="004D15FF"/>
    <w:rsid w:val="004D1EBB"/>
    <w:rsid w:val="004D2243"/>
    <w:rsid w:val="004D33F0"/>
    <w:rsid w:val="004D35AE"/>
    <w:rsid w:val="004D5E92"/>
    <w:rsid w:val="004D6902"/>
    <w:rsid w:val="004D7157"/>
    <w:rsid w:val="004D73BE"/>
    <w:rsid w:val="004D7FCA"/>
    <w:rsid w:val="004E0754"/>
    <w:rsid w:val="004E0B8D"/>
    <w:rsid w:val="004E16AD"/>
    <w:rsid w:val="004E1ECA"/>
    <w:rsid w:val="004E2423"/>
    <w:rsid w:val="004E268B"/>
    <w:rsid w:val="004E33D4"/>
    <w:rsid w:val="004E4C59"/>
    <w:rsid w:val="004E5246"/>
    <w:rsid w:val="004E6162"/>
    <w:rsid w:val="004E6177"/>
    <w:rsid w:val="004E6C74"/>
    <w:rsid w:val="004E754E"/>
    <w:rsid w:val="004E7658"/>
    <w:rsid w:val="004E7F31"/>
    <w:rsid w:val="004E7F65"/>
    <w:rsid w:val="004F0832"/>
    <w:rsid w:val="004F0E57"/>
    <w:rsid w:val="004F1518"/>
    <w:rsid w:val="004F1982"/>
    <w:rsid w:val="004F2534"/>
    <w:rsid w:val="004F2FE2"/>
    <w:rsid w:val="004F3038"/>
    <w:rsid w:val="004F3F15"/>
    <w:rsid w:val="004F43B5"/>
    <w:rsid w:val="004F449C"/>
    <w:rsid w:val="004F5109"/>
    <w:rsid w:val="004F52C1"/>
    <w:rsid w:val="004F534F"/>
    <w:rsid w:val="004F6138"/>
    <w:rsid w:val="004F6477"/>
    <w:rsid w:val="004F7976"/>
    <w:rsid w:val="0050001C"/>
    <w:rsid w:val="005004C8"/>
    <w:rsid w:val="005006EC"/>
    <w:rsid w:val="00500DFE"/>
    <w:rsid w:val="00501956"/>
    <w:rsid w:val="00501AB1"/>
    <w:rsid w:val="005022C9"/>
    <w:rsid w:val="005022F7"/>
    <w:rsid w:val="005026EC"/>
    <w:rsid w:val="00503DEC"/>
    <w:rsid w:val="00504DFA"/>
    <w:rsid w:val="005054F4"/>
    <w:rsid w:val="005059B3"/>
    <w:rsid w:val="00505CFA"/>
    <w:rsid w:val="00505D6C"/>
    <w:rsid w:val="005069CE"/>
    <w:rsid w:val="00506B45"/>
    <w:rsid w:val="005070A7"/>
    <w:rsid w:val="005073E2"/>
    <w:rsid w:val="00510C0C"/>
    <w:rsid w:val="00510E31"/>
    <w:rsid w:val="0051181F"/>
    <w:rsid w:val="0051188A"/>
    <w:rsid w:val="00511D65"/>
    <w:rsid w:val="0051265B"/>
    <w:rsid w:val="005127AD"/>
    <w:rsid w:val="005135C0"/>
    <w:rsid w:val="00513DF2"/>
    <w:rsid w:val="00514A53"/>
    <w:rsid w:val="00514DD6"/>
    <w:rsid w:val="0051515F"/>
    <w:rsid w:val="00515483"/>
    <w:rsid w:val="00516613"/>
    <w:rsid w:val="005172AC"/>
    <w:rsid w:val="0051749C"/>
    <w:rsid w:val="00520836"/>
    <w:rsid w:val="0052150D"/>
    <w:rsid w:val="00521A4B"/>
    <w:rsid w:val="00521C48"/>
    <w:rsid w:val="00521FC1"/>
    <w:rsid w:val="00522555"/>
    <w:rsid w:val="00522A47"/>
    <w:rsid w:val="005237AB"/>
    <w:rsid w:val="00523BF8"/>
    <w:rsid w:val="005243F8"/>
    <w:rsid w:val="00525844"/>
    <w:rsid w:val="00525BA1"/>
    <w:rsid w:val="0052659A"/>
    <w:rsid w:val="00526CA2"/>
    <w:rsid w:val="0052725D"/>
    <w:rsid w:val="005275B6"/>
    <w:rsid w:val="00527B36"/>
    <w:rsid w:val="00530798"/>
    <w:rsid w:val="005308A9"/>
    <w:rsid w:val="00531611"/>
    <w:rsid w:val="00531F4B"/>
    <w:rsid w:val="00531FB4"/>
    <w:rsid w:val="005320F3"/>
    <w:rsid w:val="005335C0"/>
    <w:rsid w:val="00533AE9"/>
    <w:rsid w:val="00534533"/>
    <w:rsid w:val="0053462C"/>
    <w:rsid w:val="00534819"/>
    <w:rsid w:val="00534FB9"/>
    <w:rsid w:val="0053512A"/>
    <w:rsid w:val="0053540E"/>
    <w:rsid w:val="00540015"/>
    <w:rsid w:val="00540051"/>
    <w:rsid w:val="005401D7"/>
    <w:rsid w:val="005430DF"/>
    <w:rsid w:val="005442B6"/>
    <w:rsid w:val="00544CD2"/>
    <w:rsid w:val="00544FDB"/>
    <w:rsid w:val="0054502F"/>
    <w:rsid w:val="00545736"/>
    <w:rsid w:val="00546003"/>
    <w:rsid w:val="0054625F"/>
    <w:rsid w:val="00546A65"/>
    <w:rsid w:val="00547DD5"/>
    <w:rsid w:val="00550302"/>
    <w:rsid w:val="0055054B"/>
    <w:rsid w:val="00550BA5"/>
    <w:rsid w:val="00550D7C"/>
    <w:rsid w:val="00551DD7"/>
    <w:rsid w:val="005521AC"/>
    <w:rsid w:val="005522A4"/>
    <w:rsid w:val="00553352"/>
    <w:rsid w:val="00553422"/>
    <w:rsid w:val="00553CF9"/>
    <w:rsid w:val="00554173"/>
    <w:rsid w:val="005551BB"/>
    <w:rsid w:val="00556227"/>
    <w:rsid w:val="005576DE"/>
    <w:rsid w:val="0055781A"/>
    <w:rsid w:val="00561566"/>
    <w:rsid w:val="00561D1E"/>
    <w:rsid w:val="00561E0A"/>
    <w:rsid w:val="005627FC"/>
    <w:rsid w:val="00562891"/>
    <w:rsid w:val="00566B31"/>
    <w:rsid w:val="005670DF"/>
    <w:rsid w:val="00570535"/>
    <w:rsid w:val="00570BDA"/>
    <w:rsid w:val="0057102B"/>
    <w:rsid w:val="00571602"/>
    <w:rsid w:val="00572059"/>
    <w:rsid w:val="00572AD4"/>
    <w:rsid w:val="00573137"/>
    <w:rsid w:val="005744E5"/>
    <w:rsid w:val="005746BB"/>
    <w:rsid w:val="0057586F"/>
    <w:rsid w:val="005765C7"/>
    <w:rsid w:val="005767AD"/>
    <w:rsid w:val="005768F7"/>
    <w:rsid w:val="0057724A"/>
    <w:rsid w:val="00577FE6"/>
    <w:rsid w:val="00580418"/>
    <w:rsid w:val="005812E3"/>
    <w:rsid w:val="00581433"/>
    <w:rsid w:val="00582135"/>
    <w:rsid w:val="00582FCD"/>
    <w:rsid w:val="005830D1"/>
    <w:rsid w:val="005830F6"/>
    <w:rsid w:val="005832E0"/>
    <w:rsid w:val="00583EC3"/>
    <w:rsid w:val="00584684"/>
    <w:rsid w:val="005847B5"/>
    <w:rsid w:val="00584AAB"/>
    <w:rsid w:val="00584F07"/>
    <w:rsid w:val="00585198"/>
    <w:rsid w:val="00585404"/>
    <w:rsid w:val="0058660C"/>
    <w:rsid w:val="0058691E"/>
    <w:rsid w:val="00587234"/>
    <w:rsid w:val="00587BB5"/>
    <w:rsid w:val="00590FDF"/>
    <w:rsid w:val="0059179E"/>
    <w:rsid w:val="00591D30"/>
    <w:rsid w:val="00592527"/>
    <w:rsid w:val="00593062"/>
    <w:rsid w:val="00593147"/>
    <w:rsid w:val="0059314F"/>
    <w:rsid w:val="005942BB"/>
    <w:rsid w:val="00594708"/>
    <w:rsid w:val="0059594B"/>
    <w:rsid w:val="00595B52"/>
    <w:rsid w:val="00596A47"/>
    <w:rsid w:val="00596A74"/>
    <w:rsid w:val="00596B68"/>
    <w:rsid w:val="0059731E"/>
    <w:rsid w:val="005A0572"/>
    <w:rsid w:val="005A183B"/>
    <w:rsid w:val="005A40D1"/>
    <w:rsid w:val="005A66A0"/>
    <w:rsid w:val="005A67DC"/>
    <w:rsid w:val="005A7937"/>
    <w:rsid w:val="005A796D"/>
    <w:rsid w:val="005B214D"/>
    <w:rsid w:val="005B220D"/>
    <w:rsid w:val="005B2428"/>
    <w:rsid w:val="005B25C9"/>
    <w:rsid w:val="005B2F02"/>
    <w:rsid w:val="005B30D0"/>
    <w:rsid w:val="005B4DAE"/>
    <w:rsid w:val="005B4EA7"/>
    <w:rsid w:val="005B5414"/>
    <w:rsid w:val="005B55D9"/>
    <w:rsid w:val="005B56F8"/>
    <w:rsid w:val="005B5CB1"/>
    <w:rsid w:val="005B5E33"/>
    <w:rsid w:val="005B6E6B"/>
    <w:rsid w:val="005B6E72"/>
    <w:rsid w:val="005B741B"/>
    <w:rsid w:val="005B750C"/>
    <w:rsid w:val="005B7917"/>
    <w:rsid w:val="005C083C"/>
    <w:rsid w:val="005C0DCE"/>
    <w:rsid w:val="005C2A09"/>
    <w:rsid w:val="005C32D0"/>
    <w:rsid w:val="005C357F"/>
    <w:rsid w:val="005C3A6E"/>
    <w:rsid w:val="005C425D"/>
    <w:rsid w:val="005C4862"/>
    <w:rsid w:val="005C54DD"/>
    <w:rsid w:val="005C618B"/>
    <w:rsid w:val="005C6532"/>
    <w:rsid w:val="005C6EB8"/>
    <w:rsid w:val="005C7B3B"/>
    <w:rsid w:val="005C7EFE"/>
    <w:rsid w:val="005D0358"/>
    <w:rsid w:val="005D2133"/>
    <w:rsid w:val="005D2649"/>
    <w:rsid w:val="005D2E64"/>
    <w:rsid w:val="005D46A4"/>
    <w:rsid w:val="005D4EB6"/>
    <w:rsid w:val="005D528C"/>
    <w:rsid w:val="005D54F9"/>
    <w:rsid w:val="005D698B"/>
    <w:rsid w:val="005D794A"/>
    <w:rsid w:val="005E0A39"/>
    <w:rsid w:val="005E1272"/>
    <w:rsid w:val="005E16FD"/>
    <w:rsid w:val="005E1A45"/>
    <w:rsid w:val="005E1DF7"/>
    <w:rsid w:val="005E2800"/>
    <w:rsid w:val="005E3BD8"/>
    <w:rsid w:val="005E42BE"/>
    <w:rsid w:val="005E555B"/>
    <w:rsid w:val="005E62E7"/>
    <w:rsid w:val="005E6DCA"/>
    <w:rsid w:val="005E6F16"/>
    <w:rsid w:val="005E72DB"/>
    <w:rsid w:val="005F0426"/>
    <w:rsid w:val="005F1307"/>
    <w:rsid w:val="005F1764"/>
    <w:rsid w:val="005F3539"/>
    <w:rsid w:val="005F3B80"/>
    <w:rsid w:val="005F3DEF"/>
    <w:rsid w:val="005F4711"/>
    <w:rsid w:val="005F4BE5"/>
    <w:rsid w:val="005F4DCE"/>
    <w:rsid w:val="005F50BE"/>
    <w:rsid w:val="005F56DA"/>
    <w:rsid w:val="005F5731"/>
    <w:rsid w:val="005F5F8B"/>
    <w:rsid w:val="005F7BFF"/>
    <w:rsid w:val="00600C82"/>
    <w:rsid w:val="006024BC"/>
    <w:rsid w:val="00602747"/>
    <w:rsid w:val="00602AAB"/>
    <w:rsid w:val="00602E4E"/>
    <w:rsid w:val="00602EB7"/>
    <w:rsid w:val="00602EF3"/>
    <w:rsid w:val="006049EB"/>
    <w:rsid w:val="0060764E"/>
    <w:rsid w:val="0061029B"/>
    <w:rsid w:val="00611065"/>
    <w:rsid w:val="00611658"/>
    <w:rsid w:val="006123C7"/>
    <w:rsid w:val="00613124"/>
    <w:rsid w:val="0061315C"/>
    <w:rsid w:val="006133BA"/>
    <w:rsid w:val="006135E3"/>
    <w:rsid w:val="00613F52"/>
    <w:rsid w:val="00614058"/>
    <w:rsid w:val="00617124"/>
    <w:rsid w:val="00617AAB"/>
    <w:rsid w:val="00620676"/>
    <w:rsid w:val="006213F2"/>
    <w:rsid w:val="00622197"/>
    <w:rsid w:val="00622289"/>
    <w:rsid w:val="00622FD4"/>
    <w:rsid w:val="00623099"/>
    <w:rsid w:val="00623961"/>
    <w:rsid w:val="00623EC7"/>
    <w:rsid w:val="00623F55"/>
    <w:rsid w:val="00624089"/>
    <w:rsid w:val="00624110"/>
    <w:rsid w:val="00624D2B"/>
    <w:rsid w:val="0062565B"/>
    <w:rsid w:val="006257DC"/>
    <w:rsid w:val="0062680E"/>
    <w:rsid w:val="00627C9C"/>
    <w:rsid w:val="00630552"/>
    <w:rsid w:val="00632E0C"/>
    <w:rsid w:val="0063302B"/>
    <w:rsid w:val="0063401E"/>
    <w:rsid w:val="006343B7"/>
    <w:rsid w:val="0063464F"/>
    <w:rsid w:val="00634B1C"/>
    <w:rsid w:val="00634DD7"/>
    <w:rsid w:val="006353D4"/>
    <w:rsid w:val="00635ECD"/>
    <w:rsid w:val="00636996"/>
    <w:rsid w:val="00636FCD"/>
    <w:rsid w:val="00637685"/>
    <w:rsid w:val="00643AC5"/>
    <w:rsid w:val="00643B1B"/>
    <w:rsid w:val="0064454D"/>
    <w:rsid w:val="00646295"/>
    <w:rsid w:val="00646409"/>
    <w:rsid w:val="00646CE2"/>
    <w:rsid w:val="006509C5"/>
    <w:rsid w:val="00651415"/>
    <w:rsid w:val="00651AAB"/>
    <w:rsid w:val="00652159"/>
    <w:rsid w:val="00652191"/>
    <w:rsid w:val="00652DE1"/>
    <w:rsid w:val="006545EE"/>
    <w:rsid w:val="0065557A"/>
    <w:rsid w:val="00655DBA"/>
    <w:rsid w:val="00655F4C"/>
    <w:rsid w:val="00656812"/>
    <w:rsid w:val="0065682A"/>
    <w:rsid w:val="00656D0A"/>
    <w:rsid w:val="00657C97"/>
    <w:rsid w:val="00657D2B"/>
    <w:rsid w:val="00657FE8"/>
    <w:rsid w:val="006600C1"/>
    <w:rsid w:val="006609CE"/>
    <w:rsid w:val="00661097"/>
    <w:rsid w:val="006615FF"/>
    <w:rsid w:val="006617CF"/>
    <w:rsid w:val="00661AA3"/>
    <w:rsid w:val="0066369F"/>
    <w:rsid w:val="0066491D"/>
    <w:rsid w:val="00664AE4"/>
    <w:rsid w:val="00664AF1"/>
    <w:rsid w:val="00665189"/>
    <w:rsid w:val="00665A00"/>
    <w:rsid w:val="00666781"/>
    <w:rsid w:val="006676F4"/>
    <w:rsid w:val="006700B2"/>
    <w:rsid w:val="00673943"/>
    <w:rsid w:val="00675214"/>
    <w:rsid w:val="00675341"/>
    <w:rsid w:val="00676D78"/>
    <w:rsid w:val="0067727B"/>
    <w:rsid w:val="00681136"/>
    <w:rsid w:val="00681668"/>
    <w:rsid w:val="0068206E"/>
    <w:rsid w:val="006820F5"/>
    <w:rsid w:val="00682282"/>
    <w:rsid w:val="0068239B"/>
    <w:rsid w:val="006833EC"/>
    <w:rsid w:val="006834EB"/>
    <w:rsid w:val="006837DC"/>
    <w:rsid w:val="0068462D"/>
    <w:rsid w:val="00685442"/>
    <w:rsid w:val="00685EA8"/>
    <w:rsid w:val="00686E93"/>
    <w:rsid w:val="00686F9B"/>
    <w:rsid w:val="00687FC3"/>
    <w:rsid w:val="006903F6"/>
    <w:rsid w:val="00691B9D"/>
    <w:rsid w:val="00692631"/>
    <w:rsid w:val="00692F94"/>
    <w:rsid w:val="00692FAB"/>
    <w:rsid w:val="0069372F"/>
    <w:rsid w:val="00693EF9"/>
    <w:rsid w:val="00694519"/>
    <w:rsid w:val="0069460F"/>
    <w:rsid w:val="006948A6"/>
    <w:rsid w:val="00694DE2"/>
    <w:rsid w:val="00696277"/>
    <w:rsid w:val="0069627F"/>
    <w:rsid w:val="00696B6F"/>
    <w:rsid w:val="0069797F"/>
    <w:rsid w:val="006A0C42"/>
    <w:rsid w:val="006A1637"/>
    <w:rsid w:val="006A2249"/>
    <w:rsid w:val="006A234F"/>
    <w:rsid w:val="006A2569"/>
    <w:rsid w:val="006A25FD"/>
    <w:rsid w:val="006A29B1"/>
    <w:rsid w:val="006A3225"/>
    <w:rsid w:val="006A3599"/>
    <w:rsid w:val="006A359B"/>
    <w:rsid w:val="006A5744"/>
    <w:rsid w:val="006A5D17"/>
    <w:rsid w:val="006A72F8"/>
    <w:rsid w:val="006A7471"/>
    <w:rsid w:val="006A77FB"/>
    <w:rsid w:val="006A795E"/>
    <w:rsid w:val="006B0BD4"/>
    <w:rsid w:val="006B0EF1"/>
    <w:rsid w:val="006B1921"/>
    <w:rsid w:val="006B25D2"/>
    <w:rsid w:val="006B2995"/>
    <w:rsid w:val="006B3648"/>
    <w:rsid w:val="006B3DFE"/>
    <w:rsid w:val="006B3EF4"/>
    <w:rsid w:val="006B46CF"/>
    <w:rsid w:val="006B5439"/>
    <w:rsid w:val="006B5684"/>
    <w:rsid w:val="006B627A"/>
    <w:rsid w:val="006B6DB4"/>
    <w:rsid w:val="006B6E43"/>
    <w:rsid w:val="006B6FAB"/>
    <w:rsid w:val="006B7221"/>
    <w:rsid w:val="006B7B2E"/>
    <w:rsid w:val="006B7B53"/>
    <w:rsid w:val="006C07E1"/>
    <w:rsid w:val="006C149F"/>
    <w:rsid w:val="006C1E98"/>
    <w:rsid w:val="006C2990"/>
    <w:rsid w:val="006C2C8C"/>
    <w:rsid w:val="006C3E66"/>
    <w:rsid w:val="006C494E"/>
    <w:rsid w:val="006C4CCD"/>
    <w:rsid w:val="006C5DE9"/>
    <w:rsid w:val="006C6067"/>
    <w:rsid w:val="006C659B"/>
    <w:rsid w:val="006D0169"/>
    <w:rsid w:val="006D0AE7"/>
    <w:rsid w:val="006D0C12"/>
    <w:rsid w:val="006D1055"/>
    <w:rsid w:val="006D1881"/>
    <w:rsid w:val="006D1A10"/>
    <w:rsid w:val="006D1B35"/>
    <w:rsid w:val="006D2B5F"/>
    <w:rsid w:val="006D2C58"/>
    <w:rsid w:val="006D40AA"/>
    <w:rsid w:val="006D40CF"/>
    <w:rsid w:val="006D4B1C"/>
    <w:rsid w:val="006D4E95"/>
    <w:rsid w:val="006D53E0"/>
    <w:rsid w:val="006D6AF9"/>
    <w:rsid w:val="006E2C97"/>
    <w:rsid w:val="006E303D"/>
    <w:rsid w:val="006E359B"/>
    <w:rsid w:val="006E3AAF"/>
    <w:rsid w:val="006E3BA0"/>
    <w:rsid w:val="006E3C6B"/>
    <w:rsid w:val="006E3EAD"/>
    <w:rsid w:val="006E48ED"/>
    <w:rsid w:val="006E4A96"/>
    <w:rsid w:val="006E4ADF"/>
    <w:rsid w:val="006E5799"/>
    <w:rsid w:val="006E648A"/>
    <w:rsid w:val="006E6596"/>
    <w:rsid w:val="006E667A"/>
    <w:rsid w:val="006E7731"/>
    <w:rsid w:val="006E77CF"/>
    <w:rsid w:val="006E7ADB"/>
    <w:rsid w:val="006F07B0"/>
    <w:rsid w:val="006F09B7"/>
    <w:rsid w:val="006F10F7"/>
    <w:rsid w:val="006F152F"/>
    <w:rsid w:val="006F211E"/>
    <w:rsid w:val="006F26D2"/>
    <w:rsid w:val="006F26FB"/>
    <w:rsid w:val="006F2730"/>
    <w:rsid w:val="006F339A"/>
    <w:rsid w:val="006F453D"/>
    <w:rsid w:val="006F477C"/>
    <w:rsid w:val="006F5743"/>
    <w:rsid w:val="006F5844"/>
    <w:rsid w:val="006F5ED7"/>
    <w:rsid w:val="006F643D"/>
    <w:rsid w:val="007005D2"/>
    <w:rsid w:val="00700C89"/>
    <w:rsid w:val="007013B7"/>
    <w:rsid w:val="00702F34"/>
    <w:rsid w:val="0070312D"/>
    <w:rsid w:val="0070431B"/>
    <w:rsid w:val="007047A0"/>
    <w:rsid w:val="007050E0"/>
    <w:rsid w:val="007054F1"/>
    <w:rsid w:val="00705C0B"/>
    <w:rsid w:val="00705F1A"/>
    <w:rsid w:val="00706BA9"/>
    <w:rsid w:val="00706D2A"/>
    <w:rsid w:val="007076A4"/>
    <w:rsid w:val="00707A15"/>
    <w:rsid w:val="00712786"/>
    <w:rsid w:val="00713538"/>
    <w:rsid w:val="0071368D"/>
    <w:rsid w:val="00713951"/>
    <w:rsid w:val="00720116"/>
    <w:rsid w:val="00720E0A"/>
    <w:rsid w:val="00721EBB"/>
    <w:rsid w:val="007226CB"/>
    <w:rsid w:val="007228B0"/>
    <w:rsid w:val="00725033"/>
    <w:rsid w:val="0073058B"/>
    <w:rsid w:val="007320E6"/>
    <w:rsid w:val="007322AC"/>
    <w:rsid w:val="00732B70"/>
    <w:rsid w:val="007339D6"/>
    <w:rsid w:val="00734558"/>
    <w:rsid w:val="007358AD"/>
    <w:rsid w:val="0073619A"/>
    <w:rsid w:val="007363AB"/>
    <w:rsid w:val="00736609"/>
    <w:rsid w:val="00736B07"/>
    <w:rsid w:val="0073787D"/>
    <w:rsid w:val="00737A3C"/>
    <w:rsid w:val="00740C79"/>
    <w:rsid w:val="00740EBD"/>
    <w:rsid w:val="0074120F"/>
    <w:rsid w:val="00742AB2"/>
    <w:rsid w:val="00742EF8"/>
    <w:rsid w:val="00743341"/>
    <w:rsid w:val="0074361B"/>
    <w:rsid w:val="00743D1A"/>
    <w:rsid w:val="007440C5"/>
    <w:rsid w:val="00744DA8"/>
    <w:rsid w:val="00745215"/>
    <w:rsid w:val="00745D2A"/>
    <w:rsid w:val="007472B0"/>
    <w:rsid w:val="00747338"/>
    <w:rsid w:val="007506C1"/>
    <w:rsid w:val="00754424"/>
    <w:rsid w:val="007545BC"/>
    <w:rsid w:val="0075481F"/>
    <w:rsid w:val="007560BA"/>
    <w:rsid w:val="0075643D"/>
    <w:rsid w:val="00756701"/>
    <w:rsid w:val="0075682F"/>
    <w:rsid w:val="00757530"/>
    <w:rsid w:val="00757C40"/>
    <w:rsid w:val="00760D41"/>
    <w:rsid w:val="00761E7A"/>
    <w:rsid w:val="0076226D"/>
    <w:rsid w:val="007630CF"/>
    <w:rsid w:val="00763BDE"/>
    <w:rsid w:val="007642C1"/>
    <w:rsid w:val="0076478E"/>
    <w:rsid w:val="00764A9A"/>
    <w:rsid w:val="00764F4C"/>
    <w:rsid w:val="00765A21"/>
    <w:rsid w:val="00765FEF"/>
    <w:rsid w:val="00767B59"/>
    <w:rsid w:val="00767D17"/>
    <w:rsid w:val="00770116"/>
    <w:rsid w:val="007713B9"/>
    <w:rsid w:val="00771F0D"/>
    <w:rsid w:val="00774742"/>
    <w:rsid w:val="00776188"/>
    <w:rsid w:val="00776716"/>
    <w:rsid w:val="007769D9"/>
    <w:rsid w:val="00776B24"/>
    <w:rsid w:val="00777403"/>
    <w:rsid w:val="007812A0"/>
    <w:rsid w:val="007812D9"/>
    <w:rsid w:val="00781309"/>
    <w:rsid w:val="00781D1E"/>
    <w:rsid w:val="00781F7A"/>
    <w:rsid w:val="00782B4C"/>
    <w:rsid w:val="00783C25"/>
    <w:rsid w:val="00784F39"/>
    <w:rsid w:val="007854BC"/>
    <w:rsid w:val="007854F8"/>
    <w:rsid w:val="00785D6E"/>
    <w:rsid w:val="00786A23"/>
    <w:rsid w:val="00790009"/>
    <w:rsid w:val="007901C0"/>
    <w:rsid w:val="007907DE"/>
    <w:rsid w:val="00793144"/>
    <w:rsid w:val="00793CBB"/>
    <w:rsid w:val="00794FA0"/>
    <w:rsid w:val="0079564F"/>
    <w:rsid w:val="007961D4"/>
    <w:rsid w:val="00796FD2"/>
    <w:rsid w:val="00797E0D"/>
    <w:rsid w:val="007A0078"/>
    <w:rsid w:val="007A02A9"/>
    <w:rsid w:val="007A0758"/>
    <w:rsid w:val="007A0D2C"/>
    <w:rsid w:val="007A1E5D"/>
    <w:rsid w:val="007A2A30"/>
    <w:rsid w:val="007A4202"/>
    <w:rsid w:val="007A474D"/>
    <w:rsid w:val="007A4771"/>
    <w:rsid w:val="007A4F66"/>
    <w:rsid w:val="007A513A"/>
    <w:rsid w:val="007A52C4"/>
    <w:rsid w:val="007A552E"/>
    <w:rsid w:val="007B007E"/>
    <w:rsid w:val="007B3F74"/>
    <w:rsid w:val="007B413C"/>
    <w:rsid w:val="007B48D1"/>
    <w:rsid w:val="007B5033"/>
    <w:rsid w:val="007B6393"/>
    <w:rsid w:val="007B69D6"/>
    <w:rsid w:val="007B7BB4"/>
    <w:rsid w:val="007C1115"/>
    <w:rsid w:val="007C11CD"/>
    <w:rsid w:val="007C1694"/>
    <w:rsid w:val="007C26BC"/>
    <w:rsid w:val="007C2A2E"/>
    <w:rsid w:val="007C2C6B"/>
    <w:rsid w:val="007C2EF2"/>
    <w:rsid w:val="007C2FC2"/>
    <w:rsid w:val="007C30D6"/>
    <w:rsid w:val="007C4A61"/>
    <w:rsid w:val="007C4DF5"/>
    <w:rsid w:val="007C5D00"/>
    <w:rsid w:val="007C5E6D"/>
    <w:rsid w:val="007C5F98"/>
    <w:rsid w:val="007C63F1"/>
    <w:rsid w:val="007C66DE"/>
    <w:rsid w:val="007C6A61"/>
    <w:rsid w:val="007C791B"/>
    <w:rsid w:val="007D1EE3"/>
    <w:rsid w:val="007D2024"/>
    <w:rsid w:val="007D2C90"/>
    <w:rsid w:val="007D2EAE"/>
    <w:rsid w:val="007D56A3"/>
    <w:rsid w:val="007D646E"/>
    <w:rsid w:val="007D6E1C"/>
    <w:rsid w:val="007D750E"/>
    <w:rsid w:val="007D7829"/>
    <w:rsid w:val="007E06C2"/>
    <w:rsid w:val="007E1615"/>
    <w:rsid w:val="007E25C6"/>
    <w:rsid w:val="007E3556"/>
    <w:rsid w:val="007E3D01"/>
    <w:rsid w:val="007E4836"/>
    <w:rsid w:val="007E4C0C"/>
    <w:rsid w:val="007E6172"/>
    <w:rsid w:val="007E69F3"/>
    <w:rsid w:val="007E7724"/>
    <w:rsid w:val="007E7D22"/>
    <w:rsid w:val="007F005A"/>
    <w:rsid w:val="007F029D"/>
    <w:rsid w:val="007F035D"/>
    <w:rsid w:val="007F117A"/>
    <w:rsid w:val="007F26D8"/>
    <w:rsid w:val="007F2751"/>
    <w:rsid w:val="007F2EFB"/>
    <w:rsid w:val="007F3004"/>
    <w:rsid w:val="007F30F1"/>
    <w:rsid w:val="007F3B6C"/>
    <w:rsid w:val="007F3BD2"/>
    <w:rsid w:val="007F4903"/>
    <w:rsid w:val="007F4991"/>
    <w:rsid w:val="007F4CE7"/>
    <w:rsid w:val="007F4EA3"/>
    <w:rsid w:val="007F5295"/>
    <w:rsid w:val="007F56D7"/>
    <w:rsid w:val="007F5715"/>
    <w:rsid w:val="007F57A8"/>
    <w:rsid w:val="007F59C4"/>
    <w:rsid w:val="007F633C"/>
    <w:rsid w:val="007F6C50"/>
    <w:rsid w:val="007F6CEF"/>
    <w:rsid w:val="007F7894"/>
    <w:rsid w:val="008005CC"/>
    <w:rsid w:val="0080063C"/>
    <w:rsid w:val="008008C9"/>
    <w:rsid w:val="00800B29"/>
    <w:rsid w:val="008011C6"/>
    <w:rsid w:val="0080201C"/>
    <w:rsid w:val="00802271"/>
    <w:rsid w:val="00802D14"/>
    <w:rsid w:val="00803318"/>
    <w:rsid w:val="008034F4"/>
    <w:rsid w:val="00803C52"/>
    <w:rsid w:val="0080486A"/>
    <w:rsid w:val="008075AF"/>
    <w:rsid w:val="008146E0"/>
    <w:rsid w:val="008152FF"/>
    <w:rsid w:val="00815E30"/>
    <w:rsid w:val="00816475"/>
    <w:rsid w:val="008166E3"/>
    <w:rsid w:val="008166F9"/>
    <w:rsid w:val="0081670D"/>
    <w:rsid w:val="0081787B"/>
    <w:rsid w:val="0082003B"/>
    <w:rsid w:val="008203EF"/>
    <w:rsid w:val="008204E1"/>
    <w:rsid w:val="008217CB"/>
    <w:rsid w:val="008219BD"/>
    <w:rsid w:val="00822673"/>
    <w:rsid w:val="008226A8"/>
    <w:rsid w:val="008229DD"/>
    <w:rsid w:val="00822E9A"/>
    <w:rsid w:val="00822EE1"/>
    <w:rsid w:val="008234B1"/>
    <w:rsid w:val="00824391"/>
    <w:rsid w:val="00824942"/>
    <w:rsid w:val="0082511E"/>
    <w:rsid w:val="008274CA"/>
    <w:rsid w:val="0082793E"/>
    <w:rsid w:val="00830AB5"/>
    <w:rsid w:val="00830CA2"/>
    <w:rsid w:val="00830DD2"/>
    <w:rsid w:val="00832F3A"/>
    <w:rsid w:val="008331A1"/>
    <w:rsid w:val="008332AB"/>
    <w:rsid w:val="0083434B"/>
    <w:rsid w:val="00834370"/>
    <w:rsid w:val="00834608"/>
    <w:rsid w:val="0083474B"/>
    <w:rsid w:val="008350A3"/>
    <w:rsid w:val="00835103"/>
    <w:rsid w:val="0083549E"/>
    <w:rsid w:val="00835E0D"/>
    <w:rsid w:val="0083626D"/>
    <w:rsid w:val="00836313"/>
    <w:rsid w:val="00837617"/>
    <w:rsid w:val="00837EC6"/>
    <w:rsid w:val="00840C65"/>
    <w:rsid w:val="008410C4"/>
    <w:rsid w:val="00843063"/>
    <w:rsid w:val="0084460A"/>
    <w:rsid w:val="00844D75"/>
    <w:rsid w:val="008458D7"/>
    <w:rsid w:val="00845B18"/>
    <w:rsid w:val="00845E5B"/>
    <w:rsid w:val="00846B5D"/>
    <w:rsid w:val="008470F5"/>
    <w:rsid w:val="00851750"/>
    <w:rsid w:val="00853030"/>
    <w:rsid w:val="00853775"/>
    <w:rsid w:val="00853F98"/>
    <w:rsid w:val="00854012"/>
    <w:rsid w:val="00854039"/>
    <w:rsid w:val="0085484E"/>
    <w:rsid w:val="0085535C"/>
    <w:rsid w:val="008555EA"/>
    <w:rsid w:val="00856C64"/>
    <w:rsid w:val="00857C6F"/>
    <w:rsid w:val="00861226"/>
    <w:rsid w:val="008615C9"/>
    <w:rsid w:val="00861E93"/>
    <w:rsid w:val="00861EAF"/>
    <w:rsid w:val="00862442"/>
    <w:rsid w:val="00862498"/>
    <w:rsid w:val="00862634"/>
    <w:rsid w:val="008627E9"/>
    <w:rsid w:val="00863658"/>
    <w:rsid w:val="00863CCD"/>
    <w:rsid w:val="00863D00"/>
    <w:rsid w:val="0086423A"/>
    <w:rsid w:val="00864BB9"/>
    <w:rsid w:val="00865AB2"/>
    <w:rsid w:val="00866249"/>
    <w:rsid w:val="00866B4B"/>
    <w:rsid w:val="00866BFE"/>
    <w:rsid w:val="00872D52"/>
    <w:rsid w:val="0087417B"/>
    <w:rsid w:val="0087436B"/>
    <w:rsid w:val="00874518"/>
    <w:rsid w:val="00874553"/>
    <w:rsid w:val="00874698"/>
    <w:rsid w:val="00874964"/>
    <w:rsid w:val="00874A4A"/>
    <w:rsid w:val="00874DEF"/>
    <w:rsid w:val="00875083"/>
    <w:rsid w:val="0087565D"/>
    <w:rsid w:val="00875C30"/>
    <w:rsid w:val="00875D08"/>
    <w:rsid w:val="00876455"/>
    <w:rsid w:val="00877316"/>
    <w:rsid w:val="0087737B"/>
    <w:rsid w:val="00877938"/>
    <w:rsid w:val="00880713"/>
    <w:rsid w:val="00880D8B"/>
    <w:rsid w:val="00881B97"/>
    <w:rsid w:val="00881C53"/>
    <w:rsid w:val="00882425"/>
    <w:rsid w:val="00882A54"/>
    <w:rsid w:val="00882B9C"/>
    <w:rsid w:val="00883633"/>
    <w:rsid w:val="00886C41"/>
    <w:rsid w:val="00887B54"/>
    <w:rsid w:val="00887FB5"/>
    <w:rsid w:val="00891051"/>
    <w:rsid w:val="008914FB"/>
    <w:rsid w:val="008919C0"/>
    <w:rsid w:val="008931B4"/>
    <w:rsid w:val="008936F7"/>
    <w:rsid w:val="00893E66"/>
    <w:rsid w:val="00895580"/>
    <w:rsid w:val="0089599D"/>
    <w:rsid w:val="00895BF4"/>
    <w:rsid w:val="008960BF"/>
    <w:rsid w:val="008976DB"/>
    <w:rsid w:val="008A043B"/>
    <w:rsid w:val="008A0B1F"/>
    <w:rsid w:val="008A0E94"/>
    <w:rsid w:val="008A205A"/>
    <w:rsid w:val="008A209C"/>
    <w:rsid w:val="008A2207"/>
    <w:rsid w:val="008A31BE"/>
    <w:rsid w:val="008A33F0"/>
    <w:rsid w:val="008A344B"/>
    <w:rsid w:val="008A34BB"/>
    <w:rsid w:val="008A4810"/>
    <w:rsid w:val="008A5207"/>
    <w:rsid w:val="008A626F"/>
    <w:rsid w:val="008A6468"/>
    <w:rsid w:val="008A6AFF"/>
    <w:rsid w:val="008A7805"/>
    <w:rsid w:val="008B07F7"/>
    <w:rsid w:val="008B0855"/>
    <w:rsid w:val="008B0857"/>
    <w:rsid w:val="008B08D6"/>
    <w:rsid w:val="008B0D36"/>
    <w:rsid w:val="008B1447"/>
    <w:rsid w:val="008B2861"/>
    <w:rsid w:val="008B2C44"/>
    <w:rsid w:val="008B2EAF"/>
    <w:rsid w:val="008B32E1"/>
    <w:rsid w:val="008B3DAE"/>
    <w:rsid w:val="008B3DFB"/>
    <w:rsid w:val="008B3FDB"/>
    <w:rsid w:val="008B3FF0"/>
    <w:rsid w:val="008B5B7C"/>
    <w:rsid w:val="008B5E7C"/>
    <w:rsid w:val="008B61D1"/>
    <w:rsid w:val="008B65DB"/>
    <w:rsid w:val="008B68BB"/>
    <w:rsid w:val="008B7DA6"/>
    <w:rsid w:val="008C0828"/>
    <w:rsid w:val="008C0C14"/>
    <w:rsid w:val="008C16E0"/>
    <w:rsid w:val="008C181A"/>
    <w:rsid w:val="008C2133"/>
    <w:rsid w:val="008C45E4"/>
    <w:rsid w:val="008C48D8"/>
    <w:rsid w:val="008C4980"/>
    <w:rsid w:val="008C51F5"/>
    <w:rsid w:val="008C52D8"/>
    <w:rsid w:val="008C54F7"/>
    <w:rsid w:val="008C5EEC"/>
    <w:rsid w:val="008C5F81"/>
    <w:rsid w:val="008C615C"/>
    <w:rsid w:val="008C65F4"/>
    <w:rsid w:val="008D0651"/>
    <w:rsid w:val="008D0F1B"/>
    <w:rsid w:val="008D0F3A"/>
    <w:rsid w:val="008D1F6D"/>
    <w:rsid w:val="008D23F0"/>
    <w:rsid w:val="008D25D2"/>
    <w:rsid w:val="008D41C4"/>
    <w:rsid w:val="008D5238"/>
    <w:rsid w:val="008D565B"/>
    <w:rsid w:val="008D58E6"/>
    <w:rsid w:val="008D5BEF"/>
    <w:rsid w:val="008D5D7E"/>
    <w:rsid w:val="008D7AEF"/>
    <w:rsid w:val="008E1868"/>
    <w:rsid w:val="008E198B"/>
    <w:rsid w:val="008E19A5"/>
    <w:rsid w:val="008E1CEF"/>
    <w:rsid w:val="008E1F4B"/>
    <w:rsid w:val="008E2519"/>
    <w:rsid w:val="008E29D3"/>
    <w:rsid w:val="008E2B00"/>
    <w:rsid w:val="008E3F68"/>
    <w:rsid w:val="008E3FF2"/>
    <w:rsid w:val="008E4A7F"/>
    <w:rsid w:val="008E4B8D"/>
    <w:rsid w:val="008E5E3E"/>
    <w:rsid w:val="008E5F5B"/>
    <w:rsid w:val="008E7286"/>
    <w:rsid w:val="008E742E"/>
    <w:rsid w:val="008E7B51"/>
    <w:rsid w:val="008F0096"/>
    <w:rsid w:val="008F010A"/>
    <w:rsid w:val="008F030A"/>
    <w:rsid w:val="008F2A3A"/>
    <w:rsid w:val="008F38DF"/>
    <w:rsid w:val="008F398C"/>
    <w:rsid w:val="008F3FF6"/>
    <w:rsid w:val="008F5833"/>
    <w:rsid w:val="008F5885"/>
    <w:rsid w:val="008F5D66"/>
    <w:rsid w:val="008F740A"/>
    <w:rsid w:val="008F7A90"/>
    <w:rsid w:val="008F7C8E"/>
    <w:rsid w:val="009000E4"/>
    <w:rsid w:val="00900B2C"/>
    <w:rsid w:val="00900F0E"/>
    <w:rsid w:val="0090164E"/>
    <w:rsid w:val="00901662"/>
    <w:rsid w:val="00901A60"/>
    <w:rsid w:val="009022E5"/>
    <w:rsid w:val="00902C75"/>
    <w:rsid w:val="00902D2B"/>
    <w:rsid w:val="00904806"/>
    <w:rsid w:val="0090540B"/>
    <w:rsid w:val="009055E2"/>
    <w:rsid w:val="00905820"/>
    <w:rsid w:val="00905F99"/>
    <w:rsid w:val="0090714A"/>
    <w:rsid w:val="00907D12"/>
    <w:rsid w:val="00910654"/>
    <w:rsid w:val="0091071B"/>
    <w:rsid w:val="00910CAC"/>
    <w:rsid w:val="00911024"/>
    <w:rsid w:val="00912C68"/>
    <w:rsid w:val="00913E33"/>
    <w:rsid w:val="0091425A"/>
    <w:rsid w:val="0091487F"/>
    <w:rsid w:val="009149F8"/>
    <w:rsid w:val="0091542B"/>
    <w:rsid w:val="00915B53"/>
    <w:rsid w:val="00920BA3"/>
    <w:rsid w:val="00920EB9"/>
    <w:rsid w:val="0092200D"/>
    <w:rsid w:val="00922B7E"/>
    <w:rsid w:val="00923806"/>
    <w:rsid w:val="0092504D"/>
    <w:rsid w:val="00926726"/>
    <w:rsid w:val="009267F0"/>
    <w:rsid w:val="0092693F"/>
    <w:rsid w:val="00926A17"/>
    <w:rsid w:val="00926A55"/>
    <w:rsid w:val="00927A7F"/>
    <w:rsid w:val="00927E60"/>
    <w:rsid w:val="0093022E"/>
    <w:rsid w:val="0093043D"/>
    <w:rsid w:val="00930B75"/>
    <w:rsid w:val="00930D1B"/>
    <w:rsid w:val="009314F4"/>
    <w:rsid w:val="0093191B"/>
    <w:rsid w:val="00932235"/>
    <w:rsid w:val="00932A35"/>
    <w:rsid w:val="009331E0"/>
    <w:rsid w:val="00933B78"/>
    <w:rsid w:val="00933F39"/>
    <w:rsid w:val="009351DC"/>
    <w:rsid w:val="00936A7E"/>
    <w:rsid w:val="00937DCD"/>
    <w:rsid w:val="009412FB"/>
    <w:rsid w:val="00941813"/>
    <w:rsid w:val="00941CDE"/>
    <w:rsid w:val="009422AF"/>
    <w:rsid w:val="009427DE"/>
    <w:rsid w:val="009436A2"/>
    <w:rsid w:val="00943C88"/>
    <w:rsid w:val="00943D85"/>
    <w:rsid w:val="00944A92"/>
    <w:rsid w:val="00944B9B"/>
    <w:rsid w:val="00945B35"/>
    <w:rsid w:val="00945C81"/>
    <w:rsid w:val="009463A2"/>
    <w:rsid w:val="00946B47"/>
    <w:rsid w:val="0094746E"/>
    <w:rsid w:val="009501B7"/>
    <w:rsid w:val="009507C9"/>
    <w:rsid w:val="00950CAC"/>
    <w:rsid w:val="00951990"/>
    <w:rsid w:val="00951E0F"/>
    <w:rsid w:val="00951F7A"/>
    <w:rsid w:val="009529D9"/>
    <w:rsid w:val="00952D53"/>
    <w:rsid w:val="0095374C"/>
    <w:rsid w:val="00953AAB"/>
    <w:rsid w:val="0095541C"/>
    <w:rsid w:val="00955452"/>
    <w:rsid w:val="0095578C"/>
    <w:rsid w:val="00957638"/>
    <w:rsid w:val="009606F0"/>
    <w:rsid w:val="00960F39"/>
    <w:rsid w:val="00961211"/>
    <w:rsid w:val="0096155D"/>
    <w:rsid w:val="00961650"/>
    <w:rsid w:val="00962CA7"/>
    <w:rsid w:val="0096429F"/>
    <w:rsid w:val="00964C27"/>
    <w:rsid w:val="009653CB"/>
    <w:rsid w:val="00965736"/>
    <w:rsid w:val="00965D69"/>
    <w:rsid w:val="009669B8"/>
    <w:rsid w:val="00967CA3"/>
    <w:rsid w:val="00970FBC"/>
    <w:rsid w:val="009718ED"/>
    <w:rsid w:val="0097198D"/>
    <w:rsid w:val="00971AD0"/>
    <w:rsid w:val="00971DB0"/>
    <w:rsid w:val="00972774"/>
    <w:rsid w:val="00972F64"/>
    <w:rsid w:val="00974514"/>
    <w:rsid w:val="00974A1B"/>
    <w:rsid w:val="009762F6"/>
    <w:rsid w:val="009765C3"/>
    <w:rsid w:val="009806D9"/>
    <w:rsid w:val="0098201A"/>
    <w:rsid w:val="009824C2"/>
    <w:rsid w:val="009830D0"/>
    <w:rsid w:val="00983700"/>
    <w:rsid w:val="009847D4"/>
    <w:rsid w:val="009850DC"/>
    <w:rsid w:val="00985586"/>
    <w:rsid w:val="009868D5"/>
    <w:rsid w:val="00986C8C"/>
    <w:rsid w:val="00986D7D"/>
    <w:rsid w:val="009871EE"/>
    <w:rsid w:val="00987250"/>
    <w:rsid w:val="00987CA3"/>
    <w:rsid w:val="009905D0"/>
    <w:rsid w:val="00991103"/>
    <w:rsid w:val="00991297"/>
    <w:rsid w:val="00991569"/>
    <w:rsid w:val="00991B17"/>
    <w:rsid w:val="00993E92"/>
    <w:rsid w:val="009941F4"/>
    <w:rsid w:val="0099459F"/>
    <w:rsid w:val="00994621"/>
    <w:rsid w:val="00994EBA"/>
    <w:rsid w:val="00995FDA"/>
    <w:rsid w:val="00996269"/>
    <w:rsid w:val="009970FE"/>
    <w:rsid w:val="00997682"/>
    <w:rsid w:val="00997921"/>
    <w:rsid w:val="009A0AE3"/>
    <w:rsid w:val="009A1886"/>
    <w:rsid w:val="009A190A"/>
    <w:rsid w:val="009A1D2E"/>
    <w:rsid w:val="009A21EC"/>
    <w:rsid w:val="009A22B8"/>
    <w:rsid w:val="009A282E"/>
    <w:rsid w:val="009A370C"/>
    <w:rsid w:val="009A4860"/>
    <w:rsid w:val="009A4980"/>
    <w:rsid w:val="009A4F47"/>
    <w:rsid w:val="009A5161"/>
    <w:rsid w:val="009A5EBA"/>
    <w:rsid w:val="009A65D4"/>
    <w:rsid w:val="009A701B"/>
    <w:rsid w:val="009B0478"/>
    <w:rsid w:val="009B154F"/>
    <w:rsid w:val="009B1D44"/>
    <w:rsid w:val="009B3FDA"/>
    <w:rsid w:val="009B4343"/>
    <w:rsid w:val="009B46A5"/>
    <w:rsid w:val="009B4B46"/>
    <w:rsid w:val="009B55E9"/>
    <w:rsid w:val="009B5B62"/>
    <w:rsid w:val="009B649A"/>
    <w:rsid w:val="009B6EA8"/>
    <w:rsid w:val="009C0469"/>
    <w:rsid w:val="009C326D"/>
    <w:rsid w:val="009C40A7"/>
    <w:rsid w:val="009C4C59"/>
    <w:rsid w:val="009C54C4"/>
    <w:rsid w:val="009C5707"/>
    <w:rsid w:val="009D0060"/>
    <w:rsid w:val="009D0473"/>
    <w:rsid w:val="009D0FAC"/>
    <w:rsid w:val="009D14DB"/>
    <w:rsid w:val="009D1565"/>
    <w:rsid w:val="009D1E0A"/>
    <w:rsid w:val="009D34AD"/>
    <w:rsid w:val="009D3CB9"/>
    <w:rsid w:val="009D3E2E"/>
    <w:rsid w:val="009D4AE8"/>
    <w:rsid w:val="009D5282"/>
    <w:rsid w:val="009D5AB2"/>
    <w:rsid w:val="009E0102"/>
    <w:rsid w:val="009E08C2"/>
    <w:rsid w:val="009E0DAB"/>
    <w:rsid w:val="009E1648"/>
    <w:rsid w:val="009E196E"/>
    <w:rsid w:val="009E3A87"/>
    <w:rsid w:val="009E4223"/>
    <w:rsid w:val="009E42D6"/>
    <w:rsid w:val="009E46E0"/>
    <w:rsid w:val="009E530F"/>
    <w:rsid w:val="009E67CD"/>
    <w:rsid w:val="009F018F"/>
    <w:rsid w:val="009F03B4"/>
    <w:rsid w:val="009F0E95"/>
    <w:rsid w:val="009F106C"/>
    <w:rsid w:val="009F1BD8"/>
    <w:rsid w:val="009F312B"/>
    <w:rsid w:val="009F3686"/>
    <w:rsid w:val="009F44B3"/>
    <w:rsid w:val="009F53EB"/>
    <w:rsid w:val="009F67F7"/>
    <w:rsid w:val="009F6A1C"/>
    <w:rsid w:val="009F6B6B"/>
    <w:rsid w:val="009F7162"/>
    <w:rsid w:val="00A002E7"/>
    <w:rsid w:val="00A00748"/>
    <w:rsid w:val="00A011B7"/>
    <w:rsid w:val="00A01E1B"/>
    <w:rsid w:val="00A03035"/>
    <w:rsid w:val="00A040E1"/>
    <w:rsid w:val="00A05AA8"/>
    <w:rsid w:val="00A05C87"/>
    <w:rsid w:val="00A05D16"/>
    <w:rsid w:val="00A07C35"/>
    <w:rsid w:val="00A1024E"/>
    <w:rsid w:val="00A103A3"/>
    <w:rsid w:val="00A10FD3"/>
    <w:rsid w:val="00A1167A"/>
    <w:rsid w:val="00A1171E"/>
    <w:rsid w:val="00A11B77"/>
    <w:rsid w:val="00A11FB5"/>
    <w:rsid w:val="00A12846"/>
    <w:rsid w:val="00A14214"/>
    <w:rsid w:val="00A146BB"/>
    <w:rsid w:val="00A1542F"/>
    <w:rsid w:val="00A15694"/>
    <w:rsid w:val="00A159D7"/>
    <w:rsid w:val="00A173F8"/>
    <w:rsid w:val="00A20852"/>
    <w:rsid w:val="00A2117E"/>
    <w:rsid w:val="00A216DB"/>
    <w:rsid w:val="00A21EB3"/>
    <w:rsid w:val="00A22364"/>
    <w:rsid w:val="00A22C10"/>
    <w:rsid w:val="00A22F51"/>
    <w:rsid w:val="00A25C5C"/>
    <w:rsid w:val="00A25F5C"/>
    <w:rsid w:val="00A26057"/>
    <w:rsid w:val="00A2638C"/>
    <w:rsid w:val="00A26BED"/>
    <w:rsid w:val="00A26EEE"/>
    <w:rsid w:val="00A27034"/>
    <w:rsid w:val="00A27B4C"/>
    <w:rsid w:val="00A300A6"/>
    <w:rsid w:val="00A305AF"/>
    <w:rsid w:val="00A30A38"/>
    <w:rsid w:val="00A31FDC"/>
    <w:rsid w:val="00A323B7"/>
    <w:rsid w:val="00A327F4"/>
    <w:rsid w:val="00A328F9"/>
    <w:rsid w:val="00A32B90"/>
    <w:rsid w:val="00A32FD8"/>
    <w:rsid w:val="00A332AA"/>
    <w:rsid w:val="00A33805"/>
    <w:rsid w:val="00A33C24"/>
    <w:rsid w:val="00A340CA"/>
    <w:rsid w:val="00A3482C"/>
    <w:rsid w:val="00A34A04"/>
    <w:rsid w:val="00A34D18"/>
    <w:rsid w:val="00A36338"/>
    <w:rsid w:val="00A36FD2"/>
    <w:rsid w:val="00A37540"/>
    <w:rsid w:val="00A378B7"/>
    <w:rsid w:val="00A37CE3"/>
    <w:rsid w:val="00A4007F"/>
    <w:rsid w:val="00A40478"/>
    <w:rsid w:val="00A41803"/>
    <w:rsid w:val="00A42F91"/>
    <w:rsid w:val="00A445C9"/>
    <w:rsid w:val="00A44EC6"/>
    <w:rsid w:val="00A466D3"/>
    <w:rsid w:val="00A46900"/>
    <w:rsid w:val="00A46B5E"/>
    <w:rsid w:val="00A47458"/>
    <w:rsid w:val="00A501B9"/>
    <w:rsid w:val="00A528CD"/>
    <w:rsid w:val="00A53216"/>
    <w:rsid w:val="00A5400D"/>
    <w:rsid w:val="00A5434D"/>
    <w:rsid w:val="00A5441E"/>
    <w:rsid w:val="00A5545A"/>
    <w:rsid w:val="00A55D3D"/>
    <w:rsid w:val="00A56853"/>
    <w:rsid w:val="00A56F9B"/>
    <w:rsid w:val="00A5752B"/>
    <w:rsid w:val="00A57DD7"/>
    <w:rsid w:val="00A603AF"/>
    <w:rsid w:val="00A60E61"/>
    <w:rsid w:val="00A6186B"/>
    <w:rsid w:val="00A62363"/>
    <w:rsid w:val="00A637B3"/>
    <w:rsid w:val="00A638E6"/>
    <w:rsid w:val="00A63A1E"/>
    <w:rsid w:val="00A63FAA"/>
    <w:rsid w:val="00A655C4"/>
    <w:rsid w:val="00A66D3C"/>
    <w:rsid w:val="00A66ECC"/>
    <w:rsid w:val="00A67965"/>
    <w:rsid w:val="00A67FF1"/>
    <w:rsid w:val="00A705A5"/>
    <w:rsid w:val="00A709EF"/>
    <w:rsid w:val="00A70CE3"/>
    <w:rsid w:val="00A7196E"/>
    <w:rsid w:val="00A71C15"/>
    <w:rsid w:val="00A72642"/>
    <w:rsid w:val="00A73826"/>
    <w:rsid w:val="00A7435D"/>
    <w:rsid w:val="00A7451F"/>
    <w:rsid w:val="00A745FE"/>
    <w:rsid w:val="00A75CE9"/>
    <w:rsid w:val="00A769D3"/>
    <w:rsid w:val="00A76B8D"/>
    <w:rsid w:val="00A76B93"/>
    <w:rsid w:val="00A809C2"/>
    <w:rsid w:val="00A81A08"/>
    <w:rsid w:val="00A81FF5"/>
    <w:rsid w:val="00A824F1"/>
    <w:rsid w:val="00A82C48"/>
    <w:rsid w:val="00A82D6D"/>
    <w:rsid w:val="00A83576"/>
    <w:rsid w:val="00A835A0"/>
    <w:rsid w:val="00A83693"/>
    <w:rsid w:val="00A83934"/>
    <w:rsid w:val="00A84D0E"/>
    <w:rsid w:val="00A850D7"/>
    <w:rsid w:val="00A85376"/>
    <w:rsid w:val="00A858F0"/>
    <w:rsid w:val="00A87B6B"/>
    <w:rsid w:val="00A90887"/>
    <w:rsid w:val="00A90EDF"/>
    <w:rsid w:val="00A91D47"/>
    <w:rsid w:val="00A91DDA"/>
    <w:rsid w:val="00A91E06"/>
    <w:rsid w:val="00A93B0A"/>
    <w:rsid w:val="00A93D99"/>
    <w:rsid w:val="00A9454B"/>
    <w:rsid w:val="00A94F56"/>
    <w:rsid w:val="00A96264"/>
    <w:rsid w:val="00A96285"/>
    <w:rsid w:val="00A9698E"/>
    <w:rsid w:val="00A97F0F"/>
    <w:rsid w:val="00AA0145"/>
    <w:rsid w:val="00AA04DD"/>
    <w:rsid w:val="00AA1C2A"/>
    <w:rsid w:val="00AA1CE6"/>
    <w:rsid w:val="00AA34D3"/>
    <w:rsid w:val="00AA38AC"/>
    <w:rsid w:val="00AA3A25"/>
    <w:rsid w:val="00AA406A"/>
    <w:rsid w:val="00AA495A"/>
    <w:rsid w:val="00AA4DB6"/>
    <w:rsid w:val="00AA4F43"/>
    <w:rsid w:val="00AA5050"/>
    <w:rsid w:val="00AA5508"/>
    <w:rsid w:val="00AA601B"/>
    <w:rsid w:val="00AA6517"/>
    <w:rsid w:val="00AB0901"/>
    <w:rsid w:val="00AB1ACB"/>
    <w:rsid w:val="00AB1CB0"/>
    <w:rsid w:val="00AB1D50"/>
    <w:rsid w:val="00AB216B"/>
    <w:rsid w:val="00AB26A5"/>
    <w:rsid w:val="00AB26D2"/>
    <w:rsid w:val="00AB2AF2"/>
    <w:rsid w:val="00AB2BAE"/>
    <w:rsid w:val="00AB2C6D"/>
    <w:rsid w:val="00AB3149"/>
    <w:rsid w:val="00AB33CA"/>
    <w:rsid w:val="00AB3B7E"/>
    <w:rsid w:val="00AB4861"/>
    <w:rsid w:val="00AB5953"/>
    <w:rsid w:val="00AB5B46"/>
    <w:rsid w:val="00AB6A4E"/>
    <w:rsid w:val="00AB736B"/>
    <w:rsid w:val="00AC00AE"/>
    <w:rsid w:val="00AC0705"/>
    <w:rsid w:val="00AC107B"/>
    <w:rsid w:val="00AC12D0"/>
    <w:rsid w:val="00AC2ECF"/>
    <w:rsid w:val="00AC4B72"/>
    <w:rsid w:val="00AC61E9"/>
    <w:rsid w:val="00AC6D44"/>
    <w:rsid w:val="00AC6EEB"/>
    <w:rsid w:val="00AC736A"/>
    <w:rsid w:val="00AC73D8"/>
    <w:rsid w:val="00AC760F"/>
    <w:rsid w:val="00AC7ABC"/>
    <w:rsid w:val="00AD0B34"/>
    <w:rsid w:val="00AD0CFB"/>
    <w:rsid w:val="00AD12A2"/>
    <w:rsid w:val="00AD20DB"/>
    <w:rsid w:val="00AD2EE5"/>
    <w:rsid w:val="00AD3031"/>
    <w:rsid w:val="00AD30CB"/>
    <w:rsid w:val="00AD3444"/>
    <w:rsid w:val="00AD427D"/>
    <w:rsid w:val="00AD4462"/>
    <w:rsid w:val="00AD45F5"/>
    <w:rsid w:val="00AD56CA"/>
    <w:rsid w:val="00AD6562"/>
    <w:rsid w:val="00AD65D8"/>
    <w:rsid w:val="00AD762B"/>
    <w:rsid w:val="00AE0249"/>
    <w:rsid w:val="00AE024D"/>
    <w:rsid w:val="00AE2DA7"/>
    <w:rsid w:val="00AE329C"/>
    <w:rsid w:val="00AE3B57"/>
    <w:rsid w:val="00AE3FA2"/>
    <w:rsid w:val="00AE45F3"/>
    <w:rsid w:val="00AE4B55"/>
    <w:rsid w:val="00AE59AC"/>
    <w:rsid w:val="00AE613C"/>
    <w:rsid w:val="00AE7106"/>
    <w:rsid w:val="00AE7B0D"/>
    <w:rsid w:val="00AF32B5"/>
    <w:rsid w:val="00AF32D7"/>
    <w:rsid w:val="00AF33EB"/>
    <w:rsid w:val="00AF34F7"/>
    <w:rsid w:val="00AF41CE"/>
    <w:rsid w:val="00AF4A2D"/>
    <w:rsid w:val="00AF4D02"/>
    <w:rsid w:val="00AF5124"/>
    <w:rsid w:val="00AF5882"/>
    <w:rsid w:val="00AF5976"/>
    <w:rsid w:val="00AF6565"/>
    <w:rsid w:val="00AF6EEB"/>
    <w:rsid w:val="00AF79FE"/>
    <w:rsid w:val="00B001CF"/>
    <w:rsid w:val="00B0086D"/>
    <w:rsid w:val="00B009FC"/>
    <w:rsid w:val="00B00B00"/>
    <w:rsid w:val="00B01464"/>
    <w:rsid w:val="00B01818"/>
    <w:rsid w:val="00B01B44"/>
    <w:rsid w:val="00B01D7E"/>
    <w:rsid w:val="00B01DAA"/>
    <w:rsid w:val="00B03BC1"/>
    <w:rsid w:val="00B052D9"/>
    <w:rsid w:val="00B05984"/>
    <w:rsid w:val="00B05AFB"/>
    <w:rsid w:val="00B0614C"/>
    <w:rsid w:val="00B0633B"/>
    <w:rsid w:val="00B063D4"/>
    <w:rsid w:val="00B068B1"/>
    <w:rsid w:val="00B06F49"/>
    <w:rsid w:val="00B06FB4"/>
    <w:rsid w:val="00B06FFC"/>
    <w:rsid w:val="00B07E72"/>
    <w:rsid w:val="00B1045C"/>
    <w:rsid w:val="00B10FAB"/>
    <w:rsid w:val="00B11695"/>
    <w:rsid w:val="00B1326B"/>
    <w:rsid w:val="00B14526"/>
    <w:rsid w:val="00B1471C"/>
    <w:rsid w:val="00B16285"/>
    <w:rsid w:val="00B16461"/>
    <w:rsid w:val="00B2062E"/>
    <w:rsid w:val="00B21400"/>
    <w:rsid w:val="00B22EB4"/>
    <w:rsid w:val="00B23609"/>
    <w:rsid w:val="00B23685"/>
    <w:rsid w:val="00B237C4"/>
    <w:rsid w:val="00B23D8C"/>
    <w:rsid w:val="00B2489E"/>
    <w:rsid w:val="00B24F7F"/>
    <w:rsid w:val="00B25A5F"/>
    <w:rsid w:val="00B263AF"/>
    <w:rsid w:val="00B26619"/>
    <w:rsid w:val="00B2698C"/>
    <w:rsid w:val="00B27296"/>
    <w:rsid w:val="00B27444"/>
    <w:rsid w:val="00B27C3C"/>
    <w:rsid w:val="00B3018B"/>
    <w:rsid w:val="00B31425"/>
    <w:rsid w:val="00B314E8"/>
    <w:rsid w:val="00B32CB1"/>
    <w:rsid w:val="00B3307F"/>
    <w:rsid w:val="00B333D4"/>
    <w:rsid w:val="00B340B2"/>
    <w:rsid w:val="00B35043"/>
    <w:rsid w:val="00B35045"/>
    <w:rsid w:val="00B354CD"/>
    <w:rsid w:val="00B35981"/>
    <w:rsid w:val="00B36166"/>
    <w:rsid w:val="00B36609"/>
    <w:rsid w:val="00B40BA8"/>
    <w:rsid w:val="00B4129D"/>
    <w:rsid w:val="00B42B4B"/>
    <w:rsid w:val="00B432BE"/>
    <w:rsid w:val="00B44642"/>
    <w:rsid w:val="00B457D9"/>
    <w:rsid w:val="00B45835"/>
    <w:rsid w:val="00B4740C"/>
    <w:rsid w:val="00B47486"/>
    <w:rsid w:val="00B50316"/>
    <w:rsid w:val="00B5168F"/>
    <w:rsid w:val="00B519DF"/>
    <w:rsid w:val="00B52AD0"/>
    <w:rsid w:val="00B52C89"/>
    <w:rsid w:val="00B52D85"/>
    <w:rsid w:val="00B52E3F"/>
    <w:rsid w:val="00B53D8F"/>
    <w:rsid w:val="00B544EA"/>
    <w:rsid w:val="00B550E3"/>
    <w:rsid w:val="00B55993"/>
    <w:rsid w:val="00B55AB0"/>
    <w:rsid w:val="00B56A94"/>
    <w:rsid w:val="00B57F2D"/>
    <w:rsid w:val="00B603D0"/>
    <w:rsid w:val="00B60BEB"/>
    <w:rsid w:val="00B6135F"/>
    <w:rsid w:val="00B617C7"/>
    <w:rsid w:val="00B61AF8"/>
    <w:rsid w:val="00B61DB7"/>
    <w:rsid w:val="00B621D7"/>
    <w:rsid w:val="00B62E7A"/>
    <w:rsid w:val="00B6347B"/>
    <w:rsid w:val="00B63A14"/>
    <w:rsid w:val="00B63C4C"/>
    <w:rsid w:val="00B6419A"/>
    <w:rsid w:val="00B64276"/>
    <w:rsid w:val="00B646FD"/>
    <w:rsid w:val="00B64D84"/>
    <w:rsid w:val="00B65FB2"/>
    <w:rsid w:val="00B664D2"/>
    <w:rsid w:val="00B6656E"/>
    <w:rsid w:val="00B66815"/>
    <w:rsid w:val="00B66BE2"/>
    <w:rsid w:val="00B6751A"/>
    <w:rsid w:val="00B67EBE"/>
    <w:rsid w:val="00B70161"/>
    <w:rsid w:val="00B71C9E"/>
    <w:rsid w:val="00B72BF5"/>
    <w:rsid w:val="00B72FE2"/>
    <w:rsid w:val="00B730B8"/>
    <w:rsid w:val="00B749CF"/>
    <w:rsid w:val="00B74E9C"/>
    <w:rsid w:val="00B75202"/>
    <w:rsid w:val="00B755A9"/>
    <w:rsid w:val="00B76530"/>
    <w:rsid w:val="00B769E9"/>
    <w:rsid w:val="00B8019A"/>
    <w:rsid w:val="00B808CE"/>
    <w:rsid w:val="00B80DBE"/>
    <w:rsid w:val="00B80F97"/>
    <w:rsid w:val="00B80FA9"/>
    <w:rsid w:val="00B81A05"/>
    <w:rsid w:val="00B81A2E"/>
    <w:rsid w:val="00B82B48"/>
    <w:rsid w:val="00B82BFE"/>
    <w:rsid w:val="00B83293"/>
    <w:rsid w:val="00B8422A"/>
    <w:rsid w:val="00B84241"/>
    <w:rsid w:val="00B84E07"/>
    <w:rsid w:val="00B860CB"/>
    <w:rsid w:val="00B86B34"/>
    <w:rsid w:val="00B86B38"/>
    <w:rsid w:val="00B86CFB"/>
    <w:rsid w:val="00B874FF"/>
    <w:rsid w:val="00B903C5"/>
    <w:rsid w:val="00B93628"/>
    <w:rsid w:val="00B93D22"/>
    <w:rsid w:val="00B94497"/>
    <w:rsid w:val="00B95F84"/>
    <w:rsid w:val="00B95FCE"/>
    <w:rsid w:val="00B96BC0"/>
    <w:rsid w:val="00B96D58"/>
    <w:rsid w:val="00B97781"/>
    <w:rsid w:val="00BA028F"/>
    <w:rsid w:val="00BA0A64"/>
    <w:rsid w:val="00BA0CEF"/>
    <w:rsid w:val="00BA14C6"/>
    <w:rsid w:val="00BA16FD"/>
    <w:rsid w:val="00BA185A"/>
    <w:rsid w:val="00BA284B"/>
    <w:rsid w:val="00BA289A"/>
    <w:rsid w:val="00BA3C41"/>
    <w:rsid w:val="00BA4168"/>
    <w:rsid w:val="00BA4EE7"/>
    <w:rsid w:val="00BA53D9"/>
    <w:rsid w:val="00BA58DB"/>
    <w:rsid w:val="00BA719B"/>
    <w:rsid w:val="00BA768D"/>
    <w:rsid w:val="00BB0425"/>
    <w:rsid w:val="00BB0628"/>
    <w:rsid w:val="00BB0BE5"/>
    <w:rsid w:val="00BB15D7"/>
    <w:rsid w:val="00BB3388"/>
    <w:rsid w:val="00BB360A"/>
    <w:rsid w:val="00BB3835"/>
    <w:rsid w:val="00BB3B18"/>
    <w:rsid w:val="00BB41E4"/>
    <w:rsid w:val="00BB56BF"/>
    <w:rsid w:val="00BB5DBC"/>
    <w:rsid w:val="00BB65AD"/>
    <w:rsid w:val="00BB6C1C"/>
    <w:rsid w:val="00BB7084"/>
    <w:rsid w:val="00BB787C"/>
    <w:rsid w:val="00BC05E3"/>
    <w:rsid w:val="00BC1656"/>
    <w:rsid w:val="00BC1AE7"/>
    <w:rsid w:val="00BC2182"/>
    <w:rsid w:val="00BC2B5F"/>
    <w:rsid w:val="00BC3198"/>
    <w:rsid w:val="00BC38EA"/>
    <w:rsid w:val="00BC43BD"/>
    <w:rsid w:val="00BC46F1"/>
    <w:rsid w:val="00BC4A0B"/>
    <w:rsid w:val="00BC5421"/>
    <w:rsid w:val="00BC550C"/>
    <w:rsid w:val="00BC557A"/>
    <w:rsid w:val="00BC600B"/>
    <w:rsid w:val="00BC7633"/>
    <w:rsid w:val="00BC78AA"/>
    <w:rsid w:val="00BD0409"/>
    <w:rsid w:val="00BD0B71"/>
    <w:rsid w:val="00BD12DE"/>
    <w:rsid w:val="00BD18C6"/>
    <w:rsid w:val="00BD226F"/>
    <w:rsid w:val="00BD2528"/>
    <w:rsid w:val="00BD3F70"/>
    <w:rsid w:val="00BD4A03"/>
    <w:rsid w:val="00BD4A93"/>
    <w:rsid w:val="00BD4E33"/>
    <w:rsid w:val="00BD5680"/>
    <w:rsid w:val="00BD6AFB"/>
    <w:rsid w:val="00BD702F"/>
    <w:rsid w:val="00BD7457"/>
    <w:rsid w:val="00BD765E"/>
    <w:rsid w:val="00BD7680"/>
    <w:rsid w:val="00BD78BA"/>
    <w:rsid w:val="00BD7AFD"/>
    <w:rsid w:val="00BD7B31"/>
    <w:rsid w:val="00BE0894"/>
    <w:rsid w:val="00BE0DB1"/>
    <w:rsid w:val="00BE2328"/>
    <w:rsid w:val="00BE2492"/>
    <w:rsid w:val="00BE288D"/>
    <w:rsid w:val="00BE31E4"/>
    <w:rsid w:val="00BE34A8"/>
    <w:rsid w:val="00BE38C4"/>
    <w:rsid w:val="00BE412B"/>
    <w:rsid w:val="00BE4768"/>
    <w:rsid w:val="00BE51F7"/>
    <w:rsid w:val="00BE64CE"/>
    <w:rsid w:val="00BE6AA8"/>
    <w:rsid w:val="00BF045A"/>
    <w:rsid w:val="00BF0A0D"/>
    <w:rsid w:val="00BF1D8E"/>
    <w:rsid w:val="00BF1EB1"/>
    <w:rsid w:val="00BF2556"/>
    <w:rsid w:val="00BF359B"/>
    <w:rsid w:val="00BF3B7E"/>
    <w:rsid w:val="00BF550B"/>
    <w:rsid w:val="00BF5740"/>
    <w:rsid w:val="00BF5C8A"/>
    <w:rsid w:val="00BF608C"/>
    <w:rsid w:val="00BF659F"/>
    <w:rsid w:val="00BF6F80"/>
    <w:rsid w:val="00BF7194"/>
    <w:rsid w:val="00BF74BC"/>
    <w:rsid w:val="00BF778E"/>
    <w:rsid w:val="00C00EDE"/>
    <w:rsid w:val="00C01031"/>
    <w:rsid w:val="00C0114B"/>
    <w:rsid w:val="00C03A09"/>
    <w:rsid w:val="00C05A3F"/>
    <w:rsid w:val="00C07D04"/>
    <w:rsid w:val="00C10237"/>
    <w:rsid w:val="00C11A40"/>
    <w:rsid w:val="00C11D66"/>
    <w:rsid w:val="00C12FD1"/>
    <w:rsid w:val="00C13278"/>
    <w:rsid w:val="00C135C0"/>
    <w:rsid w:val="00C1468B"/>
    <w:rsid w:val="00C17493"/>
    <w:rsid w:val="00C17C24"/>
    <w:rsid w:val="00C17C3D"/>
    <w:rsid w:val="00C17E4A"/>
    <w:rsid w:val="00C203F8"/>
    <w:rsid w:val="00C20453"/>
    <w:rsid w:val="00C209DE"/>
    <w:rsid w:val="00C20D32"/>
    <w:rsid w:val="00C20FEA"/>
    <w:rsid w:val="00C214B4"/>
    <w:rsid w:val="00C218E5"/>
    <w:rsid w:val="00C2223A"/>
    <w:rsid w:val="00C2245F"/>
    <w:rsid w:val="00C226B7"/>
    <w:rsid w:val="00C22794"/>
    <w:rsid w:val="00C23A8B"/>
    <w:rsid w:val="00C261DA"/>
    <w:rsid w:val="00C265D0"/>
    <w:rsid w:val="00C32448"/>
    <w:rsid w:val="00C32BCE"/>
    <w:rsid w:val="00C3410A"/>
    <w:rsid w:val="00C34135"/>
    <w:rsid w:val="00C34B7C"/>
    <w:rsid w:val="00C3511F"/>
    <w:rsid w:val="00C35E70"/>
    <w:rsid w:val="00C40FD8"/>
    <w:rsid w:val="00C42A00"/>
    <w:rsid w:val="00C43366"/>
    <w:rsid w:val="00C437EF"/>
    <w:rsid w:val="00C4396B"/>
    <w:rsid w:val="00C43AA6"/>
    <w:rsid w:val="00C44D73"/>
    <w:rsid w:val="00C450E3"/>
    <w:rsid w:val="00C456CB"/>
    <w:rsid w:val="00C461B9"/>
    <w:rsid w:val="00C46BB8"/>
    <w:rsid w:val="00C46E4D"/>
    <w:rsid w:val="00C4744F"/>
    <w:rsid w:val="00C47C69"/>
    <w:rsid w:val="00C50427"/>
    <w:rsid w:val="00C508A7"/>
    <w:rsid w:val="00C512C5"/>
    <w:rsid w:val="00C51CA6"/>
    <w:rsid w:val="00C524B2"/>
    <w:rsid w:val="00C526B0"/>
    <w:rsid w:val="00C5463C"/>
    <w:rsid w:val="00C54E36"/>
    <w:rsid w:val="00C552A7"/>
    <w:rsid w:val="00C55556"/>
    <w:rsid w:val="00C55987"/>
    <w:rsid w:val="00C55F14"/>
    <w:rsid w:val="00C5611F"/>
    <w:rsid w:val="00C56CF1"/>
    <w:rsid w:val="00C57144"/>
    <w:rsid w:val="00C571BC"/>
    <w:rsid w:val="00C5776E"/>
    <w:rsid w:val="00C57C79"/>
    <w:rsid w:val="00C601FD"/>
    <w:rsid w:val="00C6035E"/>
    <w:rsid w:val="00C6084E"/>
    <w:rsid w:val="00C618A6"/>
    <w:rsid w:val="00C619CD"/>
    <w:rsid w:val="00C62D3F"/>
    <w:rsid w:val="00C63265"/>
    <w:rsid w:val="00C63C09"/>
    <w:rsid w:val="00C64670"/>
    <w:rsid w:val="00C656D1"/>
    <w:rsid w:val="00C65858"/>
    <w:rsid w:val="00C660BF"/>
    <w:rsid w:val="00C6644F"/>
    <w:rsid w:val="00C66459"/>
    <w:rsid w:val="00C668B9"/>
    <w:rsid w:val="00C668F2"/>
    <w:rsid w:val="00C67425"/>
    <w:rsid w:val="00C6774D"/>
    <w:rsid w:val="00C67E30"/>
    <w:rsid w:val="00C7159B"/>
    <w:rsid w:val="00C72EF9"/>
    <w:rsid w:val="00C74BAB"/>
    <w:rsid w:val="00C74FEE"/>
    <w:rsid w:val="00C7544B"/>
    <w:rsid w:val="00C75F50"/>
    <w:rsid w:val="00C762E4"/>
    <w:rsid w:val="00C77273"/>
    <w:rsid w:val="00C772E7"/>
    <w:rsid w:val="00C77942"/>
    <w:rsid w:val="00C77C92"/>
    <w:rsid w:val="00C77C9B"/>
    <w:rsid w:val="00C80ADA"/>
    <w:rsid w:val="00C81FA3"/>
    <w:rsid w:val="00C822D8"/>
    <w:rsid w:val="00C83C30"/>
    <w:rsid w:val="00C840DF"/>
    <w:rsid w:val="00C845C2"/>
    <w:rsid w:val="00C84F1D"/>
    <w:rsid w:val="00C8582B"/>
    <w:rsid w:val="00C907DC"/>
    <w:rsid w:val="00C90A21"/>
    <w:rsid w:val="00C90BE4"/>
    <w:rsid w:val="00C91120"/>
    <w:rsid w:val="00C912EE"/>
    <w:rsid w:val="00C918D8"/>
    <w:rsid w:val="00C91B6F"/>
    <w:rsid w:val="00C91CF6"/>
    <w:rsid w:val="00C922C8"/>
    <w:rsid w:val="00C928C5"/>
    <w:rsid w:val="00C928DB"/>
    <w:rsid w:val="00C941DC"/>
    <w:rsid w:val="00C94DEC"/>
    <w:rsid w:val="00C95631"/>
    <w:rsid w:val="00C95BD5"/>
    <w:rsid w:val="00C95EC5"/>
    <w:rsid w:val="00C96E20"/>
    <w:rsid w:val="00C9710B"/>
    <w:rsid w:val="00C973C1"/>
    <w:rsid w:val="00CA143F"/>
    <w:rsid w:val="00CA1618"/>
    <w:rsid w:val="00CA2060"/>
    <w:rsid w:val="00CA305C"/>
    <w:rsid w:val="00CA37E3"/>
    <w:rsid w:val="00CA3C30"/>
    <w:rsid w:val="00CA5166"/>
    <w:rsid w:val="00CA7387"/>
    <w:rsid w:val="00CB035E"/>
    <w:rsid w:val="00CB1057"/>
    <w:rsid w:val="00CB1574"/>
    <w:rsid w:val="00CB19DE"/>
    <w:rsid w:val="00CB27D8"/>
    <w:rsid w:val="00CB29AA"/>
    <w:rsid w:val="00CB2B64"/>
    <w:rsid w:val="00CB2D9B"/>
    <w:rsid w:val="00CB2F44"/>
    <w:rsid w:val="00CB348A"/>
    <w:rsid w:val="00CB3BF9"/>
    <w:rsid w:val="00CB3CD1"/>
    <w:rsid w:val="00CB4519"/>
    <w:rsid w:val="00CB4B95"/>
    <w:rsid w:val="00CB51EB"/>
    <w:rsid w:val="00CB6EB0"/>
    <w:rsid w:val="00CB6EE0"/>
    <w:rsid w:val="00CC09BC"/>
    <w:rsid w:val="00CC230D"/>
    <w:rsid w:val="00CC2C6A"/>
    <w:rsid w:val="00CC32C3"/>
    <w:rsid w:val="00CC32ED"/>
    <w:rsid w:val="00CC346E"/>
    <w:rsid w:val="00CC3D01"/>
    <w:rsid w:val="00CC3E12"/>
    <w:rsid w:val="00CC3FC0"/>
    <w:rsid w:val="00CC593C"/>
    <w:rsid w:val="00CC5D45"/>
    <w:rsid w:val="00CC6657"/>
    <w:rsid w:val="00CC692F"/>
    <w:rsid w:val="00CC6CD2"/>
    <w:rsid w:val="00CD02C5"/>
    <w:rsid w:val="00CD051E"/>
    <w:rsid w:val="00CD05D9"/>
    <w:rsid w:val="00CD0CCC"/>
    <w:rsid w:val="00CD0F3B"/>
    <w:rsid w:val="00CD169D"/>
    <w:rsid w:val="00CD28A7"/>
    <w:rsid w:val="00CD3F73"/>
    <w:rsid w:val="00CD4451"/>
    <w:rsid w:val="00CD50AA"/>
    <w:rsid w:val="00CD681B"/>
    <w:rsid w:val="00CD6C07"/>
    <w:rsid w:val="00CD7172"/>
    <w:rsid w:val="00CD729B"/>
    <w:rsid w:val="00CE2377"/>
    <w:rsid w:val="00CE2AD4"/>
    <w:rsid w:val="00CE3FF5"/>
    <w:rsid w:val="00CE4856"/>
    <w:rsid w:val="00CE4EFE"/>
    <w:rsid w:val="00CE5003"/>
    <w:rsid w:val="00CE5501"/>
    <w:rsid w:val="00CE6B75"/>
    <w:rsid w:val="00CE7452"/>
    <w:rsid w:val="00CE7F56"/>
    <w:rsid w:val="00CE7F91"/>
    <w:rsid w:val="00CF1527"/>
    <w:rsid w:val="00CF16F9"/>
    <w:rsid w:val="00CF1FC1"/>
    <w:rsid w:val="00CF226B"/>
    <w:rsid w:val="00CF2482"/>
    <w:rsid w:val="00CF25BB"/>
    <w:rsid w:val="00CF3312"/>
    <w:rsid w:val="00CF375E"/>
    <w:rsid w:val="00CF3D5D"/>
    <w:rsid w:val="00CF50AC"/>
    <w:rsid w:val="00CF51F4"/>
    <w:rsid w:val="00CF6C10"/>
    <w:rsid w:val="00CF725D"/>
    <w:rsid w:val="00CF78C0"/>
    <w:rsid w:val="00D003F9"/>
    <w:rsid w:val="00D0052F"/>
    <w:rsid w:val="00D00826"/>
    <w:rsid w:val="00D00BD2"/>
    <w:rsid w:val="00D011C6"/>
    <w:rsid w:val="00D01819"/>
    <w:rsid w:val="00D01C48"/>
    <w:rsid w:val="00D02162"/>
    <w:rsid w:val="00D022F9"/>
    <w:rsid w:val="00D02313"/>
    <w:rsid w:val="00D028F6"/>
    <w:rsid w:val="00D0384A"/>
    <w:rsid w:val="00D03A28"/>
    <w:rsid w:val="00D03F59"/>
    <w:rsid w:val="00D05175"/>
    <w:rsid w:val="00D056BB"/>
    <w:rsid w:val="00D06CF5"/>
    <w:rsid w:val="00D100A7"/>
    <w:rsid w:val="00D11417"/>
    <w:rsid w:val="00D11505"/>
    <w:rsid w:val="00D11CCA"/>
    <w:rsid w:val="00D122E1"/>
    <w:rsid w:val="00D12BED"/>
    <w:rsid w:val="00D16C05"/>
    <w:rsid w:val="00D17959"/>
    <w:rsid w:val="00D17E3A"/>
    <w:rsid w:val="00D17EE1"/>
    <w:rsid w:val="00D17FD4"/>
    <w:rsid w:val="00D20D66"/>
    <w:rsid w:val="00D2146F"/>
    <w:rsid w:val="00D21BBE"/>
    <w:rsid w:val="00D21F3B"/>
    <w:rsid w:val="00D23A05"/>
    <w:rsid w:val="00D23AA5"/>
    <w:rsid w:val="00D24785"/>
    <w:rsid w:val="00D24BDE"/>
    <w:rsid w:val="00D24C3D"/>
    <w:rsid w:val="00D25365"/>
    <w:rsid w:val="00D258FA"/>
    <w:rsid w:val="00D26ED6"/>
    <w:rsid w:val="00D302AB"/>
    <w:rsid w:val="00D305EC"/>
    <w:rsid w:val="00D30722"/>
    <w:rsid w:val="00D315AF"/>
    <w:rsid w:val="00D31BCC"/>
    <w:rsid w:val="00D31DC3"/>
    <w:rsid w:val="00D345BE"/>
    <w:rsid w:val="00D354C0"/>
    <w:rsid w:val="00D3578F"/>
    <w:rsid w:val="00D35AF1"/>
    <w:rsid w:val="00D3723C"/>
    <w:rsid w:val="00D37295"/>
    <w:rsid w:val="00D423D6"/>
    <w:rsid w:val="00D43199"/>
    <w:rsid w:val="00D43C94"/>
    <w:rsid w:val="00D43FED"/>
    <w:rsid w:val="00D44210"/>
    <w:rsid w:val="00D448EE"/>
    <w:rsid w:val="00D44E21"/>
    <w:rsid w:val="00D4537C"/>
    <w:rsid w:val="00D45B46"/>
    <w:rsid w:val="00D46066"/>
    <w:rsid w:val="00D46B6B"/>
    <w:rsid w:val="00D4773E"/>
    <w:rsid w:val="00D50800"/>
    <w:rsid w:val="00D52012"/>
    <w:rsid w:val="00D52D19"/>
    <w:rsid w:val="00D5377E"/>
    <w:rsid w:val="00D54CC3"/>
    <w:rsid w:val="00D550D8"/>
    <w:rsid w:val="00D557D1"/>
    <w:rsid w:val="00D55B38"/>
    <w:rsid w:val="00D55C8D"/>
    <w:rsid w:val="00D562DD"/>
    <w:rsid w:val="00D563FC"/>
    <w:rsid w:val="00D56862"/>
    <w:rsid w:val="00D5720B"/>
    <w:rsid w:val="00D5736D"/>
    <w:rsid w:val="00D573D7"/>
    <w:rsid w:val="00D577FC"/>
    <w:rsid w:val="00D57803"/>
    <w:rsid w:val="00D60E3B"/>
    <w:rsid w:val="00D6158A"/>
    <w:rsid w:val="00D61E0E"/>
    <w:rsid w:val="00D6240F"/>
    <w:rsid w:val="00D629F2"/>
    <w:rsid w:val="00D63276"/>
    <w:rsid w:val="00D633A3"/>
    <w:rsid w:val="00D63845"/>
    <w:rsid w:val="00D64240"/>
    <w:rsid w:val="00D6479A"/>
    <w:rsid w:val="00D65476"/>
    <w:rsid w:val="00D66600"/>
    <w:rsid w:val="00D668CD"/>
    <w:rsid w:val="00D67A44"/>
    <w:rsid w:val="00D70876"/>
    <w:rsid w:val="00D71775"/>
    <w:rsid w:val="00D72266"/>
    <w:rsid w:val="00D72489"/>
    <w:rsid w:val="00D73451"/>
    <w:rsid w:val="00D739DD"/>
    <w:rsid w:val="00D74D15"/>
    <w:rsid w:val="00D7553F"/>
    <w:rsid w:val="00D7592C"/>
    <w:rsid w:val="00D7693F"/>
    <w:rsid w:val="00D775B5"/>
    <w:rsid w:val="00D8034A"/>
    <w:rsid w:val="00D80F23"/>
    <w:rsid w:val="00D82A3A"/>
    <w:rsid w:val="00D8385B"/>
    <w:rsid w:val="00D84356"/>
    <w:rsid w:val="00D84557"/>
    <w:rsid w:val="00D849E5"/>
    <w:rsid w:val="00D84C69"/>
    <w:rsid w:val="00D851D2"/>
    <w:rsid w:val="00D8537B"/>
    <w:rsid w:val="00D855DC"/>
    <w:rsid w:val="00D85C25"/>
    <w:rsid w:val="00D87099"/>
    <w:rsid w:val="00D900A9"/>
    <w:rsid w:val="00D90697"/>
    <w:rsid w:val="00D90C24"/>
    <w:rsid w:val="00D91752"/>
    <w:rsid w:val="00D91957"/>
    <w:rsid w:val="00D91DAB"/>
    <w:rsid w:val="00D92727"/>
    <w:rsid w:val="00D9448C"/>
    <w:rsid w:val="00D954B2"/>
    <w:rsid w:val="00D96C17"/>
    <w:rsid w:val="00D9732F"/>
    <w:rsid w:val="00DA00FF"/>
    <w:rsid w:val="00DA04FE"/>
    <w:rsid w:val="00DA1034"/>
    <w:rsid w:val="00DA132D"/>
    <w:rsid w:val="00DA1C23"/>
    <w:rsid w:val="00DA2250"/>
    <w:rsid w:val="00DA250F"/>
    <w:rsid w:val="00DA2AD3"/>
    <w:rsid w:val="00DA2BBF"/>
    <w:rsid w:val="00DA370B"/>
    <w:rsid w:val="00DA3989"/>
    <w:rsid w:val="00DA405C"/>
    <w:rsid w:val="00DA4531"/>
    <w:rsid w:val="00DA5090"/>
    <w:rsid w:val="00DA6CE0"/>
    <w:rsid w:val="00DA6FCD"/>
    <w:rsid w:val="00DA70F4"/>
    <w:rsid w:val="00DB0059"/>
    <w:rsid w:val="00DB1408"/>
    <w:rsid w:val="00DB1711"/>
    <w:rsid w:val="00DB2795"/>
    <w:rsid w:val="00DB27D7"/>
    <w:rsid w:val="00DB287C"/>
    <w:rsid w:val="00DB2A58"/>
    <w:rsid w:val="00DB2D6B"/>
    <w:rsid w:val="00DB3661"/>
    <w:rsid w:val="00DB4E46"/>
    <w:rsid w:val="00DB5B10"/>
    <w:rsid w:val="00DB5D49"/>
    <w:rsid w:val="00DB633C"/>
    <w:rsid w:val="00DB6C01"/>
    <w:rsid w:val="00DC0AAA"/>
    <w:rsid w:val="00DC0ADD"/>
    <w:rsid w:val="00DC0D09"/>
    <w:rsid w:val="00DC126E"/>
    <w:rsid w:val="00DC1674"/>
    <w:rsid w:val="00DC1FB3"/>
    <w:rsid w:val="00DC30C7"/>
    <w:rsid w:val="00DC39A4"/>
    <w:rsid w:val="00DC44B2"/>
    <w:rsid w:val="00DC4FD2"/>
    <w:rsid w:val="00DC5234"/>
    <w:rsid w:val="00DC5B6D"/>
    <w:rsid w:val="00DC70E5"/>
    <w:rsid w:val="00DC7DEC"/>
    <w:rsid w:val="00DC7DF0"/>
    <w:rsid w:val="00DD00A7"/>
    <w:rsid w:val="00DD3940"/>
    <w:rsid w:val="00DD3AB6"/>
    <w:rsid w:val="00DD3DE6"/>
    <w:rsid w:val="00DD44B7"/>
    <w:rsid w:val="00DD509E"/>
    <w:rsid w:val="00DD5101"/>
    <w:rsid w:val="00DD5123"/>
    <w:rsid w:val="00DD5207"/>
    <w:rsid w:val="00DD557A"/>
    <w:rsid w:val="00DE02A1"/>
    <w:rsid w:val="00DE040F"/>
    <w:rsid w:val="00DE0465"/>
    <w:rsid w:val="00DE0791"/>
    <w:rsid w:val="00DE1183"/>
    <w:rsid w:val="00DE11A6"/>
    <w:rsid w:val="00DE1383"/>
    <w:rsid w:val="00DE19BB"/>
    <w:rsid w:val="00DE1AA7"/>
    <w:rsid w:val="00DE1E45"/>
    <w:rsid w:val="00DE33EB"/>
    <w:rsid w:val="00DE387B"/>
    <w:rsid w:val="00DE3891"/>
    <w:rsid w:val="00DE4936"/>
    <w:rsid w:val="00DE4CA9"/>
    <w:rsid w:val="00DE5045"/>
    <w:rsid w:val="00DE505D"/>
    <w:rsid w:val="00DE5305"/>
    <w:rsid w:val="00DE631F"/>
    <w:rsid w:val="00DE712A"/>
    <w:rsid w:val="00DE7512"/>
    <w:rsid w:val="00DF14E4"/>
    <w:rsid w:val="00DF19DF"/>
    <w:rsid w:val="00DF204C"/>
    <w:rsid w:val="00DF2144"/>
    <w:rsid w:val="00DF44C0"/>
    <w:rsid w:val="00DF5678"/>
    <w:rsid w:val="00DF745A"/>
    <w:rsid w:val="00DF7837"/>
    <w:rsid w:val="00DF78D9"/>
    <w:rsid w:val="00E00769"/>
    <w:rsid w:val="00E007C7"/>
    <w:rsid w:val="00E009C8"/>
    <w:rsid w:val="00E0131F"/>
    <w:rsid w:val="00E0238F"/>
    <w:rsid w:val="00E03318"/>
    <w:rsid w:val="00E036EB"/>
    <w:rsid w:val="00E03E09"/>
    <w:rsid w:val="00E0445F"/>
    <w:rsid w:val="00E04B4A"/>
    <w:rsid w:val="00E04FC5"/>
    <w:rsid w:val="00E060C7"/>
    <w:rsid w:val="00E06257"/>
    <w:rsid w:val="00E0651D"/>
    <w:rsid w:val="00E073DF"/>
    <w:rsid w:val="00E107C1"/>
    <w:rsid w:val="00E10D4F"/>
    <w:rsid w:val="00E110E2"/>
    <w:rsid w:val="00E1174F"/>
    <w:rsid w:val="00E12390"/>
    <w:rsid w:val="00E12E38"/>
    <w:rsid w:val="00E13113"/>
    <w:rsid w:val="00E14C04"/>
    <w:rsid w:val="00E155F3"/>
    <w:rsid w:val="00E1589A"/>
    <w:rsid w:val="00E16B33"/>
    <w:rsid w:val="00E1711D"/>
    <w:rsid w:val="00E17B2F"/>
    <w:rsid w:val="00E22284"/>
    <w:rsid w:val="00E22E0B"/>
    <w:rsid w:val="00E23D7A"/>
    <w:rsid w:val="00E2472B"/>
    <w:rsid w:val="00E24DF5"/>
    <w:rsid w:val="00E25176"/>
    <w:rsid w:val="00E25981"/>
    <w:rsid w:val="00E273FB"/>
    <w:rsid w:val="00E27F88"/>
    <w:rsid w:val="00E304DB"/>
    <w:rsid w:val="00E31199"/>
    <w:rsid w:val="00E31445"/>
    <w:rsid w:val="00E31587"/>
    <w:rsid w:val="00E319FA"/>
    <w:rsid w:val="00E31B2B"/>
    <w:rsid w:val="00E31E0E"/>
    <w:rsid w:val="00E324CC"/>
    <w:rsid w:val="00E32846"/>
    <w:rsid w:val="00E32E2F"/>
    <w:rsid w:val="00E333A3"/>
    <w:rsid w:val="00E33A7A"/>
    <w:rsid w:val="00E34ACA"/>
    <w:rsid w:val="00E34AD0"/>
    <w:rsid w:val="00E35A9E"/>
    <w:rsid w:val="00E35FEA"/>
    <w:rsid w:val="00E363A6"/>
    <w:rsid w:val="00E368E2"/>
    <w:rsid w:val="00E37177"/>
    <w:rsid w:val="00E377FC"/>
    <w:rsid w:val="00E40BDD"/>
    <w:rsid w:val="00E41190"/>
    <w:rsid w:val="00E41631"/>
    <w:rsid w:val="00E41B44"/>
    <w:rsid w:val="00E42DD4"/>
    <w:rsid w:val="00E4371D"/>
    <w:rsid w:val="00E44261"/>
    <w:rsid w:val="00E4470F"/>
    <w:rsid w:val="00E454FC"/>
    <w:rsid w:val="00E45A13"/>
    <w:rsid w:val="00E4635B"/>
    <w:rsid w:val="00E4657E"/>
    <w:rsid w:val="00E46B0C"/>
    <w:rsid w:val="00E50340"/>
    <w:rsid w:val="00E50C8E"/>
    <w:rsid w:val="00E5115F"/>
    <w:rsid w:val="00E520BD"/>
    <w:rsid w:val="00E52BA2"/>
    <w:rsid w:val="00E533E9"/>
    <w:rsid w:val="00E5383C"/>
    <w:rsid w:val="00E5448E"/>
    <w:rsid w:val="00E544F2"/>
    <w:rsid w:val="00E55689"/>
    <w:rsid w:val="00E55B6F"/>
    <w:rsid w:val="00E563BB"/>
    <w:rsid w:val="00E569CA"/>
    <w:rsid w:val="00E577A9"/>
    <w:rsid w:val="00E57E8D"/>
    <w:rsid w:val="00E60202"/>
    <w:rsid w:val="00E60827"/>
    <w:rsid w:val="00E618A5"/>
    <w:rsid w:val="00E61B1F"/>
    <w:rsid w:val="00E627A1"/>
    <w:rsid w:val="00E62EE7"/>
    <w:rsid w:val="00E647D5"/>
    <w:rsid w:val="00E648EA"/>
    <w:rsid w:val="00E6543D"/>
    <w:rsid w:val="00E65558"/>
    <w:rsid w:val="00E6593B"/>
    <w:rsid w:val="00E65B3B"/>
    <w:rsid w:val="00E6705C"/>
    <w:rsid w:val="00E67955"/>
    <w:rsid w:val="00E707C4"/>
    <w:rsid w:val="00E71465"/>
    <w:rsid w:val="00E721DC"/>
    <w:rsid w:val="00E730FC"/>
    <w:rsid w:val="00E74830"/>
    <w:rsid w:val="00E7575C"/>
    <w:rsid w:val="00E7636C"/>
    <w:rsid w:val="00E767A5"/>
    <w:rsid w:val="00E7694E"/>
    <w:rsid w:val="00E77267"/>
    <w:rsid w:val="00E77531"/>
    <w:rsid w:val="00E77562"/>
    <w:rsid w:val="00E80485"/>
    <w:rsid w:val="00E80B2F"/>
    <w:rsid w:val="00E81B0B"/>
    <w:rsid w:val="00E81DF2"/>
    <w:rsid w:val="00E82354"/>
    <w:rsid w:val="00E82FCF"/>
    <w:rsid w:val="00E8343B"/>
    <w:rsid w:val="00E8348A"/>
    <w:rsid w:val="00E8371A"/>
    <w:rsid w:val="00E84C40"/>
    <w:rsid w:val="00E8588A"/>
    <w:rsid w:val="00E85A3B"/>
    <w:rsid w:val="00E85BF3"/>
    <w:rsid w:val="00E85E04"/>
    <w:rsid w:val="00E8611A"/>
    <w:rsid w:val="00E8684A"/>
    <w:rsid w:val="00E90D05"/>
    <w:rsid w:val="00E90F47"/>
    <w:rsid w:val="00E91233"/>
    <w:rsid w:val="00E917C5"/>
    <w:rsid w:val="00E918F2"/>
    <w:rsid w:val="00E923EA"/>
    <w:rsid w:val="00E927D1"/>
    <w:rsid w:val="00E92C1B"/>
    <w:rsid w:val="00E93EC1"/>
    <w:rsid w:val="00E93FB0"/>
    <w:rsid w:val="00E94871"/>
    <w:rsid w:val="00E94D02"/>
    <w:rsid w:val="00E955A2"/>
    <w:rsid w:val="00E95A9F"/>
    <w:rsid w:val="00E95AE3"/>
    <w:rsid w:val="00E95AEC"/>
    <w:rsid w:val="00E96369"/>
    <w:rsid w:val="00E96391"/>
    <w:rsid w:val="00E9677C"/>
    <w:rsid w:val="00E97227"/>
    <w:rsid w:val="00E97C7C"/>
    <w:rsid w:val="00EA0741"/>
    <w:rsid w:val="00EA095C"/>
    <w:rsid w:val="00EA0D9B"/>
    <w:rsid w:val="00EA30B9"/>
    <w:rsid w:val="00EA4545"/>
    <w:rsid w:val="00EA4A60"/>
    <w:rsid w:val="00EA4E5E"/>
    <w:rsid w:val="00EA6355"/>
    <w:rsid w:val="00EA68EC"/>
    <w:rsid w:val="00EA7726"/>
    <w:rsid w:val="00EA788C"/>
    <w:rsid w:val="00EA7986"/>
    <w:rsid w:val="00EA7EB1"/>
    <w:rsid w:val="00EB01E8"/>
    <w:rsid w:val="00EB03B7"/>
    <w:rsid w:val="00EB0452"/>
    <w:rsid w:val="00EB108A"/>
    <w:rsid w:val="00EB1A59"/>
    <w:rsid w:val="00EB204A"/>
    <w:rsid w:val="00EB41E1"/>
    <w:rsid w:val="00EB57E2"/>
    <w:rsid w:val="00EB60B5"/>
    <w:rsid w:val="00EB6535"/>
    <w:rsid w:val="00EB696E"/>
    <w:rsid w:val="00EC0020"/>
    <w:rsid w:val="00EC02FD"/>
    <w:rsid w:val="00EC1266"/>
    <w:rsid w:val="00EC151B"/>
    <w:rsid w:val="00EC1784"/>
    <w:rsid w:val="00EC1DFA"/>
    <w:rsid w:val="00EC1FC1"/>
    <w:rsid w:val="00EC26BE"/>
    <w:rsid w:val="00EC2C45"/>
    <w:rsid w:val="00EC2D4D"/>
    <w:rsid w:val="00EC3644"/>
    <w:rsid w:val="00EC3819"/>
    <w:rsid w:val="00EC3A82"/>
    <w:rsid w:val="00EC4C67"/>
    <w:rsid w:val="00EC6D00"/>
    <w:rsid w:val="00EC70AF"/>
    <w:rsid w:val="00EC79D2"/>
    <w:rsid w:val="00ED0298"/>
    <w:rsid w:val="00ED13AD"/>
    <w:rsid w:val="00ED1C97"/>
    <w:rsid w:val="00ED1F1F"/>
    <w:rsid w:val="00ED264F"/>
    <w:rsid w:val="00ED27AB"/>
    <w:rsid w:val="00ED28BD"/>
    <w:rsid w:val="00ED29C1"/>
    <w:rsid w:val="00ED2A36"/>
    <w:rsid w:val="00ED3661"/>
    <w:rsid w:val="00ED3990"/>
    <w:rsid w:val="00ED447A"/>
    <w:rsid w:val="00ED4E75"/>
    <w:rsid w:val="00ED5444"/>
    <w:rsid w:val="00ED6691"/>
    <w:rsid w:val="00EE02CB"/>
    <w:rsid w:val="00EE04B8"/>
    <w:rsid w:val="00EE0B9B"/>
    <w:rsid w:val="00EE1241"/>
    <w:rsid w:val="00EE1625"/>
    <w:rsid w:val="00EE163C"/>
    <w:rsid w:val="00EE1B63"/>
    <w:rsid w:val="00EE1E81"/>
    <w:rsid w:val="00EE2A27"/>
    <w:rsid w:val="00EE31C9"/>
    <w:rsid w:val="00EE38DC"/>
    <w:rsid w:val="00EE3BED"/>
    <w:rsid w:val="00EE68BC"/>
    <w:rsid w:val="00EE7354"/>
    <w:rsid w:val="00EE7402"/>
    <w:rsid w:val="00EE7D34"/>
    <w:rsid w:val="00EF06BB"/>
    <w:rsid w:val="00EF2E5D"/>
    <w:rsid w:val="00EF3D55"/>
    <w:rsid w:val="00EF3EA3"/>
    <w:rsid w:val="00EF4998"/>
    <w:rsid w:val="00EF5917"/>
    <w:rsid w:val="00EF66AA"/>
    <w:rsid w:val="00EF7021"/>
    <w:rsid w:val="00EF76FA"/>
    <w:rsid w:val="00EF7C17"/>
    <w:rsid w:val="00EF7ED2"/>
    <w:rsid w:val="00F0086F"/>
    <w:rsid w:val="00F00C7D"/>
    <w:rsid w:val="00F02619"/>
    <w:rsid w:val="00F02E0F"/>
    <w:rsid w:val="00F0344B"/>
    <w:rsid w:val="00F0484B"/>
    <w:rsid w:val="00F04AB2"/>
    <w:rsid w:val="00F04AE5"/>
    <w:rsid w:val="00F04CE1"/>
    <w:rsid w:val="00F04FF0"/>
    <w:rsid w:val="00F05694"/>
    <w:rsid w:val="00F05795"/>
    <w:rsid w:val="00F103F2"/>
    <w:rsid w:val="00F119A5"/>
    <w:rsid w:val="00F11F6A"/>
    <w:rsid w:val="00F133C0"/>
    <w:rsid w:val="00F138DF"/>
    <w:rsid w:val="00F1465E"/>
    <w:rsid w:val="00F14A4B"/>
    <w:rsid w:val="00F1516A"/>
    <w:rsid w:val="00F15E47"/>
    <w:rsid w:val="00F17138"/>
    <w:rsid w:val="00F1767E"/>
    <w:rsid w:val="00F20020"/>
    <w:rsid w:val="00F2064C"/>
    <w:rsid w:val="00F2117B"/>
    <w:rsid w:val="00F2119A"/>
    <w:rsid w:val="00F234F2"/>
    <w:rsid w:val="00F237F3"/>
    <w:rsid w:val="00F23992"/>
    <w:rsid w:val="00F24878"/>
    <w:rsid w:val="00F301CF"/>
    <w:rsid w:val="00F30602"/>
    <w:rsid w:val="00F31C47"/>
    <w:rsid w:val="00F32695"/>
    <w:rsid w:val="00F32E0F"/>
    <w:rsid w:val="00F338F7"/>
    <w:rsid w:val="00F33B49"/>
    <w:rsid w:val="00F33D8D"/>
    <w:rsid w:val="00F34AEE"/>
    <w:rsid w:val="00F35605"/>
    <w:rsid w:val="00F36465"/>
    <w:rsid w:val="00F36AA1"/>
    <w:rsid w:val="00F36E70"/>
    <w:rsid w:val="00F36F7D"/>
    <w:rsid w:val="00F37983"/>
    <w:rsid w:val="00F4037A"/>
    <w:rsid w:val="00F40859"/>
    <w:rsid w:val="00F41F6C"/>
    <w:rsid w:val="00F42B34"/>
    <w:rsid w:val="00F43C0C"/>
    <w:rsid w:val="00F43C9A"/>
    <w:rsid w:val="00F457F4"/>
    <w:rsid w:val="00F45891"/>
    <w:rsid w:val="00F470B9"/>
    <w:rsid w:val="00F47502"/>
    <w:rsid w:val="00F47657"/>
    <w:rsid w:val="00F501F9"/>
    <w:rsid w:val="00F50894"/>
    <w:rsid w:val="00F510BD"/>
    <w:rsid w:val="00F51240"/>
    <w:rsid w:val="00F51D27"/>
    <w:rsid w:val="00F524FC"/>
    <w:rsid w:val="00F52EFF"/>
    <w:rsid w:val="00F539E8"/>
    <w:rsid w:val="00F54FB2"/>
    <w:rsid w:val="00F55132"/>
    <w:rsid w:val="00F5519A"/>
    <w:rsid w:val="00F55237"/>
    <w:rsid w:val="00F55A55"/>
    <w:rsid w:val="00F55D99"/>
    <w:rsid w:val="00F560FD"/>
    <w:rsid w:val="00F568A9"/>
    <w:rsid w:val="00F5745D"/>
    <w:rsid w:val="00F57A8E"/>
    <w:rsid w:val="00F600B0"/>
    <w:rsid w:val="00F6210C"/>
    <w:rsid w:val="00F6259D"/>
    <w:rsid w:val="00F628AF"/>
    <w:rsid w:val="00F62ECE"/>
    <w:rsid w:val="00F63394"/>
    <w:rsid w:val="00F63404"/>
    <w:rsid w:val="00F6360C"/>
    <w:rsid w:val="00F645B3"/>
    <w:rsid w:val="00F64ADE"/>
    <w:rsid w:val="00F64FEA"/>
    <w:rsid w:val="00F65945"/>
    <w:rsid w:val="00F65D70"/>
    <w:rsid w:val="00F666D2"/>
    <w:rsid w:val="00F66D68"/>
    <w:rsid w:val="00F671B2"/>
    <w:rsid w:val="00F679ED"/>
    <w:rsid w:val="00F67B51"/>
    <w:rsid w:val="00F7007D"/>
    <w:rsid w:val="00F710F9"/>
    <w:rsid w:val="00F71296"/>
    <w:rsid w:val="00F719B9"/>
    <w:rsid w:val="00F72329"/>
    <w:rsid w:val="00F73346"/>
    <w:rsid w:val="00F742F0"/>
    <w:rsid w:val="00F74CD2"/>
    <w:rsid w:val="00F74DCC"/>
    <w:rsid w:val="00F7689D"/>
    <w:rsid w:val="00F76C76"/>
    <w:rsid w:val="00F76F6A"/>
    <w:rsid w:val="00F7703D"/>
    <w:rsid w:val="00F771EA"/>
    <w:rsid w:val="00F776E4"/>
    <w:rsid w:val="00F8065A"/>
    <w:rsid w:val="00F80F00"/>
    <w:rsid w:val="00F82006"/>
    <w:rsid w:val="00F821E1"/>
    <w:rsid w:val="00F8229F"/>
    <w:rsid w:val="00F8347B"/>
    <w:rsid w:val="00F83948"/>
    <w:rsid w:val="00F84049"/>
    <w:rsid w:val="00F84D13"/>
    <w:rsid w:val="00F84D77"/>
    <w:rsid w:val="00F871DC"/>
    <w:rsid w:val="00F90264"/>
    <w:rsid w:val="00F907C9"/>
    <w:rsid w:val="00F90CB7"/>
    <w:rsid w:val="00F915F0"/>
    <w:rsid w:val="00F93BFF"/>
    <w:rsid w:val="00F93CCA"/>
    <w:rsid w:val="00F945B3"/>
    <w:rsid w:val="00F9569F"/>
    <w:rsid w:val="00F95D4B"/>
    <w:rsid w:val="00F9635D"/>
    <w:rsid w:val="00F96648"/>
    <w:rsid w:val="00F967F1"/>
    <w:rsid w:val="00F96E75"/>
    <w:rsid w:val="00F97974"/>
    <w:rsid w:val="00FA0304"/>
    <w:rsid w:val="00FA034A"/>
    <w:rsid w:val="00FA1CD0"/>
    <w:rsid w:val="00FA203D"/>
    <w:rsid w:val="00FA3611"/>
    <w:rsid w:val="00FA43C6"/>
    <w:rsid w:val="00FA5367"/>
    <w:rsid w:val="00FA7FB8"/>
    <w:rsid w:val="00FB136C"/>
    <w:rsid w:val="00FB15A6"/>
    <w:rsid w:val="00FB1AF8"/>
    <w:rsid w:val="00FB26D3"/>
    <w:rsid w:val="00FB2900"/>
    <w:rsid w:val="00FB2944"/>
    <w:rsid w:val="00FB29EF"/>
    <w:rsid w:val="00FB5DB5"/>
    <w:rsid w:val="00FB6A2F"/>
    <w:rsid w:val="00FB6EBC"/>
    <w:rsid w:val="00FB73D0"/>
    <w:rsid w:val="00FB7B91"/>
    <w:rsid w:val="00FC0074"/>
    <w:rsid w:val="00FC081D"/>
    <w:rsid w:val="00FC13BD"/>
    <w:rsid w:val="00FC19AA"/>
    <w:rsid w:val="00FC2459"/>
    <w:rsid w:val="00FC2B2B"/>
    <w:rsid w:val="00FC36CB"/>
    <w:rsid w:val="00FC4C7F"/>
    <w:rsid w:val="00FC54A9"/>
    <w:rsid w:val="00FC590C"/>
    <w:rsid w:val="00FC63FB"/>
    <w:rsid w:val="00FC6583"/>
    <w:rsid w:val="00FC6914"/>
    <w:rsid w:val="00FC755A"/>
    <w:rsid w:val="00FC7B94"/>
    <w:rsid w:val="00FD0DBD"/>
    <w:rsid w:val="00FD1A08"/>
    <w:rsid w:val="00FD1C6F"/>
    <w:rsid w:val="00FD1E7E"/>
    <w:rsid w:val="00FD1FEA"/>
    <w:rsid w:val="00FD2763"/>
    <w:rsid w:val="00FD32C6"/>
    <w:rsid w:val="00FD4148"/>
    <w:rsid w:val="00FD4D3C"/>
    <w:rsid w:val="00FD5765"/>
    <w:rsid w:val="00FD5EFA"/>
    <w:rsid w:val="00FD62BD"/>
    <w:rsid w:val="00FD6780"/>
    <w:rsid w:val="00FD6B05"/>
    <w:rsid w:val="00FD6CC5"/>
    <w:rsid w:val="00FD6EEC"/>
    <w:rsid w:val="00FD73E5"/>
    <w:rsid w:val="00FD7C92"/>
    <w:rsid w:val="00FD7DF8"/>
    <w:rsid w:val="00FD7EBF"/>
    <w:rsid w:val="00FD7FBA"/>
    <w:rsid w:val="00FE012F"/>
    <w:rsid w:val="00FE0B8A"/>
    <w:rsid w:val="00FE1292"/>
    <w:rsid w:val="00FE15DD"/>
    <w:rsid w:val="00FE2742"/>
    <w:rsid w:val="00FE2C0D"/>
    <w:rsid w:val="00FE4DE6"/>
    <w:rsid w:val="00FE4EAA"/>
    <w:rsid w:val="00FE4FE5"/>
    <w:rsid w:val="00FE542B"/>
    <w:rsid w:val="00FE5869"/>
    <w:rsid w:val="00FE5C4B"/>
    <w:rsid w:val="00FE6406"/>
    <w:rsid w:val="00FE6AA0"/>
    <w:rsid w:val="00FE72F1"/>
    <w:rsid w:val="00FE7DB7"/>
    <w:rsid w:val="00FF0792"/>
    <w:rsid w:val="00FF172D"/>
    <w:rsid w:val="00FF3236"/>
    <w:rsid w:val="00FF3BCA"/>
    <w:rsid w:val="00FF3BF6"/>
    <w:rsid w:val="00FF431E"/>
    <w:rsid w:val="00FF566B"/>
    <w:rsid w:val="00FF570A"/>
    <w:rsid w:val="00FF6CC5"/>
    <w:rsid w:val="00FF7077"/>
    <w:rsid w:val="00FF7298"/>
    <w:rsid w:val="00FF7D7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0E4FA"/>
  <w15:chartTrackingRefBased/>
  <w15:docId w15:val="{10251093-C446-984D-950E-A1C6F92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D4"/>
    <w:rPr>
      <w:sz w:val="24"/>
      <w:szCs w:val="24"/>
      <w:lang w:val="en-US" w:eastAsia="en-US"/>
    </w:rPr>
  </w:style>
  <w:style w:type="paragraph" w:styleId="Heading1">
    <w:name w:val="heading 1"/>
    <w:aliases w:val="Ten phan"/>
    <w:basedOn w:val="Normal"/>
    <w:next w:val="Normal"/>
    <w:link w:val="Heading1Char"/>
    <w:autoRedefine/>
    <w:uiPriority w:val="99"/>
    <w:qFormat/>
    <w:rsid w:val="004F0E57"/>
    <w:pPr>
      <w:widowControl w:val="0"/>
      <w:spacing w:line="264" w:lineRule="auto"/>
      <w:ind w:left="432" w:hanging="432"/>
      <w:jc w:val="center"/>
      <w:outlineLvl w:val="0"/>
    </w:pPr>
    <w:rPr>
      <w:bCs/>
      <w:kern w:val="32"/>
    </w:rPr>
  </w:style>
  <w:style w:type="paragraph" w:styleId="Heading2">
    <w:name w:val="heading 2"/>
    <w:aliases w:val="Ten dieu"/>
    <w:basedOn w:val="Heading1"/>
    <w:next w:val="Heading1"/>
    <w:link w:val="Heading2Char"/>
    <w:autoRedefine/>
    <w:uiPriority w:val="99"/>
    <w:qFormat/>
    <w:rsid w:val="0079564F"/>
    <w:pPr>
      <w:keepNext/>
      <w:spacing w:before="60" w:after="60" w:line="300" w:lineRule="auto"/>
      <w:ind w:left="0" w:firstLine="720"/>
      <w:jc w:val="both"/>
      <w:outlineLvl w:val="1"/>
    </w:pPr>
    <w:rPr>
      <w:bCs w:val="0"/>
      <w:sz w:val="26"/>
      <w:szCs w:val="26"/>
      <w:shd w:val="clear" w:color="auto" w:fill="FFFFFF"/>
      <w:lang w:val="vi-VN"/>
    </w:rPr>
  </w:style>
  <w:style w:type="paragraph" w:styleId="Heading3">
    <w:name w:val="heading 3"/>
    <w:aliases w:val="Ten dieu nho,Tên điều"/>
    <w:basedOn w:val="Normal"/>
    <w:next w:val="Normal"/>
    <w:link w:val="Heading3Char"/>
    <w:autoRedefine/>
    <w:qFormat/>
    <w:rsid w:val="00DE0791"/>
    <w:pPr>
      <w:widowControl w:val="0"/>
      <w:tabs>
        <w:tab w:val="left" w:pos="720"/>
      </w:tabs>
      <w:autoSpaceDE w:val="0"/>
      <w:autoSpaceDN w:val="0"/>
      <w:spacing w:after="120"/>
      <w:ind w:left="720" w:right="-85"/>
      <w:jc w:val="center"/>
      <w:outlineLvl w:val="2"/>
    </w:pPr>
    <w:rPr>
      <w:rFonts w:eastAsia="Arial"/>
      <w:b/>
      <w:bCs/>
      <w:iCs/>
      <w:color w:val="000000"/>
      <w:sz w:val="28"/>
      <w:szCs w:val="28"/>
      <w:lang w:val="es-ES"/>
    </w:rPr>
  </w:style>
  <w:style w:type="paragraph" w:styleId="Heading4">
    <w:name w:val="heading 4"/>
    <w:basedOn w:val="Normal"/>
    <w:next w:val="Normal"/>
    <w:link w:val="Heading4Char"/>
    <w:autoRedefine/>
    <w:qFormat/>
    <w:rsid w:val="007C2FC2"/>
    <w:pPr>
      <w:tabs>
        <w:tab w:val="left" w:pos="720"/>
        <w:tab w:val="left" w:pos="851"/>
      </w:tabs>
      <w:snapToGrid w:val="0"/>
      <w:spacing w:after="120"/>
      <w:jc w:val="both"/>
      <w:outlineLvl w:val="3"/>
    </w:pPr>
    <w:rPr>
      <w:bCs/>
    </w:rPr>
  </w:style>
  <w:style w:type="paragraph" w:styleId="Heading5">
    <w:name w:val="heading 5"/>
    <w:basedOn w:val="Normal"/>
    <w:next w:val="Normal"/>
    <w:link w:val="Heading5Char"/>
    <w:autoRedefine/>
    <w:uiPriority w:val="9"/>
    <w:qFormat/>
    <w:rsid w:val="007C2FC2"/>
    <w:pPr>
      <w:numPr>
        <w:ilvl w:val="4"/>
        <w:numId w:val="1"/>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qFormat/>
    <w:rsid w:val="007C2FC2"/>
    <w:pPr>
      <w:numPr>
        <w:ilvl w:val="5"/>
        <w:numId w:val="1"/>
      </w:numPr>
      <w:spacing w:before="240" w:after="60" w:line="312" w:lineRule="auto"/>
      <w:jc w:val="both"/>
      <w:outlineLvl w:val="5"/>
    </w:pPr>
    <w:rPr>
      <w:b/>
      <w:bCs/>
      <w:sz w:val="22"/>
      <w:szCs w:val="22"/>
    </w:rPr>
  </w:style>
  <w:style w:type="paragraph" w:styleId="Heading7">
    <w:name w:val="heading 7"/>
    <w:basedOn w:val="Normal"/>
    <w:next w:val="Normal"/>
    <w:link w:val="Heading7Char"/>
    <w:qFormat/>
    <w:rsid w:val="007C2FC2"/>
    <w:pPr>
      <w:numPr>
        <w:ilvl w:val="6"/>
        <w:numId w:val="1"/>
      </w:numPr>
      <w:spacing w:before="240" w:after="60" w:line="312" w:lineRule="auto"/>
      <w:jc w:val="both"/>
      <w:outlineLvl w:val="6"/>
    </w:pPr>
  </w:style>
  <w:style w:type="paragraph" w:styleId="Heading8">
    <w:name w:val="heading 8"/>
    <w:basedOn w:val="Normal"/>
    <w:next w:val="Normal"/>
    <w:link w:val="Heading8Char"/>
    <w:qFormat/>
    <w:rsid w:val="007C2FC2"/>
    <w:pPr>
      <w:numPr>
        <w:ilvl w:val="7"/>
        <w:numId w:val="1"/>
      </w:numPr>
      <w:spacing w:before="240" w:after="60" w:line="312" w:lineRule="auto"/>
      <w:jc w:val="both"/>
      <w:outlineLvl w:val="7"/>
    </w:pPr>
    <w:rPr>
      <w:i/>
      <w:iCs/>
    </w:rPr>
  </w:style>
  <w:style w:type="paragraph" w:styleId="Heading9">
    <w:name w:val="heading 9"/>
    <w:basedOn w:val="Normal"/>
    <w:next w:val="Normal"/>
    <w:link w:val="Heading9Char"/>
    <w:qFormat/>
    <w:rsid w:val="007C2FC2"/>
    <w:pPr>
      <w:numPr>
        <w:ilvl w:val="8"/>
        <w:numId w:val="1"/>
      </w:numPr>
      <w:spacing w:before="240" w:after="60" w:line="312"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
    <w:link w:val="Heading1"/>
    <w:uiPriority w:val="99"/>
    <w:rsid w:val="004F0E57"/>
    <w:rPr>
      <w:bCs/>
      <w:kern w:val="32"/>
      <w:sz w:val="24"/>
      <w:szCs w:val="24"/>
    </w:rPr>
  </w:style>
  <w:style w:type="character" w:customStyle="1" w:styleId="Heading2Char">
    <w:name w:val="Heading 2 Char"/>
    <w:aliases w:val="Ten dieu Char"/>
    <w:link w:val="Heading2"/>
    <w:uiPriority w:val="99"/>
    <w:rsid w:val="0079564F"/>
    <w:rPr>
      <w:kern w:val="32"/>
      <w:sz w:val="26"/>
      <w:szCs w:val="26"/>
      <w:lang w:eastAsia="en-US"/>
    </w:rPr>
  </w:style>
  <w:style w:type="character" w:customStyle="1" w:styleId="Heading3Char">
    <w:name w:val="Heading 3 Char"/>
    <w:aliases w:val="Ten dieu nho Char,Tên điều Char"/>
    <w:link w:val="Heading3"/>
    <w:rsid w:val="00DE0791"/>
    <w:rPr>
      <w:rFonts w:eastAsia="Arial"/>
      <w:b/>
      <w:bCs/>
      <w:iCs/>
      <w:color w:val="000000"/>
      <w:sz w:val="28"/>
      <w:szCs w:val="28"/>
      <w:lang w:val="es-ES"/>
    </w:rPr>
  </w:style>
  <w:style w:type="character" w:customStyle="1" w:styleId="Heading4Char">
    <w:name w:val="Heading 4 Char"/>
    <w:link w:val="Heading4"/>
    <w:rsid w:val="007C2FC2"/>
    <w:rPr>
      <w:bCs/>
      <w:sz w:val="28"/>
      <w:szCs w:val="28"/>
      <w:lang w:val="en-US" w:eastAsia="en-US" w:bidi="ar-SA"/>
    </w:rPr>
  </w:style>
  <w:style w:type="character" w:customStyle="1" w:styleId="Heading5Char">
    <w:name w:val="Heading 5 Char"/>
    <w:link w:val="Heading5"/>
    <w:uiPriority w:val="9"/>
    <w:rsid w:val="007C2FC2"/>
    <w:rPr>
      <w:rFonts w:ascii=".VnTimeH" w:hAnsi=".VnTimeH"/>
      <w:b/>
      <w:bCs/>
      <w:iCs/>
      <w:sz w:val="24"/>
      <w:szCs w:val="24"/>
      <w:lang w:val="en-US" w:eastAsia="en-US"/>
    </w:rPr>
  </w:style>
  <w:style w:type="character" w:customStyle="1" w:styleId="Heading6Char">
    <w:name w:val="Heading 6 Char"/>
    <w:link w:val="Heading6"/>
    <w:rsid w:val="007C2FC2"/>
    <w:rPr>
      <w:b/>
      <w:bCs/>
      <w:sz w:val="22"/>
      <w:szCs w:val="22"/>
      <w:lang w:val="en-US" w:eastAsia="en-US"/>
    </w:rPr>
  </w:style>
  <w:style w:type="character" w:customStyle="1" w:styleId="Heading7Char">
    <w:name w:val="Heading 7 Char"/>
    <w:link w:val="Heading7"/>
    <w:rsid w:val="007C2FC2"/>
    <w:rPr>
      <w:sz w:val="24"/>
      <w:szCs w:val="24"/>
      <w:lang w:val="en-US" w:eastAsia="en-US"/>
    </w:rPr>
  </w:style>
  <w:style w:type="character" w:customStyle="1" w:styleId="Heading8Char">
    <w:name w:val="Heading 8 Char"/>
    <w:link w:val="Heading8"/>
    <w:rsid w:val="007C2FC2"/>
    <w:rPr>
      <w:i/>
      <w:iCs/>
      <w:sz w:val="24"/>
      <w:szCs w:val="24"/>
      <w:lang w:val="en-US" w:eastAsia="en-US"/>
    </w:rPr>
  </w:style>
  <w:style w:type="character" w:customStyle="1" w:styleId="Heading9Char">
    <w:name w:val="Heading 9 Char"/>
    <w:link w:val="Heading9"/>
    <w:rsid w:val="007C2FC2"/>
    <w:rPr>
      <w:rFonts w:ascii="Arial" w:hAnsi="Arial" w:cs="Arial"/>
      <w:sz w:val="22"/>
      <w:szCs w:val="22"/>
      <w:lang w:val="en-US" w:eastAsia="en-US"/>
    </w:rPr>
  </w:style>
  <w:style w:type="paragraph" w:styleId="NormalWeb">
    <w:name w:val="Normal (Web)"/>
    <w:basedOn w:val="Normal"/>
    <w:link w:val="NormalWebChar"/>
    <w:uiPriority w:val="99"/>
    <w:unhideWhenUsed/>
    <w:rsid w:val="00457ED4"/>
    <w:pPr>
      <w:spacing w:before="100" w:beforeAutospacing="1" w:after="100" w:afterAutospacing="1"/>
    </w:pPr>
  </w:style>
  <w:style w:type="character" w:styleId="Hyperlink">
    <w:name w:val="Hyperlink"/>
    <w:uiPriority w:val="99"/>
    <w:unhideWhenUsed/>
    <w:rsid w:val="00457ED4"/>
    <w:rPr>
      <w:color w:val="0000FF"/>
      <w:u w:val="single"/>
    </w:rPr>
  </w:style>
  <w:style w:type="paragraph" w:styleId="ListParagraph">
    <w:name w:val="List Paragraph"/>
    <w:basedOn w:val="Normal"/>
    <w:uiPriority w:val="34"/>
    <w:qFormat/>
    <w:rsid w:val="00457ED4"/>
    <w:pPr>
      <w:ind w:left="720"/>
      <w:contextualSpacing/>
    </w:pPr>
  </w:style>
  <w:style w:type="paragraph" w:styleId="BalloonText">
    <w:name w:val="Balloon Text"/>
    <w:basedOn w:val="Normal"/>
    <w:link w:val="BalloonTextChar"/>
    <w:uiPriority w:val="99"/>
    <w:semiHidden/>
    <w:unhideWhenUsed/>
    <w:rsid w:val="00457ED4"/>
    <w:rPr>
      <w:rFonts w:ascii="Tahoma" w:hAnsi="Tahoma" w:cs="Tahoma"/>
      <w:sz w:val="16"/>
      <w:szCs w:val="16"/>
    </w:rPr>
  </w:style>
  <w:style w:type="character" w:customStyle="1" w:styleId="BalloonTextChar">
    <w:name w:val="Balloon Text Char"/>
    <w:link w:val="BalloonText"/>
    <w:uiPriority w:val="99"/>
    <w:semiHidden/>
    <w:rsid w:val="00457ED4"/>
    <w:rPr>
      <w:rFonts w:ascii="Tahoma" w:hAnsi="Tahoma" w:cs="Tahoma"/>
      <w:sz w:val="16"/>
      <w:szCs w:val="16"/>
    </w:rPr>
  </w:style>
  <w:style w:type="paragraph" w:styleId="Header">
    <w:name w:val="header"/>
    <w:basedOn w:val="Normal"/>
    <w:link w:val="HeaderChar"/>
    <w:uiPriority w:val="99"/>
    <w:unhideWhenUsed/>
    <w:rsid w:val="00457ED4"/>
    <w:pPr>
      <w:tabs>
        <w:tab w:val="center" w:pos="4680"/>
        <w:tab w:val="right" w:pos="9360"/>
      </w:tabs>
    </w:pPr>
  </w:style>
  <w:style w:type="character" w:customStyle="1" w:styleId="HeaderChar">
    <w:name w:val="Header Char"/>
    <w:link w:val="Header"/>
    <w:uiPriority w:val="99"/>
    <w:rsid w:val="00457ED4"/>
    <w:rPr>
      <w:sz w:val="24"/>
      <w:szCs w:val="24"/>
    </w:rPr>
  </w:style>
  <w:style w:type="paragraph" w:styleId="Footer">
    <w:name w:val="footer"/>
    <w:basedOn w:val="Normal"/>
    <w:link w:val="FooterChar"/>
    <w:uiPriority w:val="99"/>
    <w:unhideWhenUsed/>
    <w:rsid w:val="00457ED4"/>
    <w:pPr>
      <w:tabs>
        <w:tab w:val="center" w:pos="4680"/>
        <w:tab w:val="right" w:pos="9360"/>
      </w:tabs>
    </w:pPr>
  </w:style>
  <w:style w:type="character" w:customStyle="1" w:styleId="FooterChar">
    <w:name w:val="Footer Char"/>
    <w:link w:val="Footer"/>
    <w:uiPriority w:val="99"/>
    <w:rsid w:val="00457ED4"/>
    <w:rPr>
      <w:sz w:val="24"/>
      <w:szCs w:val="24"/>
    </w:rPr>
  </w:style>
  <w:style w:type="paragraph" w:styleId="Revision">
    <w:name w:val="Revision"/>
    <w:hidden/>
    <w:uiPriority w:val="99"/>
    <w:semiHidden/>
    <w:rsid w:val="00457ED4"/>
    <w:rPr>
      <w:sz w:val="24"/>
      <w:szCs w:val="24"/>
      <w:lang w:val="en-US" w:eastAsia="en-US"/>
    </w:rPr>
  </w:style>
  <w:style w:type="paragraph" w:styleId="BodyText">
    <w:name w:val="Body Text"/>
    <w:basedOn w:val="Normal"/>
    <w:link w:val="BodyTextChar"/>
    <w:uiPriority w:val="99"/>
    <w:qFormat/>
    <w:rsid w:val="00E12390"/>
    <w:pPr>
      <w:spacing w:before="120" w:after="120"/>
      <w:ind w:firstLine="720"/>
      <w:jc w:val="both"/>
    </w:pPr>
    <w:rPr>
      <w:sz w:val="28"/>
    </w:rPr>
  </w:style>
  <w:style w:type="character" w:customStyle="1" w:styleId="BodyTextChar">
    <w:name w:val="Body Text Char"/>
    <w:link w:val="BodyText"/>
    <w:uiPriority w:val="99"/>
    <w:rsid w:val="00E12390"/>
    <w:rPr>
      <w:sz w:val="28"/>
      <w:szCs w:val="24"/>
    </w:rPr>
  </w:style>
  <w:style w:type="character" w:styleId="CommentReference">
    <w:name w:val="annotation reference"/>
    <w:uiPriority w:val="99"/>
    <w:semiHidden/>
    <w:unhideWhenUsed/>
    <w:rsid w:val="00457ED4"/>
    <w:rPr>
      <w:sz w:val="16"/>
      <w:szCs w:val="16"/>
    </w:rPr>
  </w:style>
  <w:style w:type="paragraph" w:styleId="CommentText">
    <w:name w:val="annotation text"/>
    <w:basedOn w:val="Normal"/>
    <w:link w:val="CommentTextChar"/>
    <w:uiPriority w:val="99"/>
    <w:unhideWhenUsed/>
    <w:rsid w:val="00457ED4"/>
    <w:rPr>
      <w:sz w:val="20"/>
      <w:szCs w:val="20"/>
    </w:rPr>
  </w:style>
  <w:style w:type="character" w:customStyle="1" w:styleId="CommentTextChar">
    <w:name w:val="Comment Text Char"/>
    <w:basedOn w:val="DefaultParagraphFont"/>
    <w:link w:val="CommentText"/>
    <w:uiPriority w:val="99"/>
    <w:rsid w:val="00457ED4"/>
  </w:style>
  <w:style w:type="paragraph" w:styleId="CommentSubject">
    <w:name w:val="annotation subject"/>
    <w:basedOn w:val="CommentText"/>
    <w:next w:val="CommentText"/>
    <w:link w:val="CommentSubjectChar"/>
    <w:uiPriority w:val="99"/>
    <w:semiHidden/>
    <w:unhideWhenUsed/>
    <w:rsid w:val="00457ED4"/>
    <w:rPr>
      <w:b/>
      <w:bCs/>
    </w:rPr>
  </w:style>
  <w:style w:type="character" w:customStyle="1" w:styleId="CommentSubjectChar">
    <w:name w:val="Comment Subject Char"/>
    <w:link w:val="CommentSubject"/>
    <w:uiPriority w:val="99"/>
    <w:semiHidden/>
    <w:rsid w:val="00457ED4"/>
    <w:rPr>
      <w:b/>
      <w:bCs/>
    </w:rPr>
  </w:style>
  <w:style w:type="paragraph" w:customStyle="1" w:styleId="iu">
    <w:name w:val="Điều"/>
    <w:basedOn w:val="Normal"/>
    <w:link w:val="iuChar"/>
    <w:rsid w:val="00F54FB2"/>
    <w:pPr>
      <w:keepNext/>
      <w:numPr>
        <w:numId w:val="2"/>
      </w:numPr>
      <w:tabs>
        <w:tab w:val="left" w:pos="993"/>
      </w:tabs>
      <w:spacing w:before="240" w:after="60" w:line="252" w:lineRule="auto"/>
      <w:ind w:left="2013"/>
      <w:outlineLvl w:val="1"/>
    </w:pPr>
    <w:rPr>
      <w:b/>
      <w:noProof/>
      <w:sz w:val="26"/>
      <w:lang w:val="vi-VN" w:eastAsia="vi-VN" w:bidi="ar-DZ"/>
    </w:rPr>
  </w:style>
  <w:style w:type="character" w:customStyle="1" w:styleId="iuChar">
    <w:name w:val="Điều Char"/>
    <w:link w:val="iu"/>
    <w:rsid w:val="00F54FB2"/>
    <w:rPr>
      <w:b/>
      <w:noProof/>
      <w:sz w:val="26"/>
      <w:szCs w:val="24"/>
      <w:lang w:bidi="ar-DZ"/>
    </w:rPr>
  </w:style>
  <w:style w:type="paragraph" w:customStyle="1" w:styleId="abc">
    <w:name w:val="abc"/>
    <w:basedOn w:val="Normal"/>
    <w:rsid w:val="00457ED4"/>
    <w:pPr>
      <w:overflowPunct w:val="0"/>
      <w:autoSpaceDE w:val="0"/>
      <w:autoSpaceDN w:val="0"/>
      <w:adjustRightInd w:val="0"/>
    </w:pPr>
    <w:rPr>
      <w:rFonts w:ascii=".VnTime" w:hAnsi=".VnTime"/>
      <w:sz w:val="28"/>
      <w:szCs w:val="20"/>
    </w:rPr>
  </w:style>
  <w:style w:type="character" w:customStyle="1" w:styleId="Vnbnnidung3">
    <w:name w:val="Văn bản nội dung (3)_"/>
    <w:link w:val="Vnbnnidung30"/>
    <w:rsid w:val="0082511E"/>
    <w:rPr>
      <w:b/>
      <w:bCs/>
      <w:sz w:val="26"/>
      <w:szCs w:val="26"/>
      <w:shd w:val="clear" w:color="auto" w:fill="FFFFFF"/>
    </w:rPr>
  </w:style>
  <w:style w:type="character" w:customStyle="1" w:styleId="Vnbnnidung2">
    <w:name w:val="Văn bản nội dung (2)_"/>
    <w:link w:val="Vnbnnidung20"/>
    <w:rsid w:val="0082511E"/>
    <w:rPr>
      <w:sz w:val="28"/>
      <w:szCs w:val="28"/>
      <w:shd w:val="clear" w:color="auto" w:fill="FFFFFF"/>
    </w:rPr>
  </w:style>
  <w:style w:type="paragraph" w:customStyle="1" w:styleId="Vnbnnidung30">
    <w:name w:val="Văn bản nội dung (3)"/>
    <w:basedOn w:val="Normal"/>
    <w:link w:val="Vnbnnidung3"/>
    <w:rsid w:val="0082511E"/>
    <w:pPr>
      <w:widowControl w:val="0"/>
      <w:shd w:val="clear" w:color="auto" w:fill="FFFFFF"/>
      <w:spacing w:after="60" w:line="330" w:lineRule="exact"/>
      <w:ind w:firstLine="500"/>
      <w:jc w:val="both"/>
    </w:pPr>
    <w:rPr>
      <w:b/>
      <w:bCs/>
      <w:sz w:val="26"/>
      <w:szCs w:val="26"/>
    </w:rPr>
  </w:style>
  <w:style w:type="paragraph" w:customStyle="1" w:styleId="Vnbnnidung20">
    <w:name w:val="Văn bản nội dung (2)"/>
    <w:basedOn w:val="Normal"/>
    <w:link w:val="Vnbnnidung2"/>
    <w:rsid w:val="0082511E"/>
    <w:pPr>
      <w:widowControl w:val="0"/>
      <w:shd w:val="clear" w:color="auto" w:fill="FFFFFF"/>
      <w:spacing w:before="60" w:after="60" w:line="330" w:lineRule="exact"/>
      <w:ind w:firstLine="500"/>
      <w:jc w:val="both"/>
    </w:pPr>
    <w:rPr>
      <w:sz w:val="28"/>
      <w:szCs w:val="28"/>
    </w:rPr>
  </w:style>
  <w:style w:type="character" w:customStyle="1" w:styleId="NormalWebChar">
    <w:name w:val="Normal (Web) Char"/>
    <w:link w:val="NormalWeb"/>
    <w:uiPriority w:val="99"/>
    <w:locked/>
    <w:rsid w:val="00200B97"/>
    <w:rPr>
      <w:sz w:val="24"/>
      <w:szCs w:val="24"/>
    </w:rPr>
  </w:style>
  <w:style w:type="character" w:customStyle="1" w:styleId="Bodytext0">
    <w:name w:val="Body text_"/>
    <w:link w:val="BodyText1"/>
    <w:rsid w:val="00A32B90"/>
    <w:rPr>
      <w:sz w:val="27"/>
      <w:szCs w:val="27"/>
      <w:shd w:val="clear" w:color="auto" w:fill="FFFFFF"/>
    </w:rPr>
  </w:style>
  <w:style w:type="paragraph" w:customStyle="1" w:styleId="BodyText1">
    <w:name w:val="Body Text1"/>
    <w:basedOn w:val="Normal"/>
    <w:link w:val="Bodytext0"/>
    <w:rsid w:val="00A32B90"/>
    <w:pPr>
      <w:widowControl w:val="0"/>
      <w:shd w:val="clear" w:color="auto" w:fill="FFFFFF"/>
      <w:spacing w:before="180" w:line="701" w:lineRule="exact"/>
      <w:jc w:val="right"/>
    </w:pPr>
    <w:rPr>
      <w:sz w:val="27"/>
      <w:szCs w:val="27"/>
    </w:rPr>
  </w:style>
  <w:style w:type="character" w:customStyle="1" w:styleId="fontstyle01">
    <w:name w:val="fontstyle01"/>
    <w:rsid w:val="0081670D"/>
    <w:rPr>
      <w:rFonts w:ascii="TimesNewRomanPSMT" w:hAnsi="TimesNewRomanPSMT" w:hint="default"/>
      <w:b w:val="0"/>
      <w:bCs w:val="0"/>
      <w:i w:val="0"/>
      <w:iCs w:val="0"/>
      <w:color w:val="000000"/>
      <w:sz w:val="28"/>
      <w:szCs w:val="28"/>
    </w:rPr>
  </w:style>
  <w:style w:type="paragraph" w:styleId="BodyText2">
    <w:name w:val="Body Text 2"/>
    <w:basedOn w:val="Normal"/>
    <w:link w:val="BodyText2Char"/>
    <w:unhideWhenUsed/>
    <w:rsid w:val="00857C6F"/>
    <w:pPr>
      <w:spacing w:after="120" w:line="480" w:lineRule="auto"/>
    </w:pPr>
  </w:style>
  <w:style w:type="character" w:customStyle="1" w:styleId="BodyText2Char">
    <w:name w:val="Body Text 2 Char"/>
    <w:link w:val="BodyText2"/>
    <w:rsid w:val="00857C6F"/>
    <w:rPr>
      <w:sz w:val="24"/>
      <w:szCs w:val="24"/>
    </w:rPr>
  </w:style>
  <w:style w:type="paragraph" w:styleId="FootnoteText">
    <w:name w:val="footnote text"/>
    <w:basedOn w:val="Normal"/>
    <w:link w:val="FootnoteTextChar"/>
    <w:uiPriority w:val="99"/>
    <w:semiHidden/>
    <w:unhideWhenUsed/>
    <w:rsid w:val="00857C6F"/>
    <w:rPr>
      <w:sz w:val="20"/>
      <w:szCs w:val="20"/>
    </w:rPr>
  </w:style>
  <w:style w:type="character" w:customStyle="1" w:styleId="FootnoteTextChar">
    <w:name w:val="Footnote Text Char"/>
    <w:basedOn w:val="DefaultParagraphFont"/>
    <w:link w:val="FootnoteText"/>
    <w:uiPriority w:val="99"/>
    <w:semiHidden/>
    <w:rsid w:val="00857C6F"/>
  </w:style>
  <w:style w:type="character" w:styleId="FootnoteReference">
    <w:name w:val="footnote reference"/>
    <w:uiPriority w:val="99"/>
    <w:semiHidden/>
    <w:unhideWhenUsed/>
    <w:rsid w:val="00857C6F"/>
    <w:rPr>
      <w:vertAlign w:val="superscript"/>
    </w:rPr>
  </w:style>
  <w:style w:type="character" w:styleId="PageNumber">
    <w:name w:val="page number"/>
    <w:basedOn w:val="DefaultParagraphFont"/>
    <w:uiPriority w:val="99"/>
    <w:semiHidden/>
    <w:unhideWhenUsed/>
    <w:rsid w:val="00857C6F"/>
  </w:style>
  <w:style w:type="paragraph" w:styleId="Title">
    <w:name w:val="Title"/>
    <w:basedOn w:val="Normal"/>
    <w:link w:val="TitleChar"/>
    <w:qFormat/>
    <w:rsid w:val="00857C6F"/>
    <w:pPr>
      <w:jc w:val="center"/>
    </w:pPr>
    <w:rPr>
      <w:rFonts w:ascii=".VnAvantH" w:hAnsi=".VnAvantH"/>
      <w:b/>
      <w:bCs/>
      <w:sz w:val="28"/>
    </w:rPr>
  </w:style>
  <w:style w:type="character" w:customStyle="1" w:styleId="TitleChar">
    <w:name w:val="Title Char"/>
    <w:link w:val="Title"/>
    <w:rsid w:val="00857C6F"/>
    <w:rPr>
      <w:rFonts w:ascii=".VnAvantH" w:hAnsi=".VnAvantH"/>
      <w:b/>
      <w:bCs/>
      <w:sz w:val="28"/>
      <w:szCs w:val="24"/>
    </w:rPr>
  </w:style>
  <w:style w:type="paragraph" w:styleId="TOC1">
    <w:name w:val="toc 1"/>
    <w:basedOn w:val="Normal"/>
    <w:next w:val="Normal"/>
    <w:autoRedefine/>
    <w:uiPriority w:val="39"/>
    <w:unhideWhenUsed/>
    <w:rsid w:val="00857C6F"/>
  </w:style>
  <w:style w:type="paragraph" w:styleId="TOC2">
    <w:name w:val="toc 2"/>
    <w:basedOn w:val="Normal"/>
    <w:next w:val="Normal"/>
    <w:autoRedefine/>
    <w:uiPriority w:val="39"/>
    <w:unhideWhenUsed/>
    <w:qFormat/>
    <w:rsid w:val="00857C6F"/>
    <w:pPr>
      <w:ind w:left="240"/>
    </w:pPr>
    <w:rPr>
      <w:sz w:val="28"/>
    </w:rPr>
  </w:style>
  <w:style w:type="paragraph" w:styleId="TOCHeading">
    <w:name w:val="TOC Heading"/>
    <w:basedOn w:val="Heading1"/>
    <w:next w:val="Normal"/>
    <w:uiPriority w:val="39"/>
    <w:semiHidden/>
    <w:unhideWhenUsed/>
    <w:qFormat/>
    <w:rsid w:val="00835103"/>
    <w:pPr>
      <w:keepNext/>
      <w:widowControl/>
      <w:spacing w:after="60" w:line="240" w:lineRule="auto"/>
      <w:ind w:left="0" w:firstLine="0"/>
      <w:jc w:val="left"/>
      <w:outlineLvl w:val="9"/>
    </w:pPr>
    <w:rPr>
      <w:rFonts w:ascii="Calibri Light" w:hAnsi="Calibri Light"/>
      <w:bCs w:val="0"/>
      <w:sz w:val="32"/>
      <w:szCs w:val="32"/>
    </w:rPr>
  </w:style>
  <w:style w:type="table" w:styleId="TableGrid">
    <w:name w:val="Table Grid"/>
    <w:basedOn w:val="TableNormal"/>
    <w:uiPriority w:val="39"/>
    <w:rsid w:val="00835103"/>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35103"/>
    <w:pPr>
      <w:spacing w:before="360" w:after="100" w:line="276" w:lineRule="auto"/>
      <w:ind w:left="440" w:firstLine="533"/>
      <w:jc w:val="both"/>
    </w:pPr>
    <w:rPr>
      <w:rFonts w:ascii="Calibri" w:hAnsi="Calibri"/>
      <w:sz w:val="22"/>
      <w:szCs w:val="22"/>
    </w:rPr>
  </w:style>
  <w:style w:type="paragraph" w:styleId="Subtitle">
    <w:name w:val="Subtitle"/>
    <w:basedOn w:val="Normal"/>
    <w:next w:val="Normal"/>
    <w:link w:val="SubtitleChar"/>
    <w:uiPriority w:val="11"/>
    <w:qFormat/>
    <w:rsid w:val="00577FE6"/>
    <w:pPr>
      <w:numPr>
        <w:ilvl w:val="1"/>
      </w:numPr>
      <w:spacing w:after="160" w:line="259" w:lineRule="auto"/>
    </w:pPr>
    <w:rPr>
      <w:rFonts w:ascii="Aptos" w:hAnsi="Aptos"/>
      <w:color w:val="595959"/>
      <w:spacing w:val="15"/>
      <w:kern w:val="2"/>
      <w:sz w:val="28"/>
      <w:szCs w:val="28"/>
    </w:rPr>
  </w:style>
  <w:style w:type="character" w:customStyle="1" w:styleId="SubtitleChar">
    <w:name w:val="Subtitle Char"/>
    <w:link w:val="Subtitle"/>
    <w:uiPriority w:val="11"/>
    <w:rsid w:val="00577FE6"/>
    <w:rPr>
      <w:rFonts w:ascii="Aptos" w:hAnsi="Aptos"/>
      <w:color w:val="595959"/>
      <w:spacing w:val="15"/>
      <w:kern w:val="2"/>
      <w:sz w:val="28"/>
      <w:szCs w:val="28"/>
    </w:rPr>
  </w:style>
  <w:style w:type="character" w:styleId="IntenseReference">
    <w:name w:val="Intense Reference"/>
    <w:uiPriority w:val="32"/>
    <w:qFormat/>
    <w:rsid w:val="00965736"/>
    <w:rPr>
      <w:b/>
      <w:bCs/>
      <w:smallCaps/>
      <w:color w:val="0F4761"/>
      <w:spacing w:val="5"/>
    </w:rPr>
  </w:style>
  <w:style w:type="paragraph" w:customStyle="1" w:styleId="msonormal0">
    <w:name w:val="msonormal"/>
    <w:basedOn w:val="Normal"/>
    <w:rsid w:val="00602EF3"/>
    <w:pPr>
      <w:spacing w:before="100" w:beforeAutospacing="1" w:after="100" w:afterAutospacing="1"/>
    </w:pPr>
  </w:style>
  <w:style w:type="character" w:styleId="FollowedHyperlink">
    <w:name w:val="FollowedHyperlink"/>
    <w:uiPriority w:val="99"/>
    <w:semiHidden/>
    <w:unhideWhenUsed/>
    <w:rsid w:val="00602EF3"/>
    <w:rPr>
      <w:color w:val="800080"/>
      <w:u w:val="single"/>
    </w:rPr>
  </w:style>
  <w:style w:type="character" w:customStyle="1" w:styleId="UnresolvedMention1">
    <w:name w:val="Unresolved Mention1"/>
    <w:uiPriority w:val="99"/>
    <w:semiHidden/>
    <w:unhideWhenUsed/>
    <w:rsid w:val="00602EF3"/>
    <w:rPr>
      <w:color w:val="605E5C"/>
      <w:shd w:val="clear" w:color="auto" w:fill="E1DFDD"/>
    </w:rPr>
  </w:style>
  <w:style w:type="character" w:styleId="Strong">
    <w:name w:val="Strong"/>
    <w:basedOn w:val="DefaultParagraphFont"/>
    <w:uiPriority w:val="22"/>
    <w:qFormat/>
    <w:rsid w:val="00634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031">
      <w:bodyDiv w:val="1"/>
      <w:marLeft w:val="0"/>
      <w:marRight w:val="0"/>
      <w:marTop w:val="0"/>
      <w:marBottom w:val="0"/>
      <w:divBdr>
        <w:top w:val="none" w:sz="0" w:space="0" w:color="auto"/>
        <w:left w:val="none" w:sz="0" w:space="0" w:color="auto"/>
        <w:bottom w:val="none" w:sz="0" w:space="0" w:color="auto"/>
        <w:right w:val="none" w:sz="0" w:space="0" w:color="auto"/>
      </w:divBdr>
      <w:divsChild>
        <w:div w:id="50498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135251">
              <w:marLeft w:val="0"/>
              <w:marRight w:val="0"/>
              <w:marTop w:val="0"/>
              <w:marBottom w:val="0"/>
              <w:divBdr>
                <w:top w:val="none" w:sz="0" w:space="0" w:color="auto"/>
                <w:left w:val="none" w:sz="0" w:space="0" w:color="auto"/>
                <w:bottom w:val="none" w:sz="0" w:space="0" w:color="auto"/>
                <w:right w:val="none" w:sz="0" w:space="0" w:color="auto"/>
              </w:divBdr>
              <w:divsChild>
                <w:div w:id="1848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3008">
      <w:bodyDiv w:val="1"/>
      <w:marLeft w:val="0"/>
      <w:marRight w:val="0"/>
      <w:marTop w:val="0"/>
      <w:marBottom w:val="0"/>
      <w:divBdr>
        <w:top w:val="none" w:sz="0" w:space="0" w:color="auto"/>
        <w:left w:val="none" w:sz="0" w:space="0" w:color="auto"/>
        <w:bottom w:val="none" w:sz="0" w:space="0" w:color="auto"/>
        <w:right w:val="none" w:sz="0" w:space="0" w:color="auto"/>
      </w:divBdr>
      <w:divsChild>
        <w:div w:id="486481093">
          <w:marLeft w:val="0"/>
          <w:marRight w:val="0"/>
          <w:marTop w:val="0"/>
          <w:marBottom w:val="0"/>
          <w:divBdr>
            <w:top w:val="none" w:sz="0" w:space="0" w:color="auto"/>
            <w:left w:val="none" w:sz="0" w:space="0" w:color="auto"/>
            <w:bottom w:val="none" w:sz="0" w:space="0" w:color="auto"/>
            <w:right w:val="none" w:sz="0" w:space="0" w:color="auto"/>
          </w:divBdr>
        </w:div>
        <w:div w:id="1066031734">
          <w:marLeft w:val="0"/>
          <w:marRight w:val="0"/>
          <w:marTop w:val="0"/>
          <w:marBottom w:val="0"/>
          <w:divBdr>
            <w:top w:val="none" w:sz="0" w:space="0" w:color="auto"/>
            <w:left w:val="none" w:sz="0" w:space="0" w:color="auto"/>
            <w:bottom w:val="none" w:sz="0" w:space="0" w:color="auto"/>
            <w:right w:val="none" w:sz="0" w:space="0" w:color="auto"/>
          </w:divBdr>
        </w:div>
      </w:divsChild>
    </w:div>
    <w:div w:id="310450288">
      <w:bodyDiv w:val="1"/>
      <w:marLeft w:val="0"/>
      <w:marRight w:val="0"/>
      <w:marTop w:val="0"/>
      <w:marBottom w:val="0"/>
      <w:divBdr>
        <w:top w:val="none" w:sz="0" w:space="0" w:color="auto"/>
        <w:left w:val="none" w:sz="0" w:space="0" w:color="auto"/>
        <w:bottom w:val="none" w:sz="0" w:space="0" w:color="auto"/>
        <w:right w:val="none" w:sz="0" w:space="0" w:color="auto"/>
      </w:divBdr>
      <w:divsChild>
        <w:div w:id="189687492">
          <w:marLeft w:val="0"/>
          <w:marRight w:val="0"/>
          <w:marTop w:val="0"/>
          <w:marBottom w:val="0"/>
          <w:divBdr>
            <w:top w:val="none" w:sz="0" w:space="0" w:color="auto"/>
            <w:left w:val="none" w:sz="0" w:space="0" w:color="auto"/>
            <w:bottom w:val="none" w:sz="0" w:space="0" w:color="auto"/>
            <w:right w:val="none" w:sz="0" w:space="0" w:color="auto"/>
          </w:divBdr>
          <w:divsChild>
            <w:div w:id="138890966">
              <w:marLeft w:val="0"/>
              <w:marRight w:val="0"/>
              <w:marTop w:val="0"/>
              <w:marBottom w:val="0"/>
              <w:divBdr>
                <w:top w:val="none" w:sz="0" w:space="0" w:color="auto"/>
                <w:left w:val="none" w:sz="0" w:space="0" w:color="auto"/>
                <w:bottom w:val="none" w:sz="0" w:space="0" w:color="auto"/>
                <w:right w:val="none" w:sz="0" w:space="0" w:color="auto"/>
              </w:divBdr>
              <w:divsChild>
                <w:div w:id="9890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8699">
      <w:bodyDiv w:val="1"/>
      <w:marLeft w:val="0"/>
      <w:marRight w:val="0"/>
      <w:marTop w:val="0"/>
      <w:marBottom w:val="0"/>
      <w:divBdr>
        <w:top w:val="none" w:sz="0" w:space="0" w:color="auto"/>
        <w:left w:val="none" w:sz="0" w:space="0" w:color="auto"/>
        <w:bottom w:val="none" w:sz="0" w:space="0" w:color="auto"/>
        <w:right w:val="none" w:sz="0" w:space="0" w:color="auto"/>
      </w:divBdr>
    </w:div>
    <w:div w:id="530732051">
      <w:bodyDiv w:val="1"/>
      <w:marLeft w:val="0"/>
      <w:marRight w:val="0"/>
      <w:marTop w:val="0"/>
      <w:marBottom w:val="0"/>
      <w:divBdr>
        <w:top w:val="none" w:sz="0" w:space="0" w:color="auto"/>
        <w:left w:val="none" w:sz="0" w:space="0" w:color="auto"/>
        <w:bottom w:val="none" w:sz="0" w:space="0" w:color="auto"/>
        <w:right w:val="none" w:sz="0" w:space="0" w:color="auto"/>
      </w:divBdr>
    </w:div>
    <w:div w:id="551431556">
      <w:bodyDiv w:val="1"/>
      <w:marLeft w:val="0"/>
      <w:marRight w:val="0"/>
      <w:marTop w:val="0"/>
      <w:marBottom w:val="0"/>
      <w:divBdr>
        <w:top w:val="none" w:sz="0" w:space="0" w:color="auto"/>
        <w:left w:val="none" w:sz="0" w:space="0" w:color="auto"/>
        <w:bottom w:val="none" w:sz="0" w:space="0" w:color="auto"/>
        <w:right w:val="none" w:sz="0" w:space="0" w:color="auto"/>
      </w:divBdr>
    </w:div>
    <w:div w:id="551968108">
      <w:bodyDiv w:val="1"/>
      <w:marLeft w:val="0"/>
      <w:marRight w:val="0"/>
      <w:marTop w:val="0"/>
      <w:marBottom w:val="0"/>
      <w:divBdr>
        <w:top w:val="none" w:sz="0" w:space="0" w:color="auto"/>
        <w:left w:val="none" w:sz="0" w:space="0" w:color="auto"/>
        <w:bottom w:val="none" w:sz="0" w:space="0" w:color="auto"/>
        <w:right w:val="none" w:sz="0" w:space="0" w:color="auto"/>
      </w:divBdr>
      <w:divsChild>
        <w:div w:id="393167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595684">
              <w:marLeft w:val="0"/>
              <w:marRight w:val="0"/>
              <w:marTop w:val="0"/>
              <w:marBottom w:val="0"/>
              <w:divBdr>
                <w:top w:val="none" w:sz="0" w:space="0" w:color="auto"/>
                <w:left w:val="none" w:sz="0" w:space="0" w:color="auto"/>
                <w:bottom w:val="none" w:sz="0" w:space="0" w:color="auto"/>
                <w:right w:val="none" w:sz="0" w:space="0" w:color="auto"/>
              </w:divBdr>
              <w:divsChild>
                <w:div w:id="1950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99344873">
      <w:bodyDiv w:val="1"/>
      <w:marLeft w:val="0"/>
      <w:marRight w:val="0"/>
      <w:marTop w:val="0"/>
      <w:marBottom w:val="0"/>
      <w:divBdr>
        <w:top w:val="none" w:sz="0" w:space="0" w:color="auto"/>
        <w:left w:val="none" w:sz="0" w:space="0" w:color="auto"/>
        <w:bottom w:val="none" w:sz="0" w:space="0" w:color="auto"/>
        <w:right w:val="none" w:sz="0" w:space="0" w:color="auto"/>
      </w:divBdr>
    </w:div>
    <w:div w:id="834301604">
      <w:bodyDiv w:val="1"/>
      <w:marLeft w:val="0"/>
      <w:marRight w:val="0"/>
      <w:marTop w:val="0"/>
      <w:marBottom w:val="0"/>
      <w:divBdr>
        <w:top w:val="none" w:sz="0" w:space="0" w:color="auto"/>
        <w:left w:val="none" w:sz="0" w:space="0" w:color="auto"/>
        <w:bottom w:val="none" w:sz="0" w:space="0" w:color="auto"/>
        <w:right w:val="none" w:sz="0" w:space="0" w:color="auto"/>
      </w:divBdr>
    </w:div>
    <w:div w:id="843395730">
      <w:bodyDiv w:val="1"/>
      <w:marLeft w:val="0"/>
      <w:marRight w:val="0"/>
      <w:marTop w:val="0"/>
      <w:marBottom w:val="0"/>
      <w:divBdr>
        <w:top w:val="none" w:sz="0" w:space="0" w:color="auto"/>
        <w:left w:val="none" w:sz="0" w:space="0" w:color="auto"/>
        <w:bottom w:val="none" w:sz="0" w:space="0" w:color="auto"/>
        <w:right w:val="none" w:sz="0" w:space="0" w:color="auto"/>
      </w:divBdr>
      <w:divsChild>
        <w:div w:id="835346493">
          <w:marLeft w:val="0"/>
          <w:marRight w:val="0"/>
          <w:marTop w:val="0"/>
          <w:marBottom w:val="0"/>
          <w:divBdr>
            <w:top w:val="none" w:sz="0" w:space="0" w:color="auto"/>
            <w:left w:val="none" w:sz="0" w:space="0" w:color="auto"/>
            <w:bottom w:val="none" w:sz="0" w:space="0" w:color="auto"/>
            <w:right w:val="none" w:sz="0" w:space="0" w:color="auto"/>
          </w:divBdr>
          <w:divsChild>
            <w:div w:id="1648321744">
              <w:marLeft w:val="0"/>
              <w:marRight w:val="0"/>
              <w:marTop w:val="0"/>
              <w:marBottom w:val="0"/>
              <w:divBdr>
                <w:top w:val="none" w:sz="0" w:space="0" w:color="auto"/>
                <w:left w:val="none" w:sz="0" w:space="0" w:color="auto"/>
                <w:bottom w:val="none" w:sz="0" w:space="0" w:color="auto"/>
                <w:right w:val="none" w:sz="0" w:space="0" w:color="auto"/>
              </w:divBdr>
              <w:divsChild>
                <w:div w:id="19685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6649">
      <w:bodyDiv w:val="1"/>
      <w:marLeft w:val="0"/>
      <w:marRight w:val="0"/>
      <w:marTop w:val="0"/>
      <w:marBottom w:val="0"/>
      <w:divBdr>
        <w:top w:val="none" w:sz="0" w:space="0" w:color="auto"/>
        <w:left w:val="none" w:sz="0" w:space="0" w:color="auto"/>
        <w:bottom w:val="none" w:sz="0" w:space="0" w:color="auto"/>
        <w:right w:val="none" w:sz="0" w:space="0" w:color="auto"/>
      </w:divBdr>
    </w:div>
    <w:div w:id="1074860993">
      <w:bodyDiv w:val="1"/>
      <w:marLeft w:val="0"/>
      <w:marRight w:val="0"/>
      <w:marTop w:val="0"/>
      <w:marBottom w:val="0"/>
      <w:divBdr>
        <w:top w:val="none" w:sz="0" w:space="0" w:color="auto"/>
        <w:left w:val="none" w:sz="0" w:space="0" w:color="auto"/>
        <w:bottom w:val="none" w:sz="0" w:space="0" w:color="auto"/>
        <w:right w:val="none" w:sz="0" w:space="0" w:color="auto"/>
      </w:divBdr>
    </w:div>
    <w:div w:id="1094740337">
      <w:bodyDiv w:val="1"/>
      <w:marLeft w:val="0"/>
      <w:marRight w:val="0"/>
      <w:marTop w:val="0"/>
      <w:marBottom w:val="0"/>
      <w:divBdr>
        <w:top w:val="none" w:sz="0" w:space="0" w:color="auto"/>
        <w:left w:val="none" w:sz="0" w:space="0" w:color="auto"/>
        <w:bottom w:val="none" w:sz="0" w:space="0" w:color="auto"/>
        <w:right w:val="none" w:sz="0" w:space="0" w:color="auto"/>
      </w:divBdr>
    </w:div>
    <w:div w:id="1246453588">
      <w:bodyDiv w:val="1"/>
      <w:marLeft w:val="0"/>
      <w:marRight w:val="0"/>
      <w:marTop w:val="0"/>
      <w:marBottom w:val="0"/>
      <w:divBdr>
        <w:top w:val="none" w:sz="0" w:space="0" w:color="auto"/>
        <w:left w:val="none" w:sz="0" w:space="0" w:color="auto"/>
        <w:bottom w:val="none" w:sz="0" w:space="0" w:color="auto"/>
        <w:right w:val="none" w:sz="0" w:space="0" w:color="auto"/>
      </w:divBdr>
    </w:div>
    <w:div w:id="1259869797">
      <w:bodyDiv w:val="1"/>
      <w:marLeft w:val="0"/>
      <w:marRight w:val="0"/>
      <w:marTop w:val="0"/>
      <w:marBottom w:val="0"/>
      <w:divBdr>
        <w:top w:val="none" w:sz="0" w:space="0" w:color="auto"/>
        <w:left w:val="none" w:sz="0" w:space="0" w:color="auto"/>
        <w:bottom w:val="none" w:sz="0" w:space="0" w:color="auto"/>
        <w:right w:val="none" w:sz="0" w:space="0" w:color="auto"/>
      </w:divBdr>
    </w:div>
    <w:div w:id="1282494835">
      <w:bodyDiv w:val="1"/>
      <w:marLeft w:val="0"/>
      <w:marRight w:val="0"/>
      <w:marTop w:val="0"/>
      <w:marBottom w:val="0"/>
      <w:divBdr>
        <w:top w:val="none" w:sz="0" w:space="0" w:color="auto"/>
        <w:left w:val="none" w:sz="0" w:space="0" w:color="auto"/>
        <w:bottom w:val="none" w:sz="0" w:space="0" w:color="auto"/>
        <w:right w:val="none" w:sz="0" w:space="0" w:color="auto"/>
      </w:divBdr>
    </w:div>
    <w:div w:id="1348747288">
      <w:bodyDiv w:val="1"/>
      <w:marLeft w:val="0"/>
      <w:marRight w:val="0"/>
      <w:marTop w:val="0"/>
      <w:marBottom w:val="0"/>
      <w:divBdr>
        <w:top w:val="none" w:sz="0" w:space="0" w:color="auto"/>
        <w:left w:val="none" w:sz="0" w:space="0" w:color="auto"/>
        <w:bottom w:val="none" w:sz="0" w:space="0" w:color="auto"/>
        <w:right w:val="none" w:sz="0" w:space="0" w:color="auto"/>
      </w:divBdr>
    </w:div>
    <w:div w:id="1534727737">
      <w:bodyDiv w:val="1"/>
      <w:marLeft w:val="0"/>
      <w:marRight w:val="0"/>
      <w:marTop w:val="0"/>
      <w:marBottom w:val="0"/>
      <w:divBdr>
        <w:top w:val="none" w:sz="0" w:space="0" w:color="auto"/>
        <w:left w:val="none" w:sz="0" w:space="0" w:color="auto"/>
        <w:bottom w:val="none" w:sz="0" w:space="0" w:color="auto"/>
        <w:right w:val="none" w:sz="0" w:space="0" w:color="auto"/>
      </w:divBdr>
    </w:div>
    <w:div w:id="1555463694">
      <w:bodyDiv w:val="1"/>
      <w:marLeft w:val="0"/>
      <w:marRight w:val="0"/>
      <w:marTop w:val="0"/>
      <w:marBottom w:val="0"/>
      <w:divBdr>
        <w:top w:val="none" w:sz="0" w:space="0" w:color="auto"/>
        <w:left w:val="none" w:sz="0" w:space="0" w:color="auto"/>
        <w:bottom w:val="none" w:sz="0" w:space="0" w:color="auto"/>
        <w:right w:val="none" w:sz="0" w:space="0" w:color="auto"/>
      </w:divBdr>
      <w:divsChild>
        <w:div w:id="18536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23767">
              <w:marLeft w:val="0"/>
              <w:marRight w:val="0"/>
              <w:marTop w:val="0"/>
              <w:marBottom w:val="0"/>
              <w:divBdr>
                <w:top w:val="none" w:sz="0" w:space="0" w:color="auto"/>
                <w:left w:val="none" w:sz="0" w:space="0" w:color="auto"/>
                <w:bottom w:val="none" w:sz="0" w:space="0" w:color="auto"/>
                <w:right w:val="none" w:sz="0" w:space="0" w:color="auto"/>
              </w:divBdr>
              <w:divsChild>
                <w:div w:id="19930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082">
      <w:bodyDiv w:val="1"/>
      <w:marLeft w:val="0"/>
      <w:marRight w:val="0"/>
      <w:marTop w:val="0"/>
      <w:marBottom w:val="0"/>
      <w:divBdr>
        <w:top w:val="none" w:sz="0" w:space="0" w:color="auto"/>
        <w:left w:val="none" w:sz="0" w:space="0" w:color="auto"/>
        <w:bottom w:val="none" w:sz="0" w:space="0" w:color="auto"/>
        <w:right w:val="none" w:sz="0" w:space="0" w:color="auto"/>
      </w:divBdr>
    </w:div>
    <w:div w:id="1967660094">
      <w:bodyDiv w:val="1"/>
      <w:marLeft w:val="0"/>
      <w:marRight w:val="0"/>
      <w:marTop w:val="0"/>
      <w:marBottom w:val="0"/>
      <w:divBdr>
        <w:top w:val="none" w:sz="0" w:space="0" w:color="auto"/>
        <w:left w:val="none" w:sz="0" w:space="0" w:color="auto"/>
        <w:bottom w:val="none" w:sz="0" w:space="0" w:color="auto"/>
        <w:right w:val="none" w:sz="0" w:space="0" w:color="auto"/>
      </w:divBdr>
    </w:div>
    <w:div w:id="19774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otao.neu.edu.vn/vi/quy-trinh-xu-ly-hoc-vu/huong-dan-su-dung-dang-ky-hoc-vu-truc-tuyen-bao-luu-thoi-hoc-chuyen-nganh-tren-cong-thong-tin-dai-hoc-chinh-quy" TargetMode="External"/><Relationship Id="rId21" Type="http://schemas.openxmlformats.org/officeDocument/2006/relationships/hyperlink" Target="mailto:htha@neu.edu.vn" TargetMode="External"/><Relationship Id="rId42" Type="http://schemas.openxmlformats.org/officeDocument/2006/relationships/hyperlink" Target="mailto:minhpd@neu.edu.vn" TargetMode="External"/><Relationship Id="rId47" Type="http://schemas.openxmlformats.org/officeDocument/2006/relationships/hyperlink" Target="mailto:hale@neu.edu.vn" TargetMode="External"/><Relationship Id="rId63" Type="http://schemas.openxmlformats.org/officeDocument/2006/relationships/hyperlink" Target="https://daotao.neu.edu.vn/vi/khao-sat-sinh-vien/khao-sat-su-hai-long-cua-sinh-vien-ve-cac-quy-trinh-hoc-vu-qldt-dhcq" TargetMode="External"/><Relationship Id="rId68" Type="http://schemas.openxmlformats.org/officeDocument/2006/relationships/hyperlink" Target="https://daotao.neu.edu.vn/vi/khao-sat-sinh-vien/khao-sat-su-hai-long-cua-sinh-vien-ve-cac-quy-trinh-hoc-vu-qldt-dhcq" TargetMode="External"/><Relationship Id="rId84" Type="http://schemas.openxmlformats.org/officeDocument/2006/relationships/hyperlink" Target="https://daotao.neu.edu.vn/vi/khao-sat-sinh-vien/khao-sat-su-hai-long-cua-sinh-vien-ve-cac-quy-trinh-hoc-vu-qldt-dhcq" TargetMode="External"/><Relationship Id="rId89" Type="http://schemas.openxmlformats.org/officeDocument/2006/relationships/hyperlink" Target="mailto:minhpd@neu.edu.vn" TargetMode="External"/><Relationship Id="rId16" Type="http://schemas.openxmlformats.org/officeDocument/2006/relationships/hyperlink" Target="https://daotao.neu.edu.vn/vi/khao-sat-sinh-vien/khao-sat-su-hai-long-cua-sinh-vien-ve-cac-quy-trinh-hoc-vu-qldt-dhcq" TargetMode="External"/><Relationship Id="rId107" Type="http://schemas.openxmlformats.org/officeDocument/2006/relationships/hyperlink" Target="https://daotao.neu.edu.vn/vi/khao-sat-sinh-vien/khao-sat-su-hai-long-cua-sinh-vien-ve-cac-quy-trinh-hoc-vu-qldt-dhcq" TargetMode="External"/><Relationship Id="rId11" Type="http://schemas.openxmlformats.org/officeDocument/2006/relationships/hyperlink" Target="https://daotao.neu.edu.vn/vi/quy-trinh-xu-ly-hoc-vu/cac-mau-don-dang-ky-hoc-vu-danh-cho-sinh-vien-1" TargetMode="External"/><Relationship Id="rId32" Type="http://schemas.openxmlformats.org/officeDocument/2006/relationships/hyperlink" Target="https://daotao.neu.edu.vn/vi/quy-trinh-xu-ly-hoc-vu/cac-mau-don-dang-ky-hoc-vu-danh-cho-sinh-vien-1" TargetMode="External"/><Relationship Id="rId37" Type="http://schemas.openxmlformats.org/officeDocument/2006/relationships/hyperlink" Target="https://daotao.neu.edu.vn/vi/khao-sat-sinh-vien/khao-sat-su-hai-long-cua-sinh-vien-ve-cac-quy-trinh-hoc-vu-qldt-dhcq" TargetMode="External"/><Relationship Id="rId53" Type="http://schemas.openxmlformats.org/officeDocument/2006/relationships/hyperlink" Target="mailto:giangph@neu.edu.vn" TargetMode="External"/><Relationship Id="rId58" Type="http://schemas.openxmlformats.org/officeDocument/2006/relationships/hyperlink" Target="mailto:minhpd@neu.edu.vn" TargetMode="External"/><Relationship Id="rId74" Type="http://schemas.openxmlformats.org/officeDocument/2006/relationships/hyperlink" Target="https://daotao.neu.edu.vn/vi/dang-ky-doi-diem-xet-chuan-dau-ra/huong-dan-dang-ky-chung-chi-xet-chuan-dau-ra-doi-diem-ngoai-ngu-tin-hoc-tren-cong-thong-tin-dai-hoc-chinh-quy-update-thang-9-2023" TargetMode="External"/><Relationship Id="rId79" Type="http://schemas.openxmlformats.org/officeDocument/2006/relationships/hyperlink" Target="mailto:giangln@neu.edu.vn" TargetMode="External"/><Relationship Id="rId102" Type="http://schemas.openxmlformats.org/officeDocument/2006/relationships/hyperlink" Target="https://onegate.neu.edu.vn/" TargetMode="External"/><Relationship Id="rId5" Type="http://schemas.openxmlformats.org/officeDocument/2006/relationships/webSettings" Target="webSettings.xml"/><Relationship Id="rId90" Type="http://schemas.openxmlformats.org/officeDocument/2006/relationships/hyperlink" Target="https://daotao.neu.edu.vn/vi/khao-sat-sinh-vien/khao-sat-su-hai-long-cua-sinh-vien-ve-cac-quy-trinh-hoc-vu-qldt-dhcq" TargetMode="External"/><Relationship Id="rId95" Type="http://schemas.openxmlformats.org/officeDocument/2006/relationships/hyperlink" Target="https://daotao.neu.edu.vn/vi/khao-sat-sinh-vien/khao-sat-su-hai-long-cua-sinh-vien-ve-cac-quy-trinh-hoc-vu-qldt-dhcq" TargetMode="External"/><Relationship Id="rId22" Type="http://schemas.openxmlformats.org/officeDocument/2006/relationships/hyperlink" Target="https://daotao.neu.edu.vn/vi/khao-sat-sinh-vien/khao-sat-su-hai-long-cua-sinh-vien-ve-cac-quy-trinh-hoc-vu-qldt-dhcq" TargetMode="External"/><Relationship Id="rId27" Type="http://schemas.openxmlformats.org/officeDocument/2006/relationships/hyperlink" Target="mailto:giangln@neu.edu.vn" TargetMode="External"/><Relationship Id="rId43" Type="http://schemas.openxmlformats.org/officeDocument/2006/relationships/hyperlink" Target="https://daotao.neu.edu.vn/vi/khao-sat-sinh-vien/khao-sat-su-hai-long-cua-sinh-vien-ve-cac-quy-trinh-hoc-vu-qldt-dhcq" TargetMode="External"/><Relationship Id="rId48" Type="http://schemas.openxmlformats.org/officeDocument/2006/relationships/hyperlink" Target="https://daotao.neu.edu.vn/vi/khao-sat-sinh-vien/khao-sat-su-hai-long-cua-sinh-vien-ve-cac-quy-trinh-hoc-vu-qldt-dhcq" TargetMode="External"/><Relationship Id="rId64" Type="http://schemas.openxmlformats.org/officeDocument/2006/relationships/hyperlink" Target="https://daihocchinhquy.neu.edu.vn" TargetMode="External"/><Relationship Id="rId69" Type="http://schemas.openxmlformats.org/officeDocument/2006/relationships/hyperlink" Target="mailto:giangph@neu.edu.vn" TargetMode="External"/><Relationship Id="rId80" Type="http://schemas.openxmlformats.org/officeDocument/2006/relationships/hyperlink" Target="https://daotao.neu.edu.vn/vi/khao-sat-sinh-vien/khao-sat-su-hai-long-cua-sinh-vien-ve-cac-quy-trinh-hoc-vu-qldt-dhcq" TargetMode="External"/><Relationship Id="rId85" Type="http://schemas.openxmlformats.org/officeDocument/2006/relationships/hyperlink" Target="https://daotao.neu.edu.vn/vi/quy-trinh-xu-ly-hoc-vu/cac-mau-don-dang-ky-hoc-vu-danh-cho-sinh-vien-1" TargetMode="External"/><Relationship Id="rId12" Type="http://schemas.openxmlformats.org/officeDocument/2006/relationships/hyperlink" Target="mailto:htha@neu.edu.vn" TargetMode="External"/><Relationship Id="rId17" Type="http://schemas.openxmlformats.org/officeDocument/2006/relationships/hyperlink" Target="https://daotao.neu.edu.vn/vi/quy-trinh-xu-ly-hoc-vu/cac-mau-don-dang-ky-hoc-vu-danh-cho-sinh-vien-1" TargetMode="External"/><Relationship Id="rId33" Type="http://schemas.openxmlformats.org/officeDocument/2006/relationships/hyperlink" Target="mailto:giangln@neu.edu.vn" TargetMode="External"/><Relationship Id="rId38" Type="http://schemas.openxmlformats.org/officeDocument/2006/relationships/hyperlink" Target="https://courses.neu.edu.vn/" TargetMode="External"/><Relationship Id="rId59" Type="http://schemas.openxmlformats.org/officeDocument/2006/relationships/hyperlink" Target="https://daotao.neu.edu.vn/vi/khao-sat-sinh-vien/khao-sat-su-hai-long-cua-sinh-vien-ve-cac-quy-trinh-hoc-vu-qldt-dhcq" TargetMode="External"/><Relationship Id="rId103" Type="http://schemas.openxmlformats.org/officeDocument/2006/relationships/hyperlink" Target="https://daotao.neu.edu.vn/vi/khao-sat-sinh-vien/khao-sat-su-hai-long-cua-sinh-vien-ve-cac-quy-trinh-hoc-vu-qldt-dhcq" TargetMode="External"/><Relationship Id="rId108" Type="http://schemas.openxmlformats.org/officeDocument/2006/relationships/fontTable" Target="fontTable.xml"/><Relationship Id="rId54" Type="http://schemas.openxmlformats.org/officeDocument/2006/relationships/hyperlink" Target="mailto:minhpd@neu.edu.vn" TargetMode="External"/><Relationship Id="rId70" Type="http://schemas.openxmlformats.org/officeDocument/2006/relationships/hyperlink" Target="https://daotao.neu.edu.vn/vi/khao-sat-sinh-vien/khao-sat-su-hai-long-cua-sinh-vien-ve-cac-quy-trinh-hoc-vu-qldt-dhcq" TargetMode="External"/><Relationship Id="rId75" Type="http://schemas.openxmlformats.org/officeDocument/2006/relationships/hyperlink" Target="mailto:giangln@neu.edu.vn" TargetMode="External"/><Relationship Id="rId91" Type="http://schemas.openxmlformats.org/officeDocument/2006/relationships/hyperlink" Target="https://daotao.neu.edu.vn/vi/quy-trinh-xu-ly-hoc-vu/cac-mau-don-dang-ky-hoc-vu-danh-cho-sinh-vien-1" TargetMode="External"/><Relationship Id="rId96" Type="http://schemas.openxmlformats.org/officeDocument/2006/relationships/hyperlink" Target="mailto:sonpt@neu.edu.v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tha@neu.edu.vn" TargetMode="External"/><Relationship Id="rId23" Type="http://schemas.openxmlformats.org/officeDocument/2006/relationships/hyperlink" Target="https://daotao.neu.edu.vn/vi/quy-trinh-xu-ly-hoc-vu/huong-dan-su-dung-dang-ky-hoc-vu-truc-tuyen-bao-luu-thoi-hoc-chuyen-nganh-tren-cong-thong-tin-dai-hoc-chinh-quy" TargetMode="External"/><Relationship Id="rId28" Type="http://schemas.openxmlformats.org/officeDocument/2006/relationships/hyperlink" Target="https://daotao.neu.edu.vn/vi/khao-sat-sinh-vien/khao-sat-su-hai-long-cua-sinh-vien-ve-cac-quy-trinh-hoc-vu-qldt-dhcq" TargetMode="External"/><Relationship Id="rId36" Type="http://schemas.openxmlformats.org/officeDocument/2006/relationships/hyperlink" Target="mailto:giangln@neu.edu.vn" TargetMode="External"/><Relationship Id="rId49" Type="http://schemas.openxmlformats.org/officeDocument/2006/relationships/hyperlink" Target="https://daotao.neu.edu.vn/vi/hoc-cung-luc-2-chuong-trinh" TargetMode="External"/><Relationship Id="rId57" Type="http://schemas.openxmlformats.org/officeDocument/2006/relationships/hyperlink" Target="https://daotao.neu.edu.vn/vi/khao-sat-sinh-vien/khao-sat-su-hai-long-cua-sinh-vien-ve-cac-quy-trinh-hoc-vu-qldt-dhcq" TargetMode="External"/><Relationship Id="rId106" Type="http://schemas.openxmlformats.org/officeDocument/2006/relationships/hyperlink" Target="https://onegate.neu.edu.vn/" TargetMode="External"/><Relationship Id="rId10" Type="http://schemas.openxmlformats.org/officeDocument/2006/relationships/hyperlink" Target="https://daotao.neu.edu.vn/vi/quy-dinh-cua-truong" TargetMode="External"/><Relationship Id="rId31" Type="http://schemas.openxmlformats.org/officeDocument/2006/relationships/hyperlink" Target="https://daotao.neu.edu.vn/vi/khao-sat-sinh-vien/khao-sat-su-hai-long-cua-sinh-vien-ve-cac-quy-trinh-hoc-vu-qldt-dhcq" TargetMode="External"/><Relationship Id="rId44" Type="http://schemas.openxmlformats.org/officeDocument/2006/relationships/hyperlink" Target="https://daihocchinhquy.neu.edu.vn" TargetMode="External"/><Relationship Id="rId52" Type="http://schemas.openxmlformats.org/officeDocument/2006/relationships/hyperlink" Target="https://daotao.neu.edu.vn/vi/khao-sat-sinh-vien/khao-sat-su-hai-long-cua-sinh-vien-ve-cac-quy-trinh-hoc-vu-qldt-dhcq" TargetMode="External"/><Relationship Id="rId60" Type="http://schemas.openxmlformats.org/officeDocument/2006/relationships/hyperlink" Target="https://daihocchinhquy.neu.edu.vn" TargetMode="External"/><Relationship Id="rId65" Type="http://schemas.openxmlformats.org/officeDocument/2006/relationships/hyperlink" Target="mailto:minhpd@neu.edu.vn" TargetMode="External"/><Relationship Id="rId73" Type="http://schemas.openxmlformats.org/officeDocument/2006/relationships/hyperlink" Target="https://daotao.neu.edu.vn/vi/khao-sat-sinh-vien/khao-sat-su-hai-long-cua-sinh-vien-ve-cac-quy-trinh-hoc-vu-qldt-dhcq" TargetMode="External"/><Relationship Id="rId78" Type="http://schemas.openxmlformats.org/officeDocument/2006/relationships/hyperlink" Target="https://daotao.neu.edu.vn/vi/khao-sat-sinh-vien/khao-sat-su-hai-long-cua-sinh-vien-ve-cac-quy-trinh-hoc-vu-qldt-dhcq" TargetMode="External"/><Relationship Id="rId81" Type="http://schemas.openxmlformats.org/officeDocument/2006/relationships/hyperlink" Target="https://daotao.neu.edu.vn/vi/quy-trinh-xu-ly-hoc-vu/cac-mau-don-dang-ky-hoc-vu-danh-cho-sinh-vien-1" TargetMode="External"/><Relationship Id="rId86" Type="http://schemas.openxmlformats.org/officeDocument/2006/relationships/hyperlink" Target="mailto:hat@neu.edu.vn" TargetMode="External"/><Relationship Id="rId94" Type="http://schemas.openxmlformats.org/officeDocument/2006/relationships/hyperlink" Target="mailto:hat@neu.edu.vn" TargetMode="External"/><Relationship Id="rId99" Type="http://schemas.openxmlformats.org/officeDocument/2006/relationships/hyperlink" Target="https://daotao.neu.edu.vn/vi/khao-sat-sinh-vien/khao-sat-su-hai-long-cua-sinh-vien-ve-cac-quy-trinh-hoc-vu-qldt-dhcq" TargetMode="External"/><Relationship Id="rId101" Type="http://schemas.openxmlformats.org/officeDocument/2006/relationships/hyperlink" Target="https://daotao.neu.edu.vn/vi/khao-sat-sinh-vien/khao-sat-su-hai-long-cua-sinh-vien-ve-cac-quy-trinh-hoc-vu-qldt-dhcq"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aotao.neu.edu.vn/vi/khao-sat-sinh-vien/khao-sat-su-hai-long-cua-sinh-vien-ve-cac-quy-trinh-hoc-vu-qldt-dhcq" TargetMode="External"/><Relationship Id="rId18" Type="http://schemas.openxmlformats.org/officeDocument/2006/relationships/hyperlink" Target="mailto:htha@neu.edu.vn" TargetMode="External"/><Relationship Id="rId39" Type="http://schemas.openxmlformats.org/officeDocument/2006/relationships/hyperlink" Target="mailto:minhpd@neu.edu.vn" TargetMode="External"/><Relationship Id="rId109" Type="http://schemas.openxmlformats.org/officeDocument/2006/relationships/theme" Target="theme/theme1.xml"/><Relationship Id="rId34" Type="http://schemas.openxmlformats.org/officeDocument/2006/relationships/hyperlink" Target="https://daotao.neu.edu.vn/vi/khao-sat-sinh-vien/khao-sat-su-hai-long-cua-sinh-vien-ve-cac-quy-trinh-hoc-vu-qldt-dhcq" TargetMode="External"/><Relationship Id="rId50" Type="http://schemas.openxmlformats.org/officeDocument/2006/relationships/hyperlink" Target="https://daihocchinhquy.neu.edu.vn" TargetMode="External"/><Relationship Id="rId55" Type="http://schemas.openxmlformats.org/officeDocument/2006/relationships/hyperlink" Target="https://daotao.neu.edu.vn/vi/khao-sat-sinh-vien/khao-sat-su-hai-long-cua-sinh-vien-ve-cac-quy-trinh-hoc-vu-qldt-dhcq" TargetMode="External"/><Relationship Id="rId76" Type="http://schemas.openxmlformats.org/officeDocument/2006/relationships/hyperlink" Target="https://daotao.neu.edu.vn/vi/khao-sat-sinh-vien/khao-sat-su-hai-long-cua-sinh-vien-ve-cac-quy-trinh-hoc-vu-qldt-dhcq" TargetMode="External"/><Relationship Id="rId97" Type="http://schemas.openxmlformats.org/officeDocument/2006/relationships/hyperlink" Target="https://daotao.neu.edu.vn/vi/khao-sat-sinh-vien/khao-sat-su-hai-long-cua-sinh-vien-ve-cac-quy-trinh-hoc-vu-qldt-dhcq" TargetMode="External"/><Relationship Id="rId104" Type="http://schemas.openxmlformats.org/officeDocument/2006/relationships/hyperlink" Target="https://onegate.neu.edu.vn/" TargetMode="External"/><Relationship Id="rId7" Type="http://schemas.openxmlformats.org/officeDocument/2006/relationships/endnotes" Target="endnotes.xml"/><Relationship Id="rId71" Type="http://schemas.openxmlformats.org/officeDocument/2006/relationships/hyperlink" Target="https://daotao.neu.edu.vn/vi/dang-ky-doi-diem-xet-chuan-dau-ra/huong-dan-dang-ky-chung-chi-xet-chuan-dau-ra-doi-diem-ngoai-ngu-tin-hoc-tren-cong-thong-tin-dai-hoc-chinh-quy-update-thang-9-2023" TargetMode="External"/><Relationship Id="rId92" Type="http://schemas.openxmlformats.org/officeDocument/2006/relationships/hyperlink" Target="mailto:hat@neu.edu.vn" TargetMode="External"/><Relationship Id="rId2" Type="http://schemas.openxmlformats.org/officeDocument/2006/relationships/numbering" Target="numbering.xml"/><Relationship Id="rId29" Type="http://schemas.openxmlformats.org/officeDocument/2006/relationships/hyperlink" Target="https://daotao.neu.edu.vn/vi/quy-trinh-xu-ly-hoc-vu/cac-mau-don-dang-ky-hoc-vu-danh-cho-sinh-vien-1" TargetMode="External"/><Relationship Id="rId24" Type="http://schemas.openxmlformats.org/officeDocument/2006/relationships/hyperlink" Target="mailto:giangln@neu.edu.vn" TargetMode="External"/><Relationship Id="rId40" Type="http://schemas.openxmlformats.org/officeDocument/2006/relationships/hyperlink" Target="https://daotao.neu.edu.vn/vi/khao-sat-sinh-vien/khao-sat-su-hai-long-cua-sinh-vien-ve-cac-quy-trinh-hoc-vu-qldt-dhcq" TargetMode="External"/><Relationship Id="rId45" Type="http://schemas.openxmlformats.org/officeDocument/2006/relationships/hyperlink" Target="mailto:minhpd@neu.edu.vn" TargetMode="External"/><Relationship Id="rId66" Type="http://schemas.openxmlformats.org/officeDocument/2006/relationships/hyperlink" Target="https://daotao.neu.edu.vn/vi/khao-sat-sinh-vien/khao-sat-su-hai-long-cua-sinh-vien-ve-cac-quy-trinh-hoc-vu-qldt-dhcq" TargetMode="External"/><Relationship Id="rId87" Type="http://schemas.openxmlformats.org/officeDocument/2006/relationships/hyperlink" Target="https://daotao.neu.edu.vn/vi/khao-sat-sinh-vien/khao-sat-su-hai-long-cua-sinh-vien-ve-cac-quy-trinh-hoc-vu-qldt-dhcq" TargetMode="External"/><Relationship Id="rId61" Type="http://schemas.openxmlformats.org/officeDocument/2006/relationships/hyperlink" Target="https://daihocchinhquy.neu.edu.vn" TargetMode="External"/><Relationship Id="rId82" Type="http://schemas.openxmlformats.org/officeDocument/2006/relationships/hyperlink" Target="mailto:sonpt@neu.edu.vn" TargetMode="External"/><Relationship Id="rId19" Type="http://schemas.openxmlformats.org/officeDocument/2006/relationships/hyperlink" Target="https://daotao.neu.edu.vn/vi/khao-sat-sinh-vien/khao-sat-su-hai-long-cua-sinh-vien-ve-cac-quy-trinh-hoc-vu-qldt-dhcq" TargetMode="External"/><Relationship Id="rId14" Type="http://schemas.openxmlformats.org/officeDocument/2006/relationships/hyperlink" Target="https://daotao.neu.edu.vn/vi/quy-trinh-xu-ly-hoc-vu/cac-mau-don-dang-ky-hoc-vu-danh-cho-sinh-vien-1" TargetMode="External"/><Relationship Id="rId30" Type="http://schemas.openxmlformats.org/officeDocument/2006/relationships/hyperlink" Target="mailto:giangln@neu.edu.vn" TargetMode="External"/><Relationship Id="rId35" Type="http://schemas.openxmlformats.org/officeDocument/2006/relationships/hyperlink" Target="https://daotao.neu.edu.vn/vi/quy-trinh-xu-ly-hoc-vu/cac-mau-don-dang-ky-hoc-vu-danh-cho-sinh-vien-1" TargetMode="External"/><Relationship Id="rId56" Type="http://schemas.openxmlformats.org/officeDocument/2006/relationships/hyperlink" Target="mailto:minhpd@neu.edu.vn" TargetMode="External"/><Relationship Id="rId77" Type="http://schemas.openxmlformats.org/officeDocument/2006/relationships/hyperlink" Target="mailto:giangln@neu.edu.vn" TargetMode="External"/><Relationship Id="rId100" Type="http://schemas.openxmlformats.org/officeDocument/2006/relationships/hyperlink" Target="https://onegate.neu.edu.vn/" TargetMode="External"/><Relationship Id="rId105" Type="http://schemas.openxmlformats.org/officeDocument/2006/relationships/hyperlink" Target="https://daotao.neu.edu.vn/vi/khao-sat-sinh-vien/khao-sat-su-hai-long-cua-sinh-vien-ve-cac-quy-trinh-hoc-vu-qldt-dhcq" TargetMode="External"/><Relationship Id="rId8" Type="http://schemas.openxmlformats.org/officeDocument/2006/relationships/image" Target="media/image1.wmf"/><Relationship Id="rId51" Type="http://schemas.openxmlformats.org/officeDocument/2006/relationships/hyperlink" Target="mailto:sonpt@neu.edu.vn" TargetMode="External"/><Relationship Id="rId72" Type="http://schemas.openxmlformats.org/officeDocument/2006/relationships/hyperlink" Target="mailto:giangln@neu.edu.vn" TargetMode="External"/><Relationship Id="rId93" Type="http://schemas.openxmlformats.org/officeDocument/2006/relationships/hyperlink" Target="https://daotao.neu.edu.vn/vi/khao-sat-sinh-vien/khao-sat-su-hai-long-cua-sinh-vien-ve-cac-quy-trinh-hoc-vu-qldt-dhcq" TargetMode="External"/><Relationship Id="rId98" Type="http://schemas.openxmlformats.org/officeDocument/2006/relationships/hyperlink" Target="https://onegate.neu.edu.vn/" TargetMode="External"/><Relationship Id="rId3" Type="http://schemas.openxmlformats.org/officeDocument/2006/relationships/styles" Target="styles.xml"/><Relationship Id="rId25" Type="http://schemas.openxmlformats.org/officeDocument/2006/relationships/hyperlink" Target="https://daotao.neu.edu.vn/vi/khao-sat-sinh-vien/khao-sat-su-hai-long-cua-sinh-vien-ve-cac-quy-trinh-hoc-vu-qldt-dhcq" TargetMode="External"/><Relationship Id="rId46" Type="http://schemas.openxmlformats.org/officeDocument/2006/relationships/hyperlink" Target="https://daotao.neu.edu.vn/vi/khao-sat-sinh-vien/khao-sat-su-hai-long-cua-sinh-vien-ve-cac-quy-trinh-hoc-vu-qldt-dhcq" TargetMode="External"/><Relationship Id="rId67" Type="http://schemas.openxmlformats.org/officeDocument/2006/relationships/hyperlink" Target="mailto:minhpd@neu.edu.vn" TargetMode="External"/><Relationship Id="rId20" Type="http://schemas.openxmlformats.org/officeDocument/2006/relationships/hyperlink" Target="https://daotao.neu.edu.vn/vi/quy-trinh-xu-ly-hoc-vu/cac-mau-don-dang-ky-hoc-vu-danh-cho-sinh-vien-1" TargetMode="External"/><Relationship Id="rId41" Type="http://schemas.openxmlformats.org/officeDocument/2006/relationships/hyperlink" Target="https://daihocchinhquy.neu.edu.vn" TargetMode="External"/><Relationship Id="rId62" Type="http://schemas.openxmlformats.org/officeDocument/2006/relationships/hyperlink" Target="mailto:minhpd@neu.edu.vn" TargetMode="External"/><Relationship Id="rId83" Type="http://schemas.openxmlformats.org/officeDocument/2006/relationships/hyperlink" Target="mailto:sonpt@neu.edu.vn" TargetMode="External"/><Relationship Id="rId88" Type="http://schemas.openxmlformats.org/officeDocument/2006/relationships/hyperlink" Target="https://daotao.neu.edu.vn/vi/quy-trinh-xu-ly-hoc-vu/cac-mau-don-dang-ky-hoc-vu-danh-cho-sinh-vien-1"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855A8-02A2-4710-BC53-320E2797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17572</Words>
  <Characters>100162</Characters>
  <Application>Microsoft Office Word</Application>
  <DocSecurity>0</DocSecurity>
  <Lines>834</Lines>
  <Paragraphs>234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117500</CharactersWithSpaces>
  <SharedDoc>false</SharedDoc>
  <HLinks>
    <vt:vector size="564" baseType="variant">
      <vt:variant>
        <vt:i4>3735659</vt:i4>
      </vt:variant>
      <vt:variant>
        <vt:i4>279</vt:i4>
      </vt:variant>
      <vt:variant>
        <vt:i4>0</vt:i4>
      </vt:variant>
      <vt:variant>
        <vt:i4>5</vt:i4>
      </vt:variant>
      <vt:variant>
        <vt:lpwstr>https://daotao.neu.edu.vn/</vt:lpwstr>
      </vt:variant>
      <vt:variant>
        <vt:lpwstr/>
      </vt:variant>
      <vt:variant>
        <vt:i4>3735659</vt:i4>
      </vt:variant>
      <vt:variant>
        <vt:i4>276</vt:i4>
      </vt:variant>
      <vt:variant>
        <vt:i4>0</vt:i4>
      </vt:variant>
      <vt:variant>
        <vt:i4>5</vt:i4>
      </vt:variant>
      <vt:variant>
        <vt:lpwstr>https://daotao.neu.edu.vn/</vt:lpwstr>
      </vt:variant>
      <vt:variant>
        <vt:lpwstr/>
      </vt:variant>
      <vt:variant>
        <vt:i4>3735659</vt:i4>
      </vt:variant>
      <vt:variant>
        <vt:i4>273</vt:i4>
      </vt:variant>
      <vt:variant>
        <vt:i4>0</vt:i4>
      </vt:variant>
      <vt:variant>
        <vt:i4>5</vt:i4>
      </vt:variant>
      <vt:variant>
        <vt:lpwstr>https://daotao.neu.edu.vn/</vt:lpwstr>
      </vt:variant>
      <vt:variant>
        <vt:lpwstr/>
      </vt:variant>
      <vt:variant>
        <vt:i4>3735659</vt:i4>
      </vt:variant>
      <vt:variant>
        <vt:i4>270</vt:i4>
      </vt:variant>
      <vt:variant>
        <vt:i4>0</vt:i4>
      </vt:variant>
      <vt:variant>
        <vt:i4>5</vt:i4>
      </vt:variant>
      <vt:variant>
        <vt:lpwstr>https://daotao.neu.edu.vn/</vt:lpwstr>
      </vt:variant>
      <vt:variant>
        <vt:lpwstr/>
      </vt:variant>
      <vt:variant>
        <vt:i4>3735659</vt:i4>
      </vt:variant>
      <vt:variant>
        <vt:i4>267</vt:i4>
      </vt:variant>
      <vt:variant>
        <vt:i4>0</vt:i4>
      </vt:variant>
      <vt:variant>
        <vt:i4>5</vt:i4>
      </vt:variant>
      <vt:variant>
        <vt:lpwstr>https://daotao.neu.edu.vn/</vt:lpwstr>
      </vt:variant>
      <vt:variant>
        <vt:lpwstr/>
      </vt:variant>
      <vt:variant>
        <vt:i4>3735659</vt:i4>
      </vt:variant>
      <vt:variant>
        <vt:i4>264</vt:i4>
      </vt:variant>
      <vt:variant>
        <vt:i4>0</vt:i4>
      </vt:variant>
      <vt:variant>
        <vt:i4>5</vt:i4>
      </vt:variant>
      <vt:variant>
        <vt:lpwstr>https://daotao.neu.edu.vn/</vt:lpwstr>
      </vt:variant>
      <vt:variant>
        <vt:lpwstr/>
      </vt:variant>
      <vt:variant>
        <vt:i4>196714</vt:i4>
      </vt:variant>
      <vt:variant>
        <vt:i4>261</vt:i4>
      </vt:variant>
      <vt:variant>
        <vt:i4>0</vt:i4>
      </vt:variant>
      <vt:variant>
        <vt:i4>5</vt:i4>
      </vt:variant>
      <vt:variant>
        <vt:lpwstr>mailto:hat@neu.edu.vn</vt:lpwstr>
      </vt:variant>
      <vt:variant>
        <vt:lpwstr/>
      </vt:variant>
      <vt:variant>
        <vt:i4>3735659</vt:i4>
      </vt:variant>
      <vt:variant>
        <vt:i4>258</vt:i4>
      </vt:variant>
      <vt:variant>
        <vt:i4>0</vt:i4>
      </vt:variant>
      <vt:variant>
        <vt:i4>5</vt:i4>
      </vt:variant>
      <vt:variant>
        <vt:lpwstr>https://daotao.neu.edu.vn/</vt:lpwstr>
      </vt:variant>
      <vt:variant>
        <vt:lpwstr/>
      </vt:variant>
      <vt:variant>
        <vt:i4>3735659</vt:i4>
      </vt:variant>
      <vt:variant>
        <vt:i4>255</vt:i4>
      </vt:variant>
      <vt:variant>
        <vt:i4>0</vt:i4>
      </vt:variant>
      <vt:variant>
        <vt:i4>5</vt:i4>
      </vt:variant>
      <vt:variant>
        <vt:lpwstr>https://daotao.neu.edu.vn/</vt:lpwstr>
      </vt:variant>
      <vt:variant>
        <vt:lpwstr/>
      </vt:variant>
      <vt:variant>
        <vt:i4>196714</vt:i4>
      </vt:variant>
      <vt:variant>
        <vt:i4>252</vt:i4>
      </vt:variant>
      <vt:variant>
        <vt:i4>0</vt:i4>
      </vt:variant>
      <vt:variant>
        <vt:i4>5</vt:i4>
      </vt:variant>
      <vt:variant>
        <vt:lpwstr>mailto:hat@neu.edu.vn</vt:lpwstr>
      </vt:variant>
      <vt:variant>
        <vt:lpwstr/>
      </vt:variant>
      <vt:variant>
        <vt:i4>3735659</vt:i4>
      </vt:variant>
      <vt:variant>
        <vt:i4>249</vt:i4>
      </vt:variant>
      <vt:variant>
        <vt:i4>0</vt:i4>
      </vt:variant>
      <vt:variant>
        <vt:i4>5</vt:i4>
      </vt:variant>
      <vt:variant>
        <vt:lpwstr>https://daotao.neu.edu.vn/</vt:lpwstr>
      </vt:variant>
      <vt:variant>
        <vt:lpwstr/>
      </vt:variant>
      <vt:variant>
        <vt:i4>196714</vt:i4>
      </vt:variant>
      <vt:variant>
        <vt:i4>246</vt:i4>
      </vt:variant>
      <vt:variant>
        <vt:i4>0</vt:i4>
      </vt:variant>
      <vt:variant>
        <vt:i4>5</vt:i4>
      </vt:variant>
      <vt:variant>
        <vt:lpwstr>mailto:hat@neu.edu.vn</vt:lpwstr>
      </vt:variant>
      <vt:variant>
        <vt:lpwstr/>
      </vt:variant>
      <vt:variant>
        <vt:i4>852062</vt:i4>
      </vt:variant>
      <vt:variant>
        <vt:i4>243</vt:i4>
      </vt:variant>
      <vt:variant>
        <vt:i4>0</vt:i4>
      </vt:variant>
      <vt:variant>
        <vt:i4>5</vt:i4>
      </vt:variant>
      <vt:variant>
        <vt:lpwstr>https://daotao.neu.edu.vn/vi/thu-tuc-bieu-mau</vt:lpwstr>
      </vt:variant>
      <vt:variant>
        <vt:lpwstr/>
      </vt:variant>
      <vt:variant>
        <vt:i4>196714</vt:i4>
      </vt:variant>
      <vt:variant>
        <vt:i4>240</vt:i4>
      </vt:variant>
      <vt:variant>
        <vt:i4>0</vt:i4>
      </vt:variant>
      <vt:variant>
        <vt:i4>5</vt:i4>
      </vt:variant>
      <vt:variant>
        <vt:lpwstr>mailto:hat@neu.edu.vn</vt:lpwstr>
      </vt:variant>
      <vt:variant>
        <vt:lpwstr/>
      </vt:variant>
      <vt:variant>
        <vt:i4>3735659</vt:i4>
      </vt:variant>
      <vt:variant>
        <vt:i4>237</vt:i4>
      </vt:variant>
      <vt:variant>
        <vt:i4>0</vt:i4>
      </vt:variant>
      <vt:variant>
        <vt:i4>5</vt:i4>
      </vt:variant>
      <vt:variant>
        <vt:lpwstr>https://daotao.neu.edu.vn/</vt:lpwstr>
      </vt:variant>
      <vt:variant>
        <vt:lpwstr/>
      </vt:variant>
      <vt:variant>
        <vt:i4>4063314</vt:i4>
      </vt:variant>
      <vt:variant>
        <vt:i4>234</vt:i4>
      </vt:variant>
      <vt:variant>
        <vt:i4>0</vt:i4>
      </vt:variant>
      <vt:variant>
        <vt:i4>5</vt:i4>
      </vt:variant>
      <vt:variant>
        <vt:lpwstr>mailto:minhpd@neu.edu.vn</vt:lpwstr>
      </vt:variant>
      <vt:variant>
        <vt:lpwstr/>
      </vt:variant>
      <vt:variant>
        <vt:i4>852062</vt:i4>
      </vt:variant>
      <vt:variant>
        <vt:i4>231</vt:i4>
      </vt:variant>
      <vt:variant>
        <vt:i4>0</vt:i4>
      </vt:variant>
      <vt:variant>
        <vt:i4>5</vt:i4>
      </vt:variant>
      <vt:variant>
        <vt:lpwstr>https://daotao.neu.edu.vn/vi/thu-tuc-bieu-mau</vt:lpwstr>
      </vt:variant>
      <vt:variant>
        <vt:lpwstr/>
      </vt:variant>
      <vt:variant>
        <vt:i4>3735659</vt:i4>
      </vt:variant>
      <vt:variant>
        <vt:i4>228</vt:i4>
      </vt:variant>
      <vt:variant>
        <vt:i4>0</vt:i4>
      </vt:variant>
      <vt:variant>
        <vt:i4>5</vt:i4>
      </vt:variant>
      <vt:variant>
        <vt:lpwstr>https://daotao.neu.edu.vn/</vt:lpwstr>
      </vt:variant>
      <vt:variant>
        <vt:lpwstr/>
      </vt:variant>
      <vt:variant>
        <vt:i4>5046306</vt:i4>
      </vt:variant>
      <vt:variant>
        <vt:i4>225</vt:i4>
      </vt:variant>
      <vt:variant>
        <vt:i4>0</vt:i4>
      </vt:variant>
      <vt:variant>
        <vt:i4>5</vt:i4>
      </vt:variant>
      <vt:variant>
        <vt:lpwstr>mailto:htha@neu.edu.vn</vt:lpwstr>
      </vt:variant>
      <vt:variant>
        <vt:lpwstr/>
      </vt:variant>
      <vt:variant>
        <vt:i4>852062</vt:i4>
      </vt:variant>
      <vt:variant>
        <vt:i4>222</vt:i4>
      </vt:variant>
      <vt:variant>
        <vt:i4>0</vt:i4>
      </vt:variant>
      <vt:variant>
        <vt:i4>5</vt:i4>
      </vt:variant>
      <vt:variant>
        <vt:lpwstr>https://daotao.neu.edu.vn/vi/thu-tuc-bieu-mau</vt:lpwstr>
      </vt:variant>
      <vt:variant>
        <vt:lpwstr/>
      </vt:variant>
      <vt:variant>
        <vt:i4>3735659</vt:i4>
      </vt:variant>
      <vt:variant>
        <vt:i4>219</vt:i4>
      </vt:variant>
      <vt:variant>
        <vt:i4>0</vt:i4>
      </vt:variant>
      <vt:variant>
        <vt:i4>5</vt:i4>
      </vt:variant>
      <vt:variant>
        <vt:lpwstr>https://daotao.neu.edu.vn/</vt:lpwstr>
      </vt:variant>
      <vt:variant>
        <vt:lpwstr/>
      </vt:variant>
      <vt:variant>
        <vt:i4>4063314</vt:i4>
      </vt:variant>
      <vt:variant>
        <vt:i4>216</vt:i4>
      </vt:variant>
      <vt:variant>
        <vt:i4>0</vt:i4>
      </vt:variant>
      <vt:variant>
        <vt:i4>5</vt:i4>
      </vt:variant>
      <vt:variant>
        <vt:lpwstr>mailto:minhpd@neu.edu.vn</vt:lpwstr>
      </vt:variant>
      <vt:variant>
        <vt:lpwstr/>
      </vt:variant>
      <vt:variant>
        <vt:i4>852062</vt:i4>
      </vt:variant>
      <vt:variant>
        <vt:i4>213</vt:i4>
      </vt:variant>
      <vt:variant>
        <vt:i4>0</vt:i4>
      </vt:variant>
      <vt:variant>
        <vt:i4>5</vt:i4>
      </vt:variant>
      <vt:variant>
        <vt:lpwstr>https://daotao.neu.edu.vn/vi/thu-tuc-bieu-mau</vt:lpwstr>
      </vt:variant>
      <vt:variant>
        <vt:lpwstr/>
      </vt:variant>
      <vt:variant>
        <vt:i4>3735659</vt:i4>
      </vt:variant>
      <vt:variant>
        <vt:i4>210</vt:i4>
      </vt:variant>
      <vt:variant>
        <vt:i4>0</vt:i4>
      </vt:variant>
      <vt:variant>
        <vt:i4>5</vt:i4>
      </vt:variant>
      <vt:variant>
        <vt:lpwstr>https://daotao.neu.edu.vn/</vt:lpwstr>
      </vt:variant>
      <vt:variant>
        <vt:lpwstr/>
      </vt:variant>
      <vt:variant>
        <vt:i4>1048672</vt:i4>
      </vt:variant>
      <vt:variant>
        <vt:i4>207</vt:i4>
      </vt:variant>
      <vt:variant>
        <vt:i4>0</vt:i4>
      </vt:variant>
      <vt:variant>
        <vt:i4>5</vt:i4>
      </vt:variant>
      <vt:variant>
        <vt:lpwstr>mailto:giangln@neu.edu.vn</vt:lpwstr>
      </vt:variant>
      <vt:variant>
        <vt:lpwstr/>
      </vt:variant>
      <vt:variant>
        <vt:i4>3735659</vt:i4>
      </vt:variant>
      <vt:variant>
        <vt:i4>204</vt:i4>
      </vt:variant>
      <vt:variant>
        <vt:i4>0</vt:i4>
      </vt:variant>
      <vt:variant>
        <vt:i4>5</vt:i4>
      </vt:variant>
      <vt:variant>
        <vt:lpwstr>https://daotao.neu.edu.vn/</vt:lpwstr>
      </vt:variant>
      <vt:variant>
        <vt:lpwstr/>
      </vt:variant>
      <vt:variant>
        <vt:i4>1048672</vt:i4>
      </vt:variant>
      <vt:variant>
        <vt:i4>201</vt:i4>
      </vt:variant>
      <vt:variant>
        <vt:i4>0</vt:i4>
      </vt:variant>
      <vt:variant>
        <vt:i4>5</vt:i4>
      </vt:variant>
      <vt:variant>
        <vt:lpwstr>mailto:giangln@neu.edu.vn</vt:lpwstr>
      </vt:variant>
      <vt:variant>
        <vt:lpwstr/>
      </vt:variant>
      <vt:variant>
        <vt:i4>3735659</vt:i4>
      </vt:variant>
      <vt:variant>
        <vt:i4>198</vt:i4>
      </vt:variant>
      <vt:variant>
        <vt:i4>0</vt:i4>
      </vt:variant>
      <vt:variant>
        <vt:i4>5</vt:i4>
      </vt:variant>
      <vt:variant>
        <vt:lpwstr>https://daotao.neu.edu.vn/</vt:lpwstr>
      </vt:variant>
      <vt:variant>
        <vt:lpwstr/>
      </vt:variant>
      <vt:variant>
        <vt:i4>1048672</vt:i4>
      </vt:variant>
      <vt:variant>
        <vt:i4>195</vt:i4>
      </vt:variant>
      <vt:variant>
        <vt:i4>0</vt:i4>
      </vt:variant>
      <vt:variant>
        <vt:i4>5</vt:i4>
      </vt:variant>
      <vt:variant>
        <vt:lpwstr>mailto:giangln@neu.edu.vn</vt:lpwstr>
      </vt:variant>
      <vt:variant>
        <vt:lpwstr/>
      </vt:variant>
      <vt:variant>
        <vt:i4>3735659</vt:i4>
      </vt:variant>
      <vt:variant>
        <vt:i4>192</vt:i4>
      </vt:variant>
      <vt:variant>
        <vt:i4>0</vt:i4>
      </vt:variant>
      <vt:variant>
        <vt:i4>5</vt:i4>
      </vt:variant>
      <vt:variant>
        <vt:lpwstr>https://daotao.neu.edu.vn/</vt:lpwstr>
      </vt:variant>
      <vt:variant>
        <vt:lpwstr/>
      </vt:variant>
      <vt:variant>
        <vt:i4>1048672</vt:i4>
      </vt:variant>
      <vt:variant>
        <vt:i4>189</vt:i4>
      </vt:variant>
      <vt:variant>
        <vt:i4>0</vt:i4>
      </vt:variant>
      <vt:variant>
        <vt:i4>5</vt:i4>
      </vt:variant>
      <vt:variant>
        <vt:lpwstr>mailto:giangln@neu.edu.vn</vt:lpwstr>
      </vt:variant>
      <vt:variant>
        <vt:lpwstr/>
      </vt:variant>
      <vt:variant>
        <vt:i4>3735659</vt:i4>
      </vt:variant>
      <vt:variant>
        <vt:i4>186</vt:i4>
      </vt:variant>
      <vt:variant>
        <vt:i4>0</vt:i4>
      </vt:variant>
      <vt:variant>
        <vt:i4>5</vt:i4>
      </vt:variant>
      <vt:variant>
        <vt:lpwstr>https://daotao.neu.edu.vn/</vt:lpwstr>
      </vt:variant>
      <vt:variant>
        <vt:lpwstr/>
      </vt:variant>
      <vt:variant>
        <vt:i4>3735659</vt:i4>
      </vt:variant>
      <vt:variant>
        <vt:i4>183</vt:i4>
      </vt:variant>
      <vt:variant>
        <vt:i4>0</vt:i4>
      </vt:variant>
      <vt:variant>
        <vt:i4>5</vt:i4>
      </vt:variant>
      <vt:variant>
        <vt:lpwstr>https://daotao.neu.edu.vn/</vt:lpwstr>
      </vt:variant>
      <vt:variant>
        <vt:lpwstr/>
      </vt:variant>
      <vt:variant>
        <vt:i4>4063314</vt:i4>
      </vt:variant>
      <vt:variant>
        <vt:i4>180</vt:i4>
      </vt:variant>
      <vt:variant>
        <vt:i4>0</vt:i4>
      </vt:variant>
      <vt:variant>
        <vt:i4>5</vt:i4>
      </vt:variant>
      <vt:variant>
        <vt:lpwstr>mailto:minhpd@neu.edu.vn</vt:lpwstr>
      </vt:variant>
      <vt:variant>
        <vt:lpwstr/>
      </vt:variant>
      <vt:variant>
        <vt:i4>3735659</vt:i4>
      </vt:variant>
      <vt:variant>
        <vt:i4>177</vt:i4>
      </vt:variant>
      <vt:variant>
        <vt:i4>0</vt:i4>
      </vt:variant>
      <vt:variant>
        <vt:i4>5</vt:i4>
      </vt:variant>
      <vt:variant>
        <vt:lpwstr>https://daotao.neu.edu.vn/</vt:lpwstr>
      </vt:variant>
      <vt:variant>
        <vt:lpwstr/>
      </vt:variant>
      <vt:variant>
        <vt:i4>4063314</vt:i4>
      </vt:variant>
      <vt:variant>
        <vt:i4>174</vt:i4>
      </vt:variant>
      <vt:variant>
        <vt:i4>0</vt:i4>
      </vt:variant>
      <vt:variant>
        <vt:i4>5</vt:i4>
      </vt:variant>
      <vt:variant>
        <vt:lpwstr>mailto:minhpd@neu.edu.vn</vt:lpwstr>
      </vt:variant>
      <vt:variant>
        <vt:lpwstr/>
      </vt:variant>
      <vt:variant>
        <vt:i4>2556020</vt:i4>
      </vt:variant>
      <vt:variant>
        <vt:i4>171</vt:i4>
      </vt:variant>
      <vt:variant>
        <vt:i4>0</vt:i4>
      </vt:variant>
      <vt:variant>
        <vt:i4>5</vt:i4>
      </vt:variant>
      <vt:variant>
        <vt:lpwstr>https://daihocchinhquy.neu.edu.vn/</vt:lpwstr>
      </vt:variant>
      <vt:variant>
        <vt:lpwstr/>
      </vt:variant>
      <vt:variant>
        <vt:i4>3735659</vt:i4>
      </vt:variant>
      <vt:variant>
        <vt:i4>168</vt:i4>
      </vt:variant>
      <vt:variant>
        <vt:i4>0</vt:i4>
      </vt:variant>
      <vt:variant>
        <vt:i4>5</vt:i4>
      </vt:variant>
      <vt:variant>
        <vt:lpwstr>https://daotao.neu.edu.vn/</vt:lpwstr>
      </vt:variant>
      <vt:variant>
        <vt:lpwstr/>
      </vt:variant>
      <vt:variant>
        <vt:i4>4063314</vt:i4>
      </vt:variant>
      <vt:variant>
        <vt:i4>165</vt:i4>
      </vt:variant>
      <vt:variant>
        <vt:i4>0</vt:i4>
      </vt:variant>
      <vt:variant>
        <vt:i4>5</vt:i4>
      </vt:variant>
      <vt:variant>
        <vt:lpwstr>mailto:minhpd@neu.edu.vn</vt:lpwstr>
      </vt:variant>
      <vt:variant>
        <vt:lpwstr/>
      </vt:variant>
      <vt:variant>
        <vt:i4>852062</vt:i4>
      </vt:variant>
      <vt:variant>
        <vt:i4>162</vt:i4>
      </vt:variant>
      <vt:variant>
        <vt:i4>0</vt:i4>
      </vt:variant>
      <vt:variant>
        <vt:i4>5</vt:i4>
      </vt:variant>
      <vt:variant>
        <vt:lpwstr>https://daotao.neu.edu.vn/vi/thu-tuc-bieu-mau</vt:lpwstr>
      </vt:variant>
      <vt:variant>
        <vt:lpwstr/>
      </vt:variant>
      <vt:variant>
        <vt:i4>2556020</vt:i4>
      </vt:variant>
      <vt:variant>
        <vt:i4>159</vt:i4>
      </vt:variant>
      <vt:variant>
        <vt:i4>0</vt:i4>
      </vt:variant>
      <vt:variant>
        <vt:i4>5</vt:i4>
      </vt:variant>
      <vt:variant>
        <vt:lpwstr>https://daihocchinhquy.neu.edu.vn/</vt:lpwstr>
      </vt:variant>
      <vt:variant>
        <vt:lpwstr/>
      </vt:variant>
      <vt:variant>
        <vt:i4>3735659</vt:i4>
      </vt:variant>
      <vt:variant>
        <vt:i4>156</vt:i4>
      </vt:variant>
      <vt:variant>
        <vt:i4>0</vt:i4>
      </vt:variant>
      <vt:variant>
        <vt:i4>5</vt:i4>
      </vt:variant>
      <vt:variant>
        <vt:lpwstr>https://daotao.neu.edu.vn/</vt:lpwstr>
      </vt:variant>
      <vt:variant>
        <vt:lpwstr/>
      </vt:variant>
      <vt:variant>
        <vt:i4>4063314</vt:i4>
      </vt:variant>
      <vt:variant>
        <vt:i4>153</vt:i4>
      </vt:variant>
      <vt:variant>
        <vt:i4>0</vt:i4>
      </vt:variant>
      <vt:variant>
        <vt:i4>5</vt:i4>
      </vt:variant>
      <vt:variant>
        <vt:lpwstr>mailto:minhpd@neu.edu.vn</vt:lpwstr>
      </vt:variant>
      <vt:variant>
        <vt:lpwstr/>
      </vt:variant>
      <vt:variant>
        <vt:i4>852062</vt:i4>
      </vt:variant>
      <vt:variant>
        <vt:i4>150</vt:i4>
      </vt:variant>
      <vt:variant>
        <vt:i4>0</vt:i4>
      </vt:variant>
      <vt:variant>
        <vt:i4>5</vt:i4>
      </vt:variant>
      <vt:variant>
        <vt:lpwstr>https://daotao.neu.edu.vn/vi/thu-tuc-bieu-mau</vt:lpwstr>
      </vt:variant>
      <vt:variant>
        <vt:lpwstr/>
      </vt:variant>
      <vt:variant>
        <vt:i4>3735659</vt:i4>
      </vt:variant>
      <vt:variant>
        <vt:i4>147</vt:i4>
      </vt:variant>
      <vt:variant>
        <vt:i4>0</vt:i4>
      </vt:variant>
      <vt:variant>
        <vt:i4>5</vt:i4>
      </vt:variant>
      <vt:variant>
        <vt:lpwstr>https://daotao.neu.edu.vn/</vt:lpwstr>
      </vt:variant>
      <vt:variant>
        <vt:lpwstr/>
      </vt:variant>
      <vt:variant>
        <vt:i4>4063314</vt:i4>
      </vt:variant>
      <vt:variant>
        <vt:i4>144</vt:i4>
      </vt:variant>
      <vt:variant>
        <vt:i4>0</vt:i4>
      </vt:variant>
      <vt:variant>
        <vt:i4>5</vt:i4>
      </vt:variant>
      <vt:variant>
        <vt:lpwstr>mailto:minhpd@neu.edu.vn</vt:lpwstr>
      </vt:variant>
      <vt:variant>
        <vt:lpwstr/>
      </vt:variant>
      <vt:variant>
        <vt:i4>3735659</vt:i4>
      </vt:variant>
      <vt:variant>
        <vt:i4>141</vt:i4>
      </vt:variant>
      <vt:variant>
        <vt:i4>0</vt:i4>
      </vt:variant>
      <vt:variant>
        <vt:i4>5</vt:i4>
      </vt:variant>
      <vt:variant>
        <vt:lpwstr>https://daotao.neu.edu.vn/</vt:lpwstr>
      </vt:variant>
      <vt:variant>
        <vt:lpwstr/>
      </vt:variant>
      <vt:variant>
        <vt:i4>4063314</vt:i4>
      </vt:variant>
      <vt:variant>
        <vt:i4>138</vt:i4>
      </vt:variant>
      <vt:variant>
        <vt:i4>0</vt:i4>
      </vt:variant>
      <vt:variant>
        <vt:i4>5</vt:i4>
      </vt:variant>
      <vt:variant>
        <vt:lpwstr>mailto:minhpd@neu.edu.vn</vt:lpwstr>
      </vt:variant>
      <vt:variant>
        <vt:lpwstr/>
      </vt:variant>
      <vt:variant>
        <vt:i4>1441916</vt:i4>
      </vt:variant>
      <vt:variant>
        <vt:i4>135</vt:i4>
      </vt:variant>
      <vt:variant>
        <vt:i4>0</vt:i4>
      </vt:variant>
      <vt:variant>
        <vt:i4>5</vt:i4>
      </vt:variant>
      <vt:variant>
        <vt:lpwstr>mailto:giangph@neu.edu.vn</vt:lpwstr>
      </vt:variant>
      <vt:variant>
        <vt:lpwstr/>
      </vt:variant>
      <vt:variant>
        <vt:i4>2883698</vt:i4>
      </vt:variant>
      <vt:variant>
        <vt:i4>132</vt:i4>
      </vt:variant>
      <vt:variant>
        <vt:i4>0</vt:i4>
      </vt:variant>
      <vt:variant>
        <vt:i4>5</vt:i4>
      </vt:variant>
      <vt:variant>
        <vt:lpwstr>https://daotao.neu.edu.vn/vi/lich-hoc-lich-thi</vt:lpwstr>
      </vt:variant>
      <vt:variant>
        <vt:lpwstr/>
      </vt:variant>
      <vt:variant>
        <vt:i4>3735659</vt:i4>
      </vt:variant>
      <vt:variant>
        <vt:i4>129</vt:i4>
      </vt:variant>
      <vt:variant>
        <vt:i4>0</vt:i4>
      </vt:variant>
      <vt:variant>
        <vt:i4>5</vt:i4>
      </vt:variant>
      <vt:variant>
        <vt:lpwstr>https://daotao.neu.edu.vn/</vt:lpwstr>
      </vt:variant>
      <vt:variant>
        <vt:lpwstr/>
      </vt:variant>
      <vt:variant>
        <vt:i4>4784179</vt:i4>
      </vt:variant>
      <vt:variant>
        <vt:i4>126</vt:i4>
      </vt:variant>
      <vt:variant>
        <vt:i4>0</vt:i4>
      </vt:variant>
      <vt:variant>
        <vt:i4>5</vt:i4>
      </vt:variant>
      <vt:variant>
        <vt:lpwstr>mailto:hale@neu.edu.vn</vt:lpwstr>
      </vt:variant>
      <vt:variant>
        <vt:lpwstr/>
      </vt:variant>
      <vt:variant>
        <vt:i4>4784179</vt:i4>
      </vt:variant>
      <vt:variant>
        <vt:i4>123</vt:i4>
      </vt:variant>
      <vt:variant>
        <vt:i4>0</vt:i4>
      </vt:variant>
      <vt:variant>
        <vt:i4>5</vt:i4>
      </vt:variant>
      <vt:variant>
        <vt:lpwstr>mailto:hale@neu.edu.vn</vt:lpwstr>
      </vt:variant>
      <vt:variant>
        <vt:lpwstr/>
      </vt:variant>
      <vt:variant>
        <vt:i4>2556020</vt:i4>
      </vt:variant>
      <vt:variant>
        <vt:i4>120</vt:i4>
      </vt:variant>
      <vt:variant>
        <vt:i4>0</vt:i4>
      </vt:variant>
      <vt:variant>
        <vt:i4>5</vt:i4>
      </vt:variant>
      <vt:variant>
        <vt:lpwstr>https://daihocchinhquy.neu.edu.vn/</vt:lpwstr>
      </vt:variant>
      <vt:variant>
        <vt:lpwstr/>
      </vt:variant>
      <vt:variant>
        <vt:i4>3735659</vt:i4>
      </vt:variant>
      <vt:variant>
        <vt:i4>117</vt:i4>
      </vt:variant>
      <vt:variant>
        <vt:i4>0</vt:i4>
      </vt:variant>
      <vt:variant>
        <vt:i4>5</vt:i4>
      </vt:variant>
      <vt:variant>
        <vt:lpwstr>https://daotao.neu.edu.vn/</vt:lpwstr>
      </vt:variant>
      <vt:variant>
        <vt:lpwstr/>
      </vt:variant>
      <vt:variant>
        <vt:i4>4063314</vt:i4>
      </vt:variant>
      <vt:variant>
        <vt:i4>114</vt:i4>
      </vt:variant>
      <vt:variant>
        <vt:i4>0</vt:i4>
      </vt:variant>
      <vt:variant>
        <vt:i4>5</vt:i4>
      </vt:variant>
      <vt:variant>
        <vt:lpwstr>mailto:minhpd@neu.edu.vn</vt:lpwstr>
      </vt:variant>
      <vt:variant>
        <vt:lpwstr/>
      </vt:variant>
      <vt:variant>
        <vt:i4>2556020</vt:i4>
      </vt:variant>
      <vt:variant>
        <vt:i4>111</vt:i4>
      </vt:variant>
      <vt:variant>
        <vt:i4>0</vt:i4>
      </vt:variant>
      <vt:variant>
        <vt:i4>5</vt:i4>
      </vt:variant>
      <vt:variant>
        <vt:lpwstr>https://daihocchinhquy.neu.edu.vn/</vt:lpwstr>
      </vt:variant>
      <vt:variant>
        <vt:lpwstr/>
      </vt:variant>
      <vt:variant>
        <vt:i4>3735659</vt:i4>
      </vt:variant>
      <vt:variant>
        <vt:i4>108</vt:i4>
      </vt:variant>
      <vt:variant>
        <vt:i4>0</vt:i4>
      </vt:variant>
      <vt:variant>
        <vt:i4>5</vt:i4>
      </vt:variant>
      <vt:variant>
        <vt:lpwstr>https://daotao.neu.edu.vn/</vt:lpwstr>
      </vt:variant>
      <vt:variant>
        <vt:lpwstr/>
      </vt:variant>
      <vt:variant>
        <vt:i4>4063314</vt:i4>
      </vt:variant>
      <vt:variant>
        <vt:i4>105</vt:i4>
      </vt:variant>
      <vt:variant>
        <vt:i4>0</vt:i4>
      </vt:variant>
      <vt:variant>
        <vt:i4>5</vt:i4>
      </vt:variant>
      <vt:variant>
        <vt:lpwstr>mailto:minhpd@neu.edu.vn</vt:lpwstr>
      </vt:variant>
      <vt:variant>
        <vt:lpwstr/>
      </vt:variant>
      <vt:variant>
        <vt:i4>2556020</vt:i4>
      </vt:variant>
      <vt:variant>
        <vt:i4>102</vt:i4>
      </vt:variant>
      <vt:variant>
        <vt:i4>0</vt:i4>
      </vt:variant>
      <vt:variant>
        <vt:i4>5</vt:i4>
      </vt:variant>
      <vt:variant>
        <vt:lpwstr>https://daihocchinhquy.neu.edu.vn/</vt:lpwstr>
      </vt:variant>
      <vt:variant>
        <vt:lpwstr/>
      </vt:variant>
      <vt:variant>
        <vt:i4>3735659</vt:i4>
      </vt:variant>
      <vt:variant>
        <vt:i4>99</vt:i4>
      </vt:variant>
      <vt:variant>
        <vt:i4>0</vt:i4>
      </vt:variant>
      <vt:variant>
        <vt:i4>5</vt:i4>
      </vt:variant>
      <vt:variant>
        <vt:lpwstr>https://daotao.neu.edu.vn/</vt:lpwstr>
      </vt:variant>
      <vt:variant>
        <vt:lpwstr/>
      </vt:variant>
      <vt:variant>
        <vt:i4>4063314</vt:i4>
      </vt:variant>
      <vt:variant>
        <vt:i4>96</vt:i4>
      </vt:variant>
      <vt:variant>
        <vt:i4>0</vt:i4>
      </vt:variant>
      <vt:variant>
        <vt:i4>5</vt:i4>
      </vt:variant>
      <vt:variant>
        <vt:lpwstr>mailto:minhpd@neu.edu.vn</vt:lpwstr>
      </vt:variant>
      <vt:variant>
        <vt:lpwstr/>
      </vt:variant>
      <vt:variant>
        <vt:i4>3735659</vt:i4>
      </vt:variant>
      <vt:variant>
        <vt:i4>93</vt:i4>
      </vt:variant>
      <vt:variant>
        <vt:i4>0</vt:i4>
      </vt:variant>
      <vt:variant>
        <vt:i4>5</vt:i4>
      </vt:variant>
      <vt:variant>
        <vt:lpwstr>https://daotao.neu.edu.vn/</vt:lpwstr>
      </vt:variant>
      <vt:variant>
        <vt:lpwstr/>
      </vt:variant>
      <vt:variant>
        <vt:i4>1048672</vt:i4>
      </vt:variant>
      <vt:variant>
        <vt:i4>90</vt:i4>
      </vt:variant>
      <vt:variant>
        <vt:i4>0</vt:i4>
      </vt:variant>
      <vt:variant>
        <vt:i4>5</vt:i4>
      </vt:variant>
      <vt:variant>
        <vt:lpwstr>mailto:giangln@neu.edu.vn</vt:lpwstr>
      </vt:variant>
      <vt:variant>
        <vt:lpwstr/>
      </vt:variant>
      <vt:variant>
        <vt:i4>852062</vt:i4>
      </vt:variant>
      <vt:variant>
        <vt:i4>87</vt:i4>
      </vt:variant>
      <vt:variant>
        <vt:i4>0</vt:i4>
      </vt:variant>
      <vt:variant>
        <vt:i4>5</vt:i4>
      </vt:variant>
      <vt:variant>
        <vt:lpwstr>https://daotao.neu.edu.vn/vi/thu-tuc-bieu-mau</vt:lpwstr>
      </vt:variant>
      <vt:variant>
        <vt:lpwstr/>
      </vt:variant>
      <vt:variant>
        <vt:i4>3735659</vt:i4>
      </vt:variant>
      <vt:variant>
        <vt:i4>84</vt:i4>
      </vt:variant>
      <vt:variant>
        <vt:i4>0</vt:i4>
      </vt:variant>
      <vt:variant>
        <vt:i4>5</vt:i4>
      </vt:variant>
      <vt:variant>
        <vt:lpwstr>https://daotao.neu.edu.vn/</vt:lpwstr>
      </vt:variant>
      <vt:variant>
        <vt:lpwstr/>
      </vt:variant>
      <vt:variant>
        <vt:i4>1048672</vt:i4>
      </vt:variant>
      <vt:variant>
        <vt:i4>81</vt:i4>
      </vt:variant>
      <vt:variant>
        <vt:i4>0</vt:i4>
      </vt:variant>
      <vt:variant>
        <vt:i4>5</vt:i4>
      </vt:variant>
      <vt:variant>
        <vt:lpwstr>mailto:giangln@neu.edu.vn</vt:lpwstr>
      </vt:variant>
      <vt:variant>
        <vt:lpwstr/>
      </vt:variant>
      <vt:variant>
        <vt:i4>852062</vt:i4>
      </vt:variant>
      <vt:variant>
        <vt:i4>78</vt:i4>
      </vt:variant>
      <vt:variant>
        <vt:i4>0</vt:i4>
      </vt:variant>
      <vt:variant>
        <vt:i4>5</vt:i4>
      </vt:variant>
      <vt:variant>
        <vt:lpwstr>https://daotao.neu.edu.vn/vi/thu-tuc-bieu-mau</vt:lpwstr>
      </vt:variant>
      <vt:variant>
        <vt:lpwstr/>
      </vt:variant>
      <vt:variant>
        <vt:i4>3735659</vt:i4>
      </vt:variant>
      <vt:variant>
        <vt:i4>75</vt:i4>
      </vt:variant>
      <vt:variant>
        <vt:i4>0</vt:i4>
      </vt:variant>
      <vt:variant>
        <vt:i4>5</vt:i4>
      </vt:variant>
      <vt:variant>
        <vt:lpwstr>https://daotao.neu.edu.vn/</vt:lpwstr>
      </vt:variant>
      <vt:variant>
        <vt:lpwstr/>
      </vt:variant>
      <vt:variant>
        <vt:i4>1048672</vt:i4>
      </vt:variant>
      <vt:variant>
        <vt:i4>72</vt:i4>
      </vt:variant>
      <vt:variant>
        <vt:i4>0</vt:i4>
      </vt:variant>
      <vt:variant>
        <vt:i4>5</vt:i4>
      </vt:variant>
      <vt:variant>
        <vt:lpwstr>mailto:giangln@neu.edu.vn</vt:lpwstr>
      </vt:variant>
      <vt:variant>
        <vt:lpwstr/>
      </vt:variant>
      <vt:variant>
        <vt:i4>852062</vt:i4>
      </vt:variant>
      <vt:variant>
        <vt:i4>69</vt:i4>
      </vt:variant>
      <vt:variant>
        <vt:i4>0</vt:i4>
      </vt:variant>
      <vt:variant>
        <vt:i4>5</vt:i4>
      </vt:variant>
      <vt:variant>
        <vt:lpwstr>https://daotao.neu.edu.vn/vi/thu-tuc-bieu-mau</vt:lpwstr>
      </vt:variant>
      <vt:variant>
        <vt:lpwstr/>
      </vt:variant>
      <vt:variant>
        <vt:i4>3735659</vt:i4>
      </vt:variant>
      <vt:variant>
        <vt:i4>66</vt:i4>
      </vt:variant>
      <vt:variant>
        <vt:i4>0</vt:i4>
      </vt:variant>
      <vt:variant>
        <vt:i4>5</vt:i4>
      </vt:variant>
      <vt:variant>
        <vt:lpwstr>https://daotao.neu.edu.vn/</vt:lpwstr>
      </vt:variant>
      <vt:variant>
        <vt:lpwstr/>
      </vt:variant>
      <vt:variant>
        <vt:i4>1048672</vt:i4>
      </vt:variant>
      <vt:variant>
        <vt:i4>63</vt:i4>
      </vt:variant>
      <vt:variant>
        <vt:i4>0</vt:i4>
      </vt:variant>
      <vt:variant>
        <vt:i4>5</vt:i4>
      </vt:variant>
      <vt:variant>
        <vt:lpwstr>mailto:giangln@neu.edu.vn</vt:lpwstr>
      </vt:variant>
      <vt:variant>
        <vt:lpwstr/>
      </vt:variant>
      <vt:variant>
        <vt:i4>852062</vt:i4>
      </vt:variant>
      <vt:variant>
        <vt:i4>60</vt:i4>
      </vt:variant>
      <vt:variant>
        <vt:i4>0</vt:i4>
      </vt:variant>
      <vt:variant>
        <vt:i4>5</vt:i4>
      </vt:variant>
      <vt:variant>
        <vt:lpwstr>https://daotao.neu.edu.vn/vi/thu-tuc-bieu-mau</vt:lpwstr>
      </vt:variant>
      <vt:variant>
        <vt:lpwstr/>
      </vt:variant>
      <vt:variant>
        <vt:i4>3735659</vt:i4>
      </vt:variant>
      <vt:variant>
        <vt:i4>57</vt:i4>
      </vt:variant>
      <vt:variant>
        <vt:i4>0</vt:i4>
      </vt:variant>
      <vt:variant>
        <vt:i4>5</vt:i4>
      </vt:variant>
      <vt:variant>
        <vt:lpwstr>https://daotao.neu.edu.vn/</vt:lpwstr>
      </vt:variant>
      <vt:variant>
        <vt:lpwstr/>
      </vt:variant>
      <vt:variant>
        <vt:i4>1048672</vt:i4>
      </vt:variant>
      <vt:variant>
        <vt:i4>54</vt:i4>
      </vt:variant>
      <vt:variant>
        <vt:i4>0</vt:i4>
      </vt:variant>
      <vt:variant>
        <vt:i4>5</vt:i4>
      </vt:variant>
      <vt:variant>
        <vt:lpwstr>mailto:giangln@neu.edu.vn</vt:lpwstr>
      </vt:variant>
      <vt:variant>
        <vt:lpwstr/>
      </vt:variant>
      <vt:variant>
        <vt:i4>852062</vt:i4>
      </vt:variant>
      <vt:variant>
        <vt:i4>51</vt:i4>
      </vt:variant>
      <vt:variant>
        <vt:i4>0</vt:i4>
      </vt:variant>
      <vt:variant>
        <vt:i4>5</vt:i4>
      </vt:variant>
      <vt:variant>
        <vt:lpwstr>https://daotao.neu.edu.vn/vi/thu-tuc-bieu-mau</vt:lpwstr>
      </vt:variant>
      <vt:variant>
        <vt:lpwstr/>
      </vt:variant>
      <vt:variant>
        <vt:i4>3735659</vt:i4>
      </vt:variant>
      <vt:variant>
        <vt:i4>48</vt:i4>
      </vt:variant>
      <vt:variant>
        <vt:i4>0</vt:i4>
      </vt:variant>
      <vt:variant>
        <vt:i4>5</vt:i4>
      </vt:variant>
      <vt:variant>
        <vt:lpwstr>https://daotao.neu.edu.vn/</vt:lpwstr>
      </vt:variant>
      <vt:variant>
        <vt:lpwstr/>
      </vt:variant>
      <vt:variant>
        <vt:i4>1048672</vt:i4>
      </vt:variant>
      <vt:variant>
        <vt:i4>45</vt:i4>
      </vt:variant>
      <vt:variant>
        <vt:i4>0</vt:i4>
      </vt:variant>
      <vt:variant>
        <vt:i4>5</vt:i4>
      </vt:variant>
      <vt:variant>
        <vt:lpwstr>mailto:giangln@neu.edu.vn</vt:lpwstr>
      </vt:variant>
      <vt:variant>
        <vt:lpwstr/>
      </vt:variant>
      <vt:variant>
        <vt:i4>852062</vt:i4>
      </vt:variant>
      <vt:variant>
        <vt:i4>42</vt:i4>
      </vt:variant>
      <vt:variant>
        <vt:i4>0</vt:i4>
      </vt:variant>
      <vt:variant>
        <vt:i4>5</vt:i4>
      </vt:variant>
      <vt:variant>
        <vt:lpwstr>https://daotao.neu.edu.vn/vi/thu-tuc-bieu-mau</vt:lpwstr>
      </vt:variant>
      <vt:variant>
        <vt:lpwstr/>
      </vt:variant>
      <vt:variant>
        <vt:i4>3735659</vt:i4>
      </vt:variant>
      <vt:variant>
        <vt:i4>39</vt:i4>
      </vt:variant>
      <vt:variant>
        <vt:i4>0</vt:i4>
      </vt:variant>
      <vt:variant>
        <vt:i4>5</vt:i4>
      </vt:variant>
      <vt:variant>
        <vt:lpwstr>https://daotao.neu.edu.vn/</vt:lpwstr>
      </vt:variant>
      <vt:variant>
        <vt:lpwstr/>
      </vt:variant>
      <vt:variant>
        <vt:i4>1048658</vt:i4>
      </vt:variant>
      <vt:variant>
        <vt:i4>36</vt:i4>
      </vt:variant>
      <vt:variant>
        <vt:i4>0</vt:i4>
      </vt:variant>
      <vt:variant>
        <vt:i4>5</vt:i4>
      </vt:variant>
      <vt:variant>
        <vt:lpwstr>https://daotao.neu.edu.vn/vi/quy-dinh-song-nganh</vt:lpwstr>
      </vt:variant>
      <vt:variant>
        <vt:lpwstr/>
      </vt:variant>
      <vt:variant>
        <vt:i4>3735659</vt:i4>
      </vt:variant>
      <vt:variant>
        <vt:i4>33</vt:i4>
      </vt:variant>
      <vt:variant>
        <vt:i4>0</vt:i4>
      </vt:variant>
      <vt:variant>
        <vt:i4>5</vt:i4>
      </vt:variant>
      <vt:variant>
        <vt:lpwstr>https://daotao.neu.edu.vn/</vt:lpwstr>
      </vt:variant>
      <vt:variant>
        <vt:lpwstr/>
      </vt:variant>
      <vt:variant>
        <vt:i4>5046306</vt:i4>
      </vt:variant>
      <vt:variant>
        <vt:i4>30</vt:i4>
      </vt:variant>
      <vt:variant>
        <vt:i4>0</vt:i4>
      </vt:variant>
      <vt:variant>
        <vt:i4>5</vt:i4>
      </vt:variant>
      <vt:variant>
        <vt:lpwstr>mailto:htha@neu.edu.vn</vt:lpwstr>
      </vt:variant>
      <vt:variant>
        <vt:lpwstr/>
      </vt:variant>
      <vt:variant>
        <vt:i4>852062</vt:i4>
      </vt:variant>
      <vt:variant>
        <vt:i4>27</vt:i4>
      </vt:variant>
      <vt:variant>
        <vt:i4>0</vt:i4>
      </vt:variant>
      <vt:variant>
        <vt:i4>5</vt:i4>
      </vt:variant>
      <vt:variant>
        <vt:lpwstr>https://daotao.neu.edu.vn/vi/thu-tuc-bieu-mau</vt:lpwstr>
      </vt:variant>
      <vt:variant>
        <vt:lpwstr/>
      </vt:variant>
      <vt:variant>
        <vt:i4>3735659</vt:i4>
      </vt:variant>
      <vt:variant>
        <vt:i4>24</vt:i4>
      </vt:variant>
      <vt:variant>
        <vt:i4>0</vt:i4>
      </vt:variant>
      <vt:variant>
        <vt:i4>5</vt:i4>
      </vt:variant>
      <vt:variant>
        <vt:lpwstr>https://daotao.neu.edu.vn/</vt:lpwstr>
      </vt:variant>
      <vt:variant>
        <vt:lpwstr/>
      </vt:variant>
      <vt:variant>
        <vt:i4>5046306</vt:i4>
      </vt:variant>
      <vt:variant>
        <vt:i4>21</vt:i4>
      </vt:variant>
      <vt:variant>
        <vt:i4>0</vt:i4>
      </vt:variant>
      <vt:variant>
        <vt:i4>5</vt:i4>
      </vt:variant>
      <vt:variant>
        <vt:lpwstr>mailto:htha@neu.edu.vn</vt:lpwstr>
      </vt:variant>
      <vt:variant>
        <vt:lpwstr/>
      </vt:variant>
      <vt:variant>
        <vt:i4>852062</vt:i4>
      </vt:variant>
      <vt:variant>
        <vt:i4>18</vt:i4>
      </vt:variant>
      <vt:variant>
        <vt:i4>0</vt:i4>
      </vt:variant>
      <vt:variant>
        <vt:i4>5</vt:i4>
      </vt:variant>
      <vt:variant>
        <vt:lpwstr>https://daotao.neu.edu.vn/vi/thu-tuc-bieu-mau</vt:lpwstr>
      </vt:variant>
      <vt:variant>
        <vt:lpwstr/>
      </vt:variant>
      <vt:variant>
        <vt:i4>3735659</vt:i4>
      </vt:variant>
      <vt:variant>
        <vt:i4>15</vt:i4>
      </vt:variant>
      <vt:variant>
        <vt:i4>0</vt:i4>
      </vt:variant>
      <vt:variant>
        <vt:i4>5</vt:i4>
      </vt:variant>
      <vt:variant>
        <vt:lpwstr>https://daotao.neu.edu.vn/</vt:lpwstr>
      </vt:variant>
      <vt:variant>
        <vt:lpwstr/>
      </vt:variant>
      <vt:variant>
        <vt:i4>5046306</vt:i4>
      </vt:variant>
      <vt:variant>
        <vt:i4>12</vt:i4>
      </vt:variant>
      <vt:variant>
        <vt:i4>0</vt:i4>
      </vt:variant>
      <vt:variant>
        <vt:i4>5</vt:i4>
      </vt:variant>
      <vt:variant>
        <vt:lpwstr>mailto:htha@neu.edu.vn</vt:lpwstr>
      </vt:variant>
      <vt:variant>
        <vt:lpwstr/>
      </vt:variant>
      <vt:variant>
        <vt:i4>852062</vt:i4>
      </vt:variant>
      <vt:variant>
        <vt:i4>9</vt:i4>
      </vt:variant>
      <vt:variant>
        <vt:i4>0</vt:i4>
      </vt:variant>
      <vt:variant>
        <vt:i4>5</vt:i4>
      </vt:variant>
      <vt:variant>
        <vt:lpwstr>https://daotao.neu.edu.vn/vi/thu-tuc-bieu-mau</vt:lpwstr>
      </vt:variant>
      <vt:variant>
        <vt:lpwstr/>
      </vt:variant>
      <vt:variant>
        <vt:i4>3735659</vt:i4>
      </vt:variant>
      <vt:variant>
        <vt:i4>6</vt:i4>
      </vt:variant>
      <vt:variant>
        <vt:i4>0</vt:i4>
      </vt:variant>
      <vt:variant>
        <vt:i4>5</vt:i4>
      </vt:variant>
      <vt:variant>
        <vt:lpwstr>https://daotao.neu.edu.vn/</vt:lpwstr>
      </vt:variant>
      <vt:variant>
        <vt:lpwstr/>
      </vt:variant>
      <vt:variant>
        <vt:i4>5046306</vt:i4>
      </vt:variant>
      <vt:variant>
        <vt:i4>3</vt:i4>
      </vt:variant>
      <vt:variant>
        <vt:i4>0</vt:i4>
      </vt:variant>
      <vt:variant>
        <vt:i4>5</vt:i4>
      </vt:variant>
      <vt:variant>
        <vt:lpwstr>mailto:htha@neu.edu.vn</vt:lpwstr>
      </vt:variant>
      <vt:variant>
        <vt:lpwstr/>
      </vt:variant>
      <vt:variant>
        <vt:i4>852062</vt:i4>
      </vt:variant>
      <vt:variant>
        <vt:i4>0</vt:i4>
      </vt:variant>
      <vt:variant>
        <vt:i4>0</vt:i4>
      </vt:variant>
      <vt:variant>
        <vt:i4>5</vt:i4>
      </vt:variant>
      <vt:variant>
        <vt:lpwstr>https://daotao.neu.edu.vn/vi/thu-tuc-bieu-mau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dc:creator>
  <cp:keywords/>
  <cp:lastModifiedBy>Le Ngan Giang</cp:lastModifiedBy>
  <cp:revision>16</cp:revision>
  <cp:lastPrinted>2024-04-13T22:56:00Z</cp:lastPrinted>
  <dcterms:created xsi:type="dcterms:W3CDTF">2025-10-28T08:05:00Z</dcterms:created>
  <dcterms:modified xsi:type="dcterms:W3CDTF">2025-11-12T01:02:00Z</dcterms:modified>
</cp:coreProperties>
</file>