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FC14" w14:textId="77777777" w:rsidR="00023B92" w:rsidRDefault="00EA3DBE" w:rsidP="00600232">
      <w:pPr>
        <w:spacing w:after="120"/>
        <w:jc w:val="center"/>
        <w:rPr>
          <w:b/>
        </w:rPr>
      </w:pPr>
      <w:r>
        <w:rPr>
          <w:b/>
        </w:rPr>
        <w:t>NHỮNG ĐÓNG GÓP MỚI CỦA LUẬN ÁN</w:t>
      </w:r>
    </w:p>
    <w:p w14:paraId="3ADFEC5F" w14:textId="77777777" w:rsidR="00024CF3" w:rsidRPr="008854A3" w:rsidRDefault="00024CF3" w:rsidP="00024CF3">
      <w:pPr>
        <w:spacing w:before="240" w:line="264" w:lineRule="auto"/>
        <w:rPr>
          <w:b/>
          <w:iCs/>
        </w:rPr>
      </w:pPr>
      <w:r>
        <w:rPr>
          <w:b/>
        </w:rPr>
        <w:t>Đề tài luận án</w:t>
      </w:r>
      <w:r>
        <w:t xml:space="preserve">: </w:t>
      </w:r>
      <w:r>
        <w:rPr>
          <w:b/>
          <w:i/>
          <w:iCs/>
        </w:rPr>
        <w:t>Các nhân tố ảnh hưởng tới ý định mua lại mỹ phẩm xanh của người tiêu dùng ở Việt Nam</w:t>
      </w:r>
    </w:p>
    <w:p w14:paraId="151CBC95" w14:textId="3E9E3518" w:rsidR="00024CF3" w:rsidRPr="008854A3" w:rsidRDefault="00024CF3" w:rsidP="00024CF3">
      <w:pPr>
        <w:spacing w:before="60" w:line="264" w:lineRule="auto"/>
        <w:jc w:val="left"/>
      </w:pPr>
      <w:r>
        <w:t>Ngành đào tạo: Quản trị kinh doanh (Khoa QTKD)</w:t>
      </w:r>
      <w:r>
        <w:tab/>
      </w:r>
      <w:r>
        <w:tab/>
        <w:t>Mã ngành:</w:t>
      </w:r>
      <w:r>
        <w:rPr>
          <w:rFonts w:ascii=".VnAvant" w:hAnsi=".VnAvant"/>
          <w:b/>
          <w:spacing w:val="-4"/>
          <w:lang w:val="it-IT"/>
        </w:rPr>
        <w:t xml:space="preserve"> </w:t>
      </w:r>
      <w:r>
        <w:t>9340101</w:t>
      </w:r>
    </w:p>
    <w:p w14:paraId="0A7B5628" w14:textId="6058298A" w:rsidR="00024CF3" w:rsidRDefault="00024CF3" w:rsidP="00024CF3">
      <w:pPr>
        <w:spacing w:before="60" w:line="264" w:lineRule="auto"/>
        <w:jc w:val="left"/>
        <w:rPr>
          <w:b/>
        </w:rPr>
      </w:pPr>
      <w:r>
        <w:t xml:space="preserve">Nghiên cứu sinh: </w:t>
      </w:r>
      <w:r>
        <w:rPr>
          <w:b/>
        </w:rPr>
        <w:t>Trần Thị Song Lam</w:t>
      </w:r>
    </w:p>
    <w:p w14:paraId="2A61B0DB" w14:textId="77777777" w:rsidR="00024CF3" w:rsidRPr="00070687" w:rsidRDefault="00024CF3" w:rsidP="00024CF3">
      <w:pPr>
        <w:spacing w:before="60" w:line="264" w:lineRule="auto"/>
        <w:jc w:val="left"/>
        <w:rPr>
          <w:b/>
        </w:rPr>
      </w:pPr>
      <w:r>
        <w:t xml:space="preserve">Người hướng dẫn: </w:t>
      </w:r>
      <w:r>
        <w:rPr>
          <w:b/>
        </w:rPr>
        <w:t>1. PGS.TS. Hà Sơn Tùng  2. PGS.TS. Dương Công Doanh</w:t>
      </w:r>
    </w:p>
    <w:p w14:paraId="6A79F329" w14:textId="06E25692" w:rsidR="00024CF3" w:rsidRDefault="00024CF3" w:rsidP="00024CF3">
      <w:pPr>
        <w:spacing w:before="60" w:line="264" w:lineRule="auto"/>
        <w:jc w:val="left"/>
      </w:pPr>
      <w:r>
        <w:t xml:space="preserve">Cơ sở đào tạo: </w:t>
      </w:r>
      <w:sdt>
        <w:sdtPr>
          <w:id w:val="1124740468"/>
          <w:placeholder>
            <w:docPart w:val="E5633323087940F3A912FAB334D03BDC"/>
          </w:placeholder>
        </w:sdtPr>
        <w:sdtContent>
          <w:r w:rsidR="00E35D7E">
            <w:t>Đại học Kinh tế Quốc dân</w:t>
          </w:r>
        </w:sdtContent>
      </w:sdt>
      <w:r>
        <w:t xml:space="preserve"> </w:t>
      </w:r>
    </w:p>
    <w:p w14:paraId="5AD476F0" w14:textId="2277D6D8" w:rsidR="00023B92" w:rsidRDefault="00EA3DBE" w:rsidP="00024CF3">
      <w:pPr>
        <w:spacing w:before="240"/>
        <w:rPr>
          <w:b/>
          <w:spacing w:val="-2"/>
        </w:rPr>
      </w:pPr>
      <w:r>
        <w:rPr>
          <w:b/>
          <w:spacing w:val="-2"/>
        </w:rPr>
        <w:t xml:space="preserve">Những đóng góp mới về mặt học thuật, lý luận </w:t>
      </w:r>
    </w:p>
    <w:p w14:paraId="4366EC29" w14:textId="77777777" w:rsidR="00F23B84" w:rsidRDefault="00F23B84" w:rsidP="00F23B84">
      <w:pPr>
        <w:rPr>
          <w:sz w:val="26"/>
          <w:szCs w:val="26"/>
        </w:rPr>
      </w:pPr>
      <w:r w:rsidRPr="005028DF">
        <w:rPr>
          <w:sz w:val="26"/>
          <w:szCs w:val="26"/>
        </w:rPr>
        <w:t xml:space="preserve">Luận án lần đầu tiên tích hợp TPB và TCV vào nghiên cứu ý định mua lại mỹ phẩm xanh tại Việt Nam. Sự kết hợp này giúp khắc phục hạn chế của TPB khi chỉ mô tả thái độ mà chưa giải thích được các giá trị nền tảng tạo ra thái độ; đồng thời mở rộng TCV từ phạm vi ‘mua lần đầu’ sang ‘mua lại’. Mô hình </w:t>
      </w:r>
      <w:r>
        <w:rPr>
          <w:sz w:val="26"/>
          <w:szCs w:val="26"/>
        </w:rPr>
        <w:t>cấu trúc</w:t>
      </w:r>
      <w:r w:rsidRPr="005028DF">
        <w:rPr>
          <w:sz w:val="26"/>
          <w:szCs w:val="26"/>
        </w:rPr>
        <w:t xml:space="preserve"> (giá trị → thái độ → ý định) được kiểm định trong nghiên cứu thể hiện năng lực giải thích mạnh mẽ hơn các mô hình trước đây, bổ sung cơ sở lý luận cho hành vi tiêu dùng xanh trong các thị trường mới nổi.</w:t>
      </w:r>
    </w:p>
    <w:p w14:paraId="5E7EC393" w14:textId="77777777" w:rsidR="00F23B84" w:rsidRPr="00035157" w:rsidRDefault="00F23B84" w:rsidP="00F23B84">
      <w:pPr>
        <w:rPr>
          <w:sz w:val="26"/>
          <w:szCs w:val="26"/>
        </w:rPr>
      </w:pPr>
      <w:r w:rsidRPr="00A709CA">
        <w:rPr>
          <w:sz w:val="26"/>
          <w:szCs w:val="26"/>
        </w:rPr>
        <w:t>Luận án làm rõ vai trò trung gian của thái độ trong mối quan hệ giữa các giá trị tiêu dùng và ý định mua lại. Khác với các nghiên cứu chủ yếu xem xét tác động trực tiếp, luận án chứng minh rằng thái độ là biến trung gian, chuyển hóa tác động của các giá trị tiêu dùng sang ý định mua lại; trong đó giá trị an toàn và giá trị cảm xúc có mức độ trung gian mạnh nhất, còn giá trị điều kiện không tạo tác động gián tiếp. Kết quả này mở rộng TPB và TCV bằng cách chỉ ra rằng ý định mua lại hình thành không theo tuyến tính, mà thông qua một “kênh thái độ” rõ ràng, giúp giải thích sâu hơn hành vi mua lại mỹ phẩm xanh tại Việt Nam.</w:t>
      </w:r>
    </w:p>
    <w:p w14:paraId="6F893B35" w14:textId="77777777" w:rsidR="00023B92" w:rsidRDefault="00EA3DBE">
      <w:pPr>
        <w:rPr>
          <w:b/>
        </w:rPr>
      </w:pPr>
      <w:r>
        <w:rPr>
          <w:b/>
        </w:rPr>
        <w:t xml:space="preserve">Những phát hiện, đề xuất mới rút ra được từ kết quả nghiên cứu, khảo sát của luận án </w:t>
      </w:r>
    </w:p>
    <w:p w14:paraId="3775A1A5" w14:textId="77777777" w:rsidR="00F23B84" w:rsidRPr="00A709CA" w:rsidRDefault="00F23B84" w:rsidP="00F23B84">
      <w:pPr>
        <w:rPr>
          <w:sz w:val="26"/>
          <w:szCs w:val="26"/>
        </w:rPr>
      </w:pPr>
      <w:r w:rsidRPr="00A709CA">
        <w:rPr>
          <w:sz w:val="26"/>
          <w:szCs w:val="26"/>
        </w:rPr>
        <w:t>Nghiên cứu cung cấp bằng chứng khoa học quan trọng cho các doanh nghiệp mỹ phẩm xanh tại Việt Nam khi xác định được các nhân tố then chốt ảnh hưởng đến ý định mua lại, từ đó hỗ trợ doanh nghiệp ưu tiên chiến lược marketing, thiết kế thông điệp và phát triển sản phẩm phù hợp. Trên cơ sở đó, luận án đề xuất ba nhóm giải pháp trọng tâm: (1) cải thiện thái độ người tiêu dùng thông qua truyền thông minh bạch về lợi ích sức khỏe và an toàn; (2) tăng cường giá trị cảm xúc, an toàn và môi trường bằng thiết kế bao bì thân thiện, chứng nhận uy tín và các chiến dịch khuyến khích đóng góp cho cộng đồng; (3) phát huy yếu tố xã hội qua người ảnh hưởng, cộng đồng người dùng và chuẩn mực tiêu dùng xanh, nhằm thúc đẩy hành vi mua lại mỹ phẩm xanh.</w:t>
      </w:r>
    </w:p>
    <w:p w14:paraId="67227AC9" w14:textId="77777777" w:rsidR="00023B92" w:rsidRDefault="00023B92"/>
    <w:tbl>
      <w:tblPr>
        <w:tblW w:w="0" w:type="auto"/>
        <w:jc w:val="center"/>
        <w:tblLook w:val="01E0" w:firstRow="1" w:lastRow="1" w:firstColumn="1" w:lastColumn="1" w:noHBand="0" w:noVBand="0"/>
      </w:tblPr>
      <w:tblGrid>
        <w:gridCol w:w="4737"/>
        <w:gridCol w:w="4551"/>
      </w:tblGrid>
      <w:tr w:rsidR="00023B92" w14:paraId="0F4359E2" w14:textId="77777777" w:rsidTr="005B6F9C">
        <w:trPr>
          <w:jc w:val="center"/>
        </w:trPr>
        <w:tc>
          <w:tcPr>
            <w:tcW w:w="4737" w:type="dxa"/>
            <w:vAlign w:val="center"/>
          </w:tcPr>
          <w:p w14:paraId="30CD5ABF" w14:textId="3C29FE76" w:rsidR="00023B92" w:rsidRDefault="00EA3DBE" w:rsidP="00C735AB">
            <w:pPr>
              <w:tabs>
                <w:tab w:val="left" w:pos="850"/>
                <w:tab w:val="left" w:pos="1191"/>
                <w:tab w:val="left" w:pos="1531"/>
              </w:tabs>
              <w:spacing w:before="0"/>
              <w:jc w:val="center"/>
              <w:rPr>
                <w:b/>
              </w:rPr>
            </w:pPr>
            <w:r>
              <w:rPr>
                <w:b/>
              </w:rPr>
              <w:t>Người hướng dẫn</w:t>
            </w:r>
          </w:p>
          <w:p w14:paraId="511F102D" w14:textId="77777777" w:rsidR="00023B92" w:rsidRDefault="00EA3DBE" w:rsidP="00C735AB">
            <w:pPr>
              <w:tabs>
                <w:tab w:val="left" w:pos="850"/>
                <w:tab w:val="left" w:pos="1191"/>
                <w:tab w:val="left" w:pos="1531"/>
              </w:tabs>
              <w:spacing w:before="0"/>
              <w:jc w:val="center"/>
              <w:rPr>
                <w:i/>
              </w:rPr>
            </w:pPr>
            <w:r>
              <w:rPr>
                <w:i/>
              </w:rPr>
              <w:t>(Ký và ghi rõ họ tên)</w:t>
            </w:r>
          </w:p>
          <w:p w14:paraId="2FBC706E" w14:textId="77777777" w:rsidR="00023B92" w:rsidRDefault="00023B92" w:rsidP="00C735AB">
            <w:pPr>
              <w:tabs>
                <w:tab w:val="left" w:pos="850"/>
                <w:tab w:val="left" w:pos="1191"/>
                <w:tab w:val="left" w:pos="1531"/>
              </w:tabs>
              <w:spacing w:before="0"/>
              <w:jc w:val="center"/>
              <w:rPr>
                <w:i/>
              </w:rPr>
            </w:pPr>
          </w:p>
          <w:p w14:paraId="6B31FCE2" w14:textId="77777777" w:rsidR="00023B92" w:rsidRDefault="00023B92" w:rsidP="00C735AB">
            <w:pPr>
              <w:tabs>
                <w:tab w:val="left" w:pos="850"/>
                <w:tab w:val="left" w:pos="1191"/>
                <w:tab w:val="left" w:pos="1531"/>
              </w:tabs>
              <w:spacing w:before="0"/>
              <w:jc w:val="center"/>
              <w:rPr>
                <w:i/>
              </w:rPr>
            </w:pPr>
          </w:p>
          <w:p w14:paraId="77BF4A88" w14:textId="77777777" w:rsidR="00023B92" w:rsidRDefault="00023B92" w:rsidP="00C735AB">
            <w:pPr>
              <w:tabs>
                <w:tab w:val="left" w:pos="850"/>
                <w:tab w:val="left" w:pos="1191"/>
                <w:tab w:val="left" w:pos="1531"/>
              </w:tabs>
              <w:spacing w:before="0"/>
              <w:jc w:val="center"/>
              <w:rPr>
                <w:i/>
              </w:rPr>
            </w:pPr>
          </w:p>
          <w:p w14:paraId="009B3AEC" w14:textId="77777777" w:rsidR="00023B92" w:rsidRDefault="00000000" w:rsidP="00C735AB">
            <w:pPr>
              <w:tabs>
                <w:tab w:val="left" w:pos="850"/>
                <w:tab w:val="left" w:pos="1191"/>
                <w:tab w:val="left" w:pos="1531"/>
              </w:tabs>
              <w:spacing w:before="0"/>
              <w:jc w:val="center"/>
              <w:rPr>
                <w:i/>
              </w:rPr>
            </w:pPr>
            <w:r>
              <w:rPr>
                <w:b/>
              </w:rPr>
              <w:t>PGS.TS. Hà Sơn Tùng</w:t>
            </w:r>
          </w:p>
        </w:tc>
        <w:tc>
          <w:tcPr>
            <w:tcW w:w="4551" w:type="dxa"/>
            <w:vAlign w:val="center"/>
          </w:tcPr>
          <w:p w14:paraId="5E30186B" w14:textId="11D27800" w:rsidR="00023B92" w:rsidRDefault="00EA3DBE" w:rsidP="00C735AB">
            <w:pPr>
              <w:tabs>
                <w:tab w:val="left" w:pos="850"/>
                <w:tab w:val="left" w:pos="1191"/>
                <w:tab w:val="left" w:pos="1531"/>
              </w:tabs>
              <w:spacing w:before="0"/>
              <w:jc w:val="center"/>
              <w:rPr>
                <w:b/>
              </w:rPr>
            </w:pPr>
            <w:r>
              <w:rPr>
                <w:b/>
              </w:rPr>
              <w:t>Nghiên cứu sinh</w:t>
            </w:r>
          </w:p>
          <w:p w14:paraId="7625B2E9" w14:textId="77777777" w:rsidR="00023B92" w:rsidRDefault="00EA3DBE" w:rsidP="00C735AB">
            <w:pPr>
              <w:tabs>
                <w:tab w:val="left" w:pos="850"/>
                <w:tab w:val="left" w:pos="1191"/>
                <w:tab w:val="left" w:pos="1531"/>
              </w:tabs>
              <w:spacing w:before="0"/>
              <w:jc w:val="center"/>
              <w:rPr>
                <w:i/>
              </w:rPr>
            </w:pPr>
            <w:r>
              <w:rPr>
                <w:i/>
              </w:rPr>
              <w:t>(Ký và ghi rõ họ tên)</w:t>
            </w:r>
          </w:p>
          <w:p w14:paraId="1F4D8B7C" w14:textId="77777777" w:rsidR="00023B92" w:rsidRDefault="00023B92" w:rsidP="00C735AB">
            <w:pPr>
              <w:tabs>
                <w:tab w:val="left" w:pos="850"/>
                <w:tab w:val="left" w:pos="1191"/>
                <w:tab w:val="left" w:pos="1531"/>
              </w:tabs>
              <w:spacing w:before="0"/>
              <w:jc w:val="center"/>
              <w:rPr>
                <w:i/>
              </w:rPr>
            </w:pPr>
          </w:p>
          <w:p w14:paraId="7CECCAD1" w14:textId="77777777" w:rsidR="00023B92" w:rsidRDefault="00023B92" w:rsidP="00C735AB">
            <w:pPr>
              <w:tabs>
                <w:tab w:val="left" w:pos="850"/>
                <w:tab w:val="left" w:pos="1191"/>
                <w:tab w:val="left" w:pos="1531"/>
              </w:tabs>
              <w:spacing w:before="0"/>
              <w:jc w:val="center"/>
              <w:rPr>
                <w:i/>
              </w:rPr>
            </w:pPr>
          </w:p>
          <w:p w14:paraId="232DABAA" w14:textId="77777777" w:rsidR="00023B92" w:rsidRDefault="00023B92" w:rsidP="00C735AB">
            <w:pPr>
              <w:tabs>
                <w:tab w:val="left" w:pos="850"/>
                <w:tab w:val="left" w:pos="1191"/>
                <w:tab w:val="left" w:pos="1531"/>
              </w:tabs>
              <w:spacing w:before="0"/>
              <w:jc w:val="center"/>
              <w:rPr>
                <w:i/>
              </w:rPr>
            </w:pPr>
          </w:p>
          <w:p w14:paraId="2A1F566D" w14:textId="77777777" w:rsidR="00023B92" w:rsidRDefault="00000000" w:rsidP="00C735AB">
            <w:pPr>
              <w:tabs>
                <w:tab w:val="left" w:pos="850"/>
                <w:tab w:val="left" w:pos="1191"/>
                <w:tab w:val="left" w:pos="1531"/>
              </w:tabs>
              <w:spacing w:before="0"/>
              <w:jc w:val="center"/>
              <w:rPr>
                <w:i/>
              </w:rPr>
            </w:pPr>
            <w:r>
              <w:rPr>
                <w:b/>
              </w:rPr>
              <w:t>Trần Thị Song Lam</w:t>
            </w:r>
          </w:p>
        </w:tc>
      </w:tr>
    </w:tbl>
    <w:p w14:paraId="46A01290" w14:textId="481CD774" w:rsidR="00023B92" w:rsidRDefault="00EA3DBE" w:rsidP="00F23B84">
      <w:pPr>
        <w:spacing w:before="0"/>
      </w:pPr>
      <w:r>
        <w:t xml:space="preserve"> </w:t>
      </w:r>
    </w:p>
    <w:sectPr w:rsidR="00023B92">
      <w:pgSz w:w="11907" w:h="16840" w:code="9"/>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B92"/>
    <w:rsid w:val="00023B92"/>
    <w:rsid w:val="00024CF3"/>
    <w:rsid w:val="000675D9"/>
    <w:rsid w:val="00070687"/>
    <w:rsid w:val="001C332D"/>
    <w:rsid w:val="001F0045"/>
    <w:rsid w:val="00220016"/>
    <w:rsid w:val="003C3CC4"/>
    <w:rsid w:val="00401B77"/>
    <w:rsid w:val="00452472"/>
    <w:rsid w:val="005B6F9C"/>
    <w:rsid w:val="005C51B1"/>
    <w:rsid w:val="005D2AC2"/>
    <w:rsid w:val="005F3E07"/>
    <w:rsid w:val="00600232"/>
    <w:rsid w:val="00613885"/>
    <w:rsid w:val="00615E24"/>
    <w:rsid w:val="00685456"/>
    <w:rsid w:val="006C2516"/>
    <w:rsid w:val="008854A3"/>
    <w:rsid w:val="008C3137"/>
    <w:rsid w:val="009423A7"/>
    <w:rsid w:val="00B3310C"/>
    <w:rsid w:val="00BB5C1D"/>
    <w:rsid w:val="00C735AB"/>
    <w:rsid w:val="00CE71B0"/>
    <w:rsid w:val="00D05A26"/>
    <w:rsid w:val="00E15262"/>
    <w:rsid w:val="00E35D7E"/>
    <w:rsid w:val="00E50F32"/>
    <w:rsid w:val="00E8617F"/>
    <w:rsid w:val="00EA3DBE"/>
    <w:rsid w:val="00EE253A"/>
    <w:rsid w:val="00EF287D"/>
    <w:rsid w:val="00F04D64"/>
    <w:rsid w:val="00F23B84"/>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633323087940F3A912FAB334D03BDC"/>
        <w:category>
          <w:name w:val="General"/>
          <w:gallery w:val="placeholder"/>
        </w:category>
        <w:types>
          <w:type w:val="bbPlcHdr"/>
        </w:types>
        <w:behaviors>
          <w:behavior w:val="content"/>
        </w:behaviors>
        <w:guid w:val="{1E83EE95-B89A-4CDE-BEAC-3475E223E1B7}"/>
      </w:docPartPr>
      <w:docPartBody>
        <w:p w:rsidR="00115D60" w:rsidRDefault="00115D60" w:rsidP="00115D60">
          <w:pPr>
            <w:pStyle w:val="E5633323087940F3A912FAB334D03BDC"/>
          </w:pPr>
          <w:r w:rsidRPr="00D540D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53"/>
    <w:rsid w:val="00073BEF"/>
    <w:rsid w:val="00087028"/>
    <w:rsid w:val="00115D60"/>
    <w:rsid w:val="001A16EA"/>
    <w:rsid w:val="00220016"/>
    <w:rsid w:val="00292DFB"/>
    <w:rsid w:val="00336DB1"/>
    <w:rsid w:val="00571103"/>
    <w:rsid w:val="00574B53"/>
    <w:rsid w:val="00721B5A"/>
    <w:rsid w:val="0093134B"/>
    <w:rsid w:val="009423A7"/>
    <w:rsid w:val="00A7196A"/>
    <w:rsid w:val="00B077E5"/>
    <w:rsid w:val="00BE16F2"/>
    <w:rsid w:val="00D526A2"/>
    <w:rsid w:val="00E0058E"/>
    <w:rsid w:val="00E03CDD"/>
    <w:rsid w:val="00E55C5C"/>
    <w:rsid w:val="00EC2400"/>
    <w:rsid w:val="00FC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5D60"/>
    <w:rPr>
      <w:color w:val="808080"/>
    </w:rPr>
  </w:style>
  <w:style w:type="paragraph" w:customStyle="1" w:styleId="14256133F90E4A6B920B0FC0E835DC9B">
    <w:name w:val="14256133F90E4A6B920B0FC0E835DC9B"/>
    <w:rsid w:val="00A7196A"/>
  </w:style>
  <w:style w:type="paragraph" w:customStyle="1" w:styleId="04EF8C2200E746288921418303E50EEC">
    <w:name w:val="04EF8C2200E746288921418303E50EEC"/>
    <w:rsid w:val="00A7196A"/>
  </w:style>
  <w:style w:type="paragraph" w:customStyle="1" w:styleId="EF058FD2362C4F16A7AA7F4C8DED5BC2">
    <w:name w:val="EF058FD2362C4F16A7AA7F4C8DED5BC2"/>
    <w:rsid w:val="00A7196A"/>
  </w:style>
  <w:style w:type="paragraph" w:customStyle="1" w:styleId="70B6BE25443C4FD982DEDD717C273991">
    <w:name w:val="70B6BE25443C4FD982DEDD717C273991"/>
    <w:rsid w:val="00A7196A"/>
  </w:style>
  <w:style w:type="paragraph" w:customStyle="1" w:styleId="AED4937D936140BC9E623922678245A9">
    <w:name w:val="AED4937D936140BC9E623922678245A9"/>
    <w:rsid w:val="00115D60"/>
    <w:pPr>
      <w:spacing w:line="278" w:lineRule="auto"/>
    </w:pPr>
    <w:rPr>
      <w:kern w:val="2"/>
      <w:sz w:val="24"/>
      <w:szCs w:val="24"/>
      <w:lang w:val="en-GB" w:eastAsia="en-GB"/>
      <w14:ligatures w14:val="standardContextual"/>
    </w:rPr>
  </w:style>
  <w:style w:type="paragraph" w:customStyle="1" w:styleId="71E1A3A6B3654524A723B36511A7D542">
    <w:name w:val="71E1A3A6B3654524A723B36511A7D542"/>
    <w:rsid w:val="00115D60"/>
    <w:pPr>
      <w:spacing w:line="278" w:lineRule="auto"/>
    </w:pPr>
    <w:rPr>
      <w:kern w:val="2"/>
      <w:sz w:val="24"/>
      <w:szCs w:val="24"/>
      <w:lang w:val="en-GB" w:eastAsia="en-GB"/>
      <w14:ligatures w14:val="standardContextual"/>
    </w:rPr>
  </w:style>
  <w:style w:type="paragraph" w:customStyle="1" w:styleId="93EA602969044A3A9D1DB12B39A7792A">
    <w:name w:val="93EA602969044A3A9D1DB12B39A7792A"/>
    <w:rsid w:val="00115D60"/>
    <w:pPr>
      <w:spacing w:line="278" w:lineRule="auto"/>
    </w:pPr>
    <w:rPr>
      <w:kern w:val="2"/>
      <w:sz w:val="24"/>
      <w:szCs w:val="24"/>
      <w:lang w:val="en-GB" w:eastAsia="en-GB"/>
      <w14:ligatures w14:val="standardContextual"/>
    </w:rPr>
  </w:style>
  <w:style w:type="paragraph" w:customStyle="1" w:styleId="1DF73C7FB1D9447A8014A136ED8603B1">
    <w:name w:val="1DF73C7FB1D9447A8014A136ED8603B1"/>
    <w:rsid w:val="00115D60"/>
    <w:pPr>
      <w:spacing w:line="278" w:lineRule="auto"/>
    </w:pPr>
    <w:rPr>
      <w:kern w:val="2"/>
      <w:sz w:val="24"/>
      <w:szCs w:val="24"/>
      <w:lang w:val="en-GB" w:eastAsia="en-GB"/>
      <w14:ligatures w14:val="standardContextual"/>
    </w:rPr>
  </w:style>
  <w:style w:type="paragraph" w:customStyle="1" w:styleId="EEEDCB12F8104F1EA5A72C7FE2C71384">
    <w:name w:val="EEEDCB12F8104F1EA5A72C7FE2C71384"/>
    <w:rsid w:val="00115D60"/>
    <w:pPr>
      <w:spacing w:line="278" w:lineRule="auto"/>
    </w:pPr>
    <w:rPr>
      <w:kern w:val="2"/>
      <w:sz w:val="24"/>
      <w:szCs w:val="24"/>
      <w:lang w:val="en-GB" w:eastAsia="en-GB"/>
      <w14:ligatures w14:val="standardContextual"/>
    </w:rPr>
  </w:style>
  <w:style w:type="paragraph" w:customStyle="1" w:styleId="E0EA87810B5B40A19105DC00BBD9C677">
    <w:name w:val="E0EA87810B5B40A19105DC00BBD9C677"/>
    <w:rsid w:val="00115D60"/>
    <w:pPr>
      <w:spacing w:line="278" w:lineRule="auto"/>
    </w:pPr>
    <w:rPr>
      <w:kern w:val="2"/>
      <w:sz w:val="24"/>
      <w:szCs w:val="24"/>
      <w:lang w:val="en-GB" w:eastAsia="en-GB"/>
      <w14:ligatures w14:val="standardContextual"/>
    </w:rPr>
  </w:style>
  <w:style w:type="paragraph" w:customStyle="1" w:styleId="205DBC22B5BB4F67A8794F7F84A01349">
    <w:name w:val="205DBC22B5BB4F67A8794F7F84A01349"/>
    <w:rsid w:val="00115D60"/>
    <w:pPr>
      <w:spacing w:line="278" w:lineRule="auto"/>
    </w:pPr>
    <w:rPr>
      <w:kern w:val="2"/>
      <w:sz w:val="24"/>
      <w:szCs w:val="24"/>
      <w:lang w:val="en-GB" w:eastAsia="en-GB"/>
      <w14:ligatures w14:val="standardContextual"/>
    </w:rPr>
  </w:style>
  <w:style w:type="paragraph" w:customStyle="1" w:styleId="13F48230A9794499A05E153E01BFDFA9">
    <w:name w:val="13F48230A9794499A05E153E01BFDFA9"/>
    <w:rsid w:val="00115D60"/>
    <w:pPr>
      <w:spacing w:line="278" w:lineRule="auto"/>
    </w:pPr>
    <w:rPr>
      <w:kern w:val="2"/>
      <w:sz w:val="24"/>
      <w:szCs w:val="24"/>
      <w:lang w:val="en-GB" w:eastAsia="en-GB"/>
      <w14:ligatures w14:val="standardContextual"/>
    </w:rPr>
  </w:style>
  <w:style w:type="paragraph" w:customStyle="1" w:styleId="2A50D0177BE44417B58D384549A19C94">
    <w:name w:val="2A50D0177BE44417B58D384549A19C94"/>
    <w:rsid w:val="00115D60"/>
    <w:pPr>
      <w:spacing w:line="278" w:lineRule="auto"/>
    </w:pPr>
    <w:rPr>
      <w:kern w:val="2"/>
      <w:sz w:val="24"/>
      <w:szCs w:val="24"/>
      <w:lang w:val="en-GB" w:eastAsia="en-GB"/>
      <w14:ligatures w14:val="standardContextual"/>
    </w:rPr>
  </w:style>
  <w:style w:type="paragraph" w:customStyle="1" w:styleId="E5633323087940F3A912FAB334D03BDC">
    <w:name w:val="E5633323087940F3A912FAB334D03BDC"/>
    <w:rsid w:val="00115D6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Thuhien117_Kito</dc:creator>
  <cp:lastModifiedBy>Admin</cp:lastModifiedBy>
  <cp:revision>3</cp:revision>
  <dcterms:created xsi:type="dcterms:W3CDTF">2025-11-20T01:44:00Z</dcterms:created>
  <dcterms:modified xsi:type="dcterms:W3CDTF">2025-11-20T01:52:00Z</dcterms:modified>
</cp:coreProperties>
</file>